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8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1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30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31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8C2" w:rsidRDefault="00C71B1B" w:rsidP="005278C2">
      <w:r>
        <w:rPr>
          <w:noProof/>
          <w:lang w:eastAsia="cs-CZ"/>
        </w:rPr>
        <w:drawing>
          <wp:inline distT="0" distB="0" distL="0" distR="0">
            <wp:extent cx="2743200" cy="390525"/>
            <wp:effectExtent l="19050" t="0" r="0" b="0"/>
            <wp:docPr id="1" name="obrázek 1" descr="Schránk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ránka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8C2" w:rsidRPr="00B8314C" w:rsidRDefault="005278C2" w:rsidP="005278C2">
      <w:pPr>
        <w:spacing w:before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 </w:t>
      </w:r>
      <w:r w:rsidRPr="00B8314C">
        <w:rPr>
          <w:b/>
          <w:bCs/>
          <w:sz w:val="20"/>
          <w:szCs w:val="20"/>
        </w:rPr>
        <w:t>ÚSTŘEDNÍ INSPEKTORÁT</w:t>
      </w:r>
    </w:p>
    <w:p w:rsidR="005278C2" w:rsidRPr="00B8314C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024A3A">
        <w:rPr>
          <w:sz w:val="20"/>
          <w:szCs w:val="20"/>
        </w:rPr>
        <w:t xml:space="preserve"> Květná</w:t>
      </w:r>
      <w:r w:rsidRPr="00B8314C">
        <w:rPr>
          <w:sz w:val="20"/>
          <w:szCs w:val="20"/>
        </w:rPr>
        <w:t xml:space="preserve"> 15, 603 00 Brno</w:t>
      </w:r>
    </w:p>
    <w:p w:rsidR="005278C2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B8314C">
        <w:rPr>
          <w:sz w:val="20"/>
          <w:szCs w:val="20"/>
        </w:rPr>
        <w:t xml:space="preserve"> tel.: 543 540 201, fax: 543 540</w:t>
      </w:r>
      <w:r>
        <w:rPr>
          <w:sz w:val="20"/>
          <w:szCs w:val="20"/>
        </w:rPr>
        <w:t> </w:t>
      </w:r>
      <w:r w:rsidRPr="00B8314C">
        <w:rPr>
          <w:sz w:val="20"/>
          <w:szCs w:val="20"/>
        </w:rPr>
        <w:t>202</w:t>
      </w:r>
    </w:p>
    <w:p w:rsidR="005278C2" w:rsidRPr="00B8314C" w:rsidRDefault="005278C2" w:rsidP="005278C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5278C2" w:rsidRDefault="005278C2" w:rsidP="005278C2"/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Pr="000B70E0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Pr="00024A3A" w:rsidRDefault="005278C2" w:rsidP="005278C2">
      <w:pPr>
        <w:jc w:val="both"/>
        <w:rPr>
          <w:rFonts w:cs="Arial"/>
        </w:rPr>
      </w:pPr>
    </w:p>
    <w:p w:rsidR="005278C2" w:rsidRPr="004F5BA2" w:rsidRDefault="005278C2" w:rsidP="005278C2">
      <w:pPr>
        <w:jc w:val="center"/>
        <w:rPr>
          <w:rFonts w:cs="Arial"/>
          <w:b/>
        </w:rPr>
      </w:pPr>
      <w:r w:rsidRPr="00024A3A">
        <w:rPr>
          <w:rFonts w:cs="Arial"/>
          <w:b/>
        </w:rPr>
        <w:t>Zpráva</w:t>
      </w:r>
      <w:r w:rsidRPr="004F5BA2">
        <w:rPr>
          <w:rFonts w:cs="Arial"/>
          <w:b/>
        </w:rPr>
        <w:t xml:space="preserve"> o</w:t>
      </w:r>
      <w:r w:rsidRPr="00024A3A">
        <w:rPr>
          <w:rFonts w:cs="Arial"/>
          <w:b/>
        </w:rPr>
        <w:t xml:space="preserve"> výsledcích</w:t>
      </w:r>
      <w:r w:rsidRPr="004F5BA2">
        <w:rPr>
          <w:rFonts w:cs="Arial"/>
          <w:b/>
        </w:rPr>
        <w:t xml:space="preserve"> plánované kontroly cizorodých látek v </w:t>
      </w:r>
      <w:r w:rsidRPr="00CC1A16">
        <w:rPr>
          <w:rFonts w:cs="Arial"/>
          <w:b/>
        </w:rPr>
        <w:t>potravinách</w:t>
      </w:r>
      <w:r w:rsidRPr="004F5BA2">
        <w:rPr>
          <w:rFonts w:cs="Arial"/>
          <w:b/>
        </w:rPr>
        <w:t xml:space="preserve"> v </w:t>
      </w:r>
      <w:r w:rsidRPr="00CC1A16">
        <w:rPr>
          <w:rFonts w:cs="Arial"/>
          <w:b/>
        </w:rPr>
        <w:t>roce</w:t>
      </w:r>
      <w:r w:rsidRPr="004F5BA2">
        <w:rPr>
          <w:rFonts w:cs="Arial"/>
          <w:b/>
        </w:rPr>
        <w:t xml:space="preserve"> 20</w:t>
      </w:r>
      <w:r w:rsidR="000345F8">
        <w:rPr>
          <w:rFonts w:cs="Arial"/>
          <w:b/>
        </w:rPr>
        <w:t>1</w:t>
      </w:r>
      <w:r w:rsidR="00BE1AFB">
        <w:rPr>
          <w:rFonts w:cs="Arial"/>
          <w:b/>
        </w:rPr>
        <w:t>9</w:t>
      </w: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center"/>
        <w:rPr>
          <w:rFonts w:cs="Arial"/>
        </w:rPr>
      </w:pPr>
    </w:p>
    <w:p w:rsidR="005278C2" w:rsidRPr="00EB66DF" w:rsidRDefault="00E62D78" w:rsidP="005278C2">
      <w:pPr>
        <w:jc w:val="center"/>
        <w:rPr>
          <w:rFonts w:cs="Arial"/>
          <w:b/>
        </w:rPr>
      </w:pPr>
      <w:r>
        <w:rPr>
          <w:rFonts w:cs="Arial"/>
          <w:b/>
        </w:rPr>
        <w:t>břez</w:t>
      </w:r>
      <w:r w:rsidR="000E7A83">
        <w:rPr>
          <w:rFonts w:cs="Arial"/>
          <w:b/>
        </w:rPr>
        <w:t>e</w:t>
      </w:r>
      <w:r w:rsidR="005278C2" w:rsidRPr="00EB66DF">
        <w:rPr>
          <w:rFonts w:cs="Arial"/>
          <w:b/>
        </w:rPr>
        <w:t>n 20</w:t>
      </w:r>
      <w:r w:rsidR="00BE1AFB">
        <w:rPr>
          <w:rFonts w:cs="Arial"/>
          <w:b/>
        </w:rPr>
        <w:t>20</w:t>
      </w: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  <w:r>
        <w:rPr>
          <w:rFonts w:cs="Arial"/>
        </w:rPr>
        <w:t>Zpracoval: Ing. Petr Schneeweiss</w:t>
      </w:r>
      <w:r w:rsidR="004A1E76">
        <w:rPr>
          <w:rFonts w:cs="Arial"/>
        </w:rPr>
        <w:t xml:space="preserve"> Ph.D.</w:t>
      </w: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  <w:r>
        <w:rPr>
          <w:rFonts w:cs="Arial"/>
          <w:b/>
        </w:rPr>
        <w:lastRenderedPageBreak/>
        <w:t>Obsah</w:t>
      </w: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Úvod</w:t>
      </w: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Přehled zjištěných výsledků v roce 20</w:t>
      </w:r>
      <w:r w:rsidR="00E62D78">
        <w:rPr>
          <w:rFonts w:cs="Arial"/>
          <w:b/>
        </w:rPr>
        <w:t>1</w:t>
      </w:r>
      <w:r w:rsidR="00BE1AFB">
        <w:rPr>
          <w:rFonts w:cs="Arial"/>
          <w:b/>
        </w:rPr>
        <w:t>9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2.1.</w:t>
      </w:r>
      <w:r w:rsidRPr="009733D8">
        <w:rPr>
          <w:rFonts w:cs="Arial"/>
        </w:rPr>
        <w:tab/>
        <w:t>Dětská výživa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2.2.</w:t>
      </w:r>
      <w:r w:rsidRPr="009733D8">
        <w:rPr>
          <w:rFonts w:cs="Arial"/>
        </w:rPr>
        <w:tab/>
        <w:t>Ovoce</w:t>
      </w:r>
      <w:r w:rsidR="000B1226">
        <w:rPr>
          <w:rFonts w:cs="Arial"/>
        </w:rPr>
        <w:t>,</w:t>
      </w:r>
      <w:r w:rsidRPr="003B0F67">
        <w:rPr>
          <w:rFonts w:cs="Arial"/>
        </w:rPr>
        <w:t xml:space="preserve"> zelenina</w:t>
      </w:r>
      <w:r w:rsidRPr="009733D8">
        <w:rPr>
          <w:rFonts w:cs="Arial"/>
        </w:rPr>
        <w:t>,</w:t>
      </w:r>
      <w:r w:rsidR="000B1226" w:rsidRPr="003B0F67">
        <w:rPr>
          <w:rFonts w:cs="Arial"/>
        </w:rPr>
        <w:t xml:space="preserve"> houby</w:t>
      </w:r>
      <w:r w:rsidR="000B1226">
        <w:rPr>
          <w:rFonts w:cs="Arial"/>
        </w:rPr>
        <w:t xml:space="preserve">, </w:t>
      </w:r>
      <w:r w:rsidRPr="009733D8">
        <w:rPr>
          <w:rFonts w:cs="Arial"/>
        </w:rPr>
        <w:t>skořápkové plody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2.3.</w:t>
      </w:r>
      <w:r w:rsidRPr="009733D8">
        <w:rPr>
          <w:rFonts w:cs="Arial"/>
        </w:rPr>
        <w:tab/>
        <w:t>Brambory a výrobky z brambor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2.4.</w:t>
      </w:r>
      <w:r w:rsidRPr="009733D8">
        <w:rPr>
          <w:rFonts w:cs="Arial"/>
        </w:rPr>
        <w:tab/>
        <w:t>Obilniny a výrobky z obilnin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2.5.</w:t>
      </w:r>
      <w:r>
        <w:rPr>
          <w:rFonts w:cs="Arial"/>
        </w:rPr>
        <w:tab/>
        <w:t>Pekařské výrobky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  <w:t>Nápoje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7</w:t>
      </w:r>
      <w:r>
        <w:rPr>
          <w:rFonts w:cs="Arial"/>
        </w:rPr>
        <w:t>.</w:t>
      </w:r>
      <w:r>
        <w:rPr>
          <w:rFonts w:cs="Arial"/>
        </w:rPr>
        <w:tab/>
        <w:t>Masné a rybí výrobky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8</w:t>
      </w:r>
      <w:r>
        <w:rPr>
          <w:rFonts w:cs="Arial"/>
        </w:rPr>
        <w:t>.</w:t>
      </w:r>
      <w:r>
        <w:rPr>
          <w:rFonts w:cs="Arial"/>
        </w:rPr>
        <w:tab/>
        <w:t>Koření, káva, čaj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9</w:t>
      </w:r>
      <w:r>
        <w:rPr>
          <w:rFonts w:cs="Arial"/>
        </w:rPr>
        <w:t xml:space="preserve">. </w:t>
      </w:r>
      <w:r>
        <w:rPr>
          <w:rFonts w:cs="Arial"/>
        </w:rPr>
        <w:tab/>
        <w:t>Lihoviny</w:t>
      </w:r>
    </w:p>
    <w:p w:rsidR="0082416E" w:rsidRDefault="0082416E" w:rsidP="005278C2">
      <w:pPr>
        <w:ind w:left="720"/>
        <w:jc w:val="both"/>
        <w:rPr>
          <w:rFonts w:cs="Arial"/>
        </w:rPr>
      </w:pPr>
      <w:r>
        <w:rPr>
          <w:rFonts w:cs="Arial"/>
        </w:rPr>
        <w:t>2.10.</w:t>
      </w:r>
      <w:r>
        <w:rPr>
          <w:rFonts w:cs="Arial"/>
        </w:rPr>
        <w:tab/>
        <w:t>Víno</w:t>
      </w:r>
    </w:p>
    <w:p w:rsidR="003A4251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  <w:t>Oleje, olejnatá semena</w:t>
      </w:r>
      <w:r w:rsidR="004E0930">
        <w:rPr>
          <w:rFonts w:cs="Arial"/>
        </w:rPr>
        <w:t>, luštěniny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</w:r>
      <w:r w:rsidR="00A92D4D">
        <w:rPr>
          <w:rFonts w:cs="Arial"/>
        </w:rPr>
        <w:t>O</w:t>
      </w:r>
      <w:r>
        <w:rPr>
          <w:rFonts w:cs="Arial"/>
        </w:rPr>
        <w:t>chucovadla</w:t>
      </w:r>
    </w:p>
    <w:p w:rsidR="00095762" w:rsidRDefault="005278C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3</w:t>
      </w:r>
      <w:r>
        <w:rPr>
          <w:rFonts w:cs="Arial"/>
        </w:rPr>
        <w:t>.</w:t>
      </w:r>
      <w:r>
        <w:rPr>
          <w:rFonts w:cs="Arial"/>
        </w:rPr>
        <w:tab/>
      </w:r>
      <w:r w:rsidR="009B1F85">
        <w:rPr>
          <w:rFonts w:cs="Arial"/>
        </w:rPr>
        <w:t xml:space="preserve">Doplňky stravy </w:t>
      </w:r>
    </w:p>
    <w:p w:rsidR="00853F0D" w:rsidRDefault="00095762" w:rsidP="009B1F85">
      <w:pPr>
        <w:ind w:left="720"/>
        <w:jc w:val="both"/>
        <w:rPr>
          <w:rFonts w:cs="Arial"/>
        </w:rPr>
      </w:pPr>
      <w:r>
        <w:rPr>
          <w:rFonts w:cs="Arial"/>
        </w:rPr>
        <w:t>2.14.</w:t>
      </w:r>
      <w:r w:rsidR="005278C2">
        <w:rPr>
          <w:rFonts w:cs="Arial"/>
        </w:rPr>
        <w:tab/>
      </w:r>
      <w:r w:rsidR="00853F0D">
        <w:rPr>
          <w:rFonts w:cs="Arial"/>
        </w:rPr>
        <w:t>Med</w:t>
      </w:r>
    </w:p>
    <w:p w:rsidR="00DB4F9B" w:rsidRDefault="00DB4F9B" w:rsidP="009B1F85">
      <w:pPr>
        <w:ind w:left="720"/>
        <w:jc w:val="both"/>
        <w:rPr>
          <w:rFonts w:cs="Arial"/>
        </w:rPr>
      </w:pPr>
      <w:r>
        <w:rPr>
          <w:rFonts w:cs="Arial"/>
        </w:rPr>
        <w:t>2.15.</w:t>
      </w:r>
      <w:r>
        <w:rPr>
          <w:rFonts w:cs="Arial"/>
        </w:rPr>
        <w:tab/>
        <w:t>Čokoláda, kakao</w:t>
      </w:r>
    </w:p>
    <w:p w:rsidR="005278C2" w:rsidRDefault="00853F0D" w:rsidP="00853F0D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DB4F9B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</w:r>
      <w:r w:rsidR="00095762">
        <w:rPr>
          <w:rFonts w:cs="Arial"/>
        </w:rPr>
        <w:t>Biopotraviny</w:t>
      </w: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Závěr</w:t>
      </w: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Přílohy</w:t>
      </w: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8737C1" w:rsidRDefault="008737C1" w:rsidP="005278C2"/>
    <w:p w:rsidR="005278C2" w:rsidRPr="001847E0" w:rsidRDefault="005278C2" w:rsidP="005278C2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1. Úvod</w:t>
      </w:r>
    </w:p>
    <w:p w:rsidR="005278C2" w:rsidRPr="001847E0" w:rsidRDefault="005278C2" w:rsidP="005278C2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:rsidR="0042727C" w:rsidRPr="001847E0" w:rsidRDefault="0042727C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Na základě požadavku usnesení vlády č. 810/1998 (Akční plán zdraví a životního prostředí), programu Ministerstva zdravotnictví ZDRAV</w:t>
      </w:r>
      <w:r w:rsidR="00024A3A" w:rsidRPr="001847E0">
        <w:rPr>
          <w:rFonts w:ascii="Arial" w:hAnsi="Arial" w:cs="Arial"/>
          <w:sz w:val="22"/>
          <w:szCs w:val="22"/>
        </w:rPr>
        <w:t>Í</w:t>
      </w:r>
      <w:r w:rsidRPr="001847E0">
        <w:rPr>
          <w:rFonts w:ascii="Arial" w:hAnsi="Arial" w:cs="Arial"/>
          <w:sz w:val="22"/>
          <w:szCs w:val="22"/>
        </w:rPr>
        <w:t xml:space="preserve"> 21</w:t>
      </w:r>
      <w:r w:rsidRPr="001847E0">
        <w:t xml:space="preserve"> </w:t>
      </w:r>
      <w:r w:rsidRPr="001847E0">
        <w:rPr>
          <w:rFonts w:ascii="Arial" w:hAnsi="Arial" w:cs="Arial"/>
          <w:sz w:val="22"/>
          <w:szCs w:val="22"/>
        </w:rPr>
        <w:t>a usnesení vlády č. 25/2014 (Strategie bezpečnosti potravin a výživy na období 2014 až 2020)</w:t>
      </w:r>
      <w:r w:rsidRPr="001847E0">
        <w:t xml:space="preserve"> </w:t>
      </w:r>
      <w:r w:rsidRPr="001847E0">
        <w:rPr>
          <w:rFonts w:ascii="Arial" w:hAnsi="Arial" w:cs="Arial"/>
          <w:sz w:val="22"/>
          <w:szCs w:val="22"/>
        </w:rPr>
        <w:t xml:space="preserve">je kladen zvýšený důraz na zabezpečení státního dozoru nad potravinami uváděnými na trh, na plánované sledování zdravotní nezávadnosti surovin rostlinného a živočišného původu, používaných k výrobě potravin, na postupné snižování expozice chemickými látkami z potravin a pokračování monitoringu mimo jiné i obsahu cizorodých látek v potravinových řetězcích. </w:t>
      </w:r>
    </w:p>
    <w:p w:rsidR="005278C2" w:rsidRPr="001847E0" w:rsidRDefault="005278C2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Zpráva za rok 20</w:t>
      </w:r>
      <w:r w:rsidR="0058634B" w:rsidRPr="001847E0">
        <w:rPr>
          <w:rFonts w:ascii="Arial" w:hAnsi="Arial" w:cs="Arial"/>
          <w:sz w:val="22"/>
          <w:szCs w:val="22"/>
        </w:rPr>
        <w:t>1</w:t>
      </w:r>
      <w:r w:rsidR="00BE1AFB">
        <w:rPr>
          <w:rFonts w:ascii="Arial" w:hAnsi="Arial" w:cs="Arial"/>
          <w:sz w:val="22"/>
          <w:szCs w:val="22"/>
        </w:rPr>
        <w:t>9</w:t>
      </w:r>
      <w:r w:rsidR="00D30C10" w:rsidRPr="001847E0">
        <w:rPr>
          <w:rFonts w:ascii="Arial" w:hAnsi="Arial" w:cs="Arial"/>
          <w:sz w:val="22"/>
          <w:szCs w:val="22"/>
        </w:rPr>
        <w:t xml:space="preserve"> fo</w:t>
      </w:r>
      <w:r w:rsidRPr="001847E0">
        <w:rPr>
          <w:rFonts w:ascii="Arial" w:hAnsi="Arial" w:cs="Arial"/>
          <w:sz w:val="22"/>
          <w:szCs w:val="22"/>
        </w:rPr>
        <w:t>rmou tabulek a grafů doplněných o krátké zhodnocení dává informaci o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Pr="001847E0">
        <w:rPr>
          <w:rFonts w:ascii="Arial" w:hAnsi="Arial" w:cs="Arial"/>
          <w:sz w:val="22"/>
          <w:szCs w:val="22"/>
        </w:rPr>
        <w:t xml:space="preserve">úrovni výskytu jednotlivých kontaminantů a reziduí pesticidů v potravinách rostlinného </w:t>
      </w:r>
      <w:r w:rsidR="00C969FB" w:rsidRPr="001847E0">
        <w:rPr>
          <w:rFonts w:ascii="Arial" w:hAnsi="Arial" w:cs="Arial"/>
          <w:sz w:val="22"/>
          <w:szCs w:val="22"/>
        </w:rPr>
        <w:t>a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="00C969FB" w:rsidRPr="001847E0">
        <w:rPr>
          <w:rFonts w:ascii="Arial" w:hAnsi="Arial" w:cs="Arial"/>
          <w:sz w:val="22"/>
          <w:szCs w:val="22"/>
        </w:rPr>
        <w:t xml:space="preserve">živočišného </w:t>
      </w:r>
      <w:r w:rsidRPr="001847E0">
        <w:rPr>
          <w:rFonts w:ascii="Arial" w:hAnsi="Arial" w:cs="Arial"/>
          <w:sz w:val="22"/>
          <w:szCs w:val="22"/>
        </w:rPr>
        <w:t xml:space="preserve">původu. Výsledky analýz jsou ukládány do centrální databáze informačního systému Kontrolní a laboratorní činnost SZPI, který umožňuje jejich zpracování a výstup ve formě excelových nebo pdf souborů. </w:t>
      </w:r>
    </w:p>
    <w:p w:rsidR="001C1F9C" w:rsidRPr="001847E0" w:rsidRDefault="00BD27CB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Při sestavování monitoringu cizorodých látek v potravinách v roce 20</w:t>
      </w:r>
      <w:r w:rsidR="0058634B" w:rsidRPr="001847E0">
        <w:rPr>
          <w:rFonts w:ascii="Arial" w:hAnsi="Arial" w:cs="Arial"/>
          <w:sz w:val="22"/>
          <w:szCs w:val="22"/>
        </w:rPr>
        <w:t>1</w:t>
      </w:r>
      <w:r w:rsidR="00BE1AFB">
        <w:rPr>
          <w:rFonts w:ascii="Arial" w:hAnsi="Arial" w:cs="Arial"/>
          <w:sz w:val="22"/>
          <w:szCs w:val="22"/>
        </w:rPr>
        <w:t>9</w:t>
      </w:r>
      <w:r w:rsidRPr="001847E0">
        <w:rPr>
          <w:rFonts w:ascii="Arial" w:hAnsi="Arial" w:cs="Arial"/>
          <w:sz w:val="22"/>
          <w:szCs w:val="22"/>
        </w:rPr>
        <w:t xml:space="preserve"> byly zohledněny následující předpisy a dokumenty: Nařízení Evropského parlamentu a Rady č. 396/2005, o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Pr="001847E0">
        <w:rPr>
          <w:rFonts w:ascii="Arial" w:hAnsi="Arial" w:cs="Arial"/>
          <w:sz w:val="22"/>
          <w:szCs w:val="22"/>
        </w:rPr>
        <w:t>maximálních limitech reziduí pesticidů v potravinách a krmivech rostlinného a živočišného původu, Nařízení Komise</w:t>
      </w:r>
      <w:r w:rsidR="008976AA" w:rsidRPr="001847E0">
        <w:rPr>
          <w:rFonts w:ascii="Arial" w:hAnsi="Arial" w:cs="Arial"/>
          <w:sz w:val="22"/>
          <w:szCs w:val="22"/>
        </w:rPr>
        <w:t xml:space="preserve"> (ES)</w:t>
      </w:r>
      <w:r w:rsidRPr="001847E0">
        <w:rPr>
          <w:rFonts w:ascii="Arial" w:hAnsi="Arial" w:cs="Arial"/>
          <w:sz w:val="22"/>
          <w:szCs w:val="22"/>
        </w:rPr>
        <w:t xml:space="preserve"> č. 1881/2006, kterým se stanoví maximální limity určitých kontaminantů v potravinách, </w:t>
      </w:r>
      <w:r w:rsidR="00DB31EE" w:rsidRPr="001847E0">
        <w:rPr>
          <w:rFonts w:ascii="Arial" w:hAnsi="Arial" w:cs="Arial"/>
          <w:sz w:val="22"/>
          <w:szCs w:val="22"/>
        </w:rPr>
        <w:t xml:space="preserve">prováděcí </w:t>
      </w:r>
      <w:r w:rsidR="00F15EBB" w:rsidRPr="001847E0">
        <w:rPr>
          <w:rFonts w:ascii="Arial" w:hAnsi="Arial" w:cs="Arial"/>
          <w:sz w:val="22"/>
          <w:szCs w:val="22"/>
        </w:rPr>
        <w:t>naříze</w:t>
      </w:r>
      <w:r w:rsidRPr="001847E0">
        <w:rPr>
          <w:rFonts w:ascii="Arial" w:hAnsi="Arial" w:cs="Arial"/>
          <w:sz w:val="22"/>
          <w:szCs w:val="22"/>
        </w:rPr>
        <w:t>ní Komise</w:t>
      </w:r>
      <w:r w:rsidR="002D72D4" w:rsidRPr="001847E0">
        <w:rPr>
          <w:rFonts w:ascii="Arial" w:hAnsi="Arial" w:cs="Arial"/>
          <w:sz w:val="22"/>
          <w:szCs w:val="22"/>
        </w:rPr>
        <w:t xml:space="preserve"> (E</w:t>
      </w:r>
      <w:r w:rsidR="007C0781" w:rsidRPr="001847E0">
        <w:rPr>
          <w:rFonts w:ascii="Arial" w:hAnsi="Arial" w:cs="Arial"/>
          <w:sz w:val="22"/>
          <w:szCs w:val="22"/>
        </w:rPr>
        <w:t>U</w:t>
      </w:r>
      <w:r w:rsidR="002D72D4" w:rsidRPr="001847E0">
        <w:rPr>
          <w:rFonts w:ascii="Arial" w:hAnsi="Arial" w:cs="Arial"/>
          <w:sz w:val="22"/>
          <w:szCs w:val="22"/>
        </w:rPr>
        <w:t xml:space="preserve">) </w:t>
      </w:r>
      <w:r w:rsidR="00562820" w:rsidRPr="001847E0">
        <w:rPr>
          <w:rFonts w:ascii="Arial" w:hAnsi="Arial" w:cs="Arial"/>
          <w:sz w:val="22"/>
          <w:szCs w:val="22"/>
        </w:rPr>
        <w:t>201</w:t>
      </w:r>
      <w:r w:rsidR="00BE1AFB">
        <w:rPr>
          <w:rFonts w:ascii="Arial" w:hAnsi="Arial" w:cs="Arial"/>
          <w:sz w:val="22"/>
          <w:szCs w:val="22"/>
        </w:rPr>
        <w:t>8</w:t>
      </w:r>
      <w:r w:rsidR="00562820" w:rsidRPr="001847E0">
        <w:rPr>
          <w:rFonts w:ascii="Arial" w:hAnsi="Arial" w:cs="Arial"/>
          <w:sz w:val="22"/>
          <w:szCs w:val="22"/>
        </w:rPr>
        <w:t>/</w:t>
      </w:r>
      <w:r w:rsidR="00BE1AFB">
        <w:rPr>
          <w:rFonts w:ascii="Arial" w:hAnsi="Arial" w:cs="Arial"/>
          <w:sz w:val="22"/>
          <w:szCs w:val="22"/>
        </w:rPr>
        <w:t>555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o </w:t>
      </w:r>
      <w:r w:rsidRPr="001847E0">
        <w:rPr>
          <w:rFonts w:ascii="Arial" w:hAnsi="Arial" w:cs="Arial"/>
          <w:sz w:val="22"/>
          <w:szCs w:val="22"/>
        </w:rPr>
        <w:t>koordinované</w:t>
      </w:r>
      <w:r w:rsidR="00DB31EE" w:rsidRPr="001847E0">
        <w:rPr>
          <w:rFonts w:ascii="Arial" w:hAnsi="Arial" w:cs="Arial"/>
          <w:sz w:val="22"/>
          <w:szCs w:val="22"/>
        </w:rPr>
        <w:t>m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víceletém kontrolním </w:t>
      </w:r>
      <w:r w:rsidRPr="001847E0">
        <w:rPr>
          <w:rFonts w:ascii="Arial" w:hAnsi="Arial" w:cs="Arial"/>
          <w:sz w:val="22"/>
          <w:szCs w:val="22"/>
        </w:rPr>
        <w:t>programu</w:t>
      </w:r>
      <w:r w:rsidR="00DB31EE" w:rsidRPr="001847E0">
        <w:rPr>
          <w:rFonts w:ascii="Arial" w:hAnsi="Arial" w:cs="Arial"/>
          <w:sz w:val="22"/>
          <w:szCs w:val="22"/>
        </w:rPr>
        <w:t xml:space="preserve"> Unie pro roky 201</w:t>
      </w:r>
      <w:r w:rsidR="00BE1AFB">
        <w:rPr>
          <w:rFonts w:ascii="Arial" w:hAnsi="Arial" w:cs="Arial"/>
          <w:sz w:val="22"/>
          <w:szCs w:val="22"/>
        </w:rPr>
        <w:t>9</w:t>
      </w:r>
      <w:r w:rsidR="00DB31EE" w:rsidRPr="001847E0">
        <w:rPr>
          <w:rFonts w:ascii="Arial" w:hAnsi="Arial" w:cs="Arial"/>
          <w:sz w:val="22"/>
          <w:szCs w:val="22"/>
        </w:rPr>
        <w:t>, 20</w:t>
      </w:r>
      <w:r w:rsidR="00BE1AFB">
        <w:rPr>
          <w:rFonts w:ascii="Arial" w:hAnsi="Arial" w:cs="Arial"/>
          <w:sz w:val="22"/>
          <w:szCs w:val="22"/>
        </w:rPr>
        <w:t>20</w:t>
      </w:r>
      <w:r w:rsidR="00DB31EE" w:rsidRPr="001847E0">
        <w:rPr>
          <w:rFonts w:ascii="Arial" w:hAnsi="Arial" w:cs="Arial"/>
          <w:sz w:val="22"/>
          <w:szCs w:val="22"/>
        </w:rPr>
        <w:t xml:space="preserve"> a 20</w:t>
      </w:r>
      <w:r w:rsidR="008A1273" w:rsidRPr="001847E0">
        <w:rPr>
          <w:rFonts w:ascii="Arial" w:hAnsi="Arial" w:cs="Arial"/>
          <w:sz w:val="22"/>
          <w:szCs w:val="22"/>
        </w:rPr>
        <w:t>2</w:t>
      </w:r>
      <w:r w:rsidR="00BE1AFB">
        <w:rPr>
          <w:rFonts w:ascii="Arial" w:hAnsi="Arial" w:cs="Arial"/>
          <w:sz w:val="22"/>
          <w:szCs w:val="22"/>
        </w:rPr>
        <w:t>1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s cílem </w:t>
      </w:r>
      <w:r w:rsidRPr="001847E0">
        <w:rPr>
          <w:rFonts w:ascii="Arial" w:hAnsi="Arial" w:cs="Arial"/>
          <w:sz w:val="22"/>
          <w:szCs w:val="22"/>
        </w:rPr>
        <w:t>zaji</w:t>
      </w:r>
      <w:r w:rsidR="00DB31EE" w:rsidRPr="001847E0">
        <w:rPr>
          <w:rFonts w:ascii="Arial" w:hAnsi="Arial" w:cs="Arial"/>
          <w:sz w:val="22"/>
          <w:szCs w:val="22"/>
        </w:rPr>
        <w:t>stit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dodržování </w:t>
      </w:r>
      <w:r w:rsidRPr="001847E0">
        <w:rPr>
          <w:rFonts w:ascii="Arial" w:hAnsi="Arial" w:cs="Arial"/>
          <w:sz w:val="22"/>
          <w:szCs w:val="22"/>
        </w:rPr>
        <w:t>maximální</w:t>
      </w:r>
      <w:r w:rsidR="00DB31EE" w:rsidRPr="001847E0">
        <w:rPr>
          <w:rFonts w:ascii="Arial" w:hAnsi="Arial" w:cs="Arial"/>
          <w:sz w:val="22"/>
          <w:szCs w:val="22"/>
        </w:rPr>
        <w:t xml:space="preserve">ch limitů </w:t>
      </w:r>
      <w:r w:rsidRPr="001847E0">
        <w:rPr>
          <w:rFonts w:ascii="Arial" w:hAnsi="Arial" w:cs="Arial"/>
          <w:sz w:val="22"/>
          <w:szCs w:val="22"/>
        </w:rPr>
        <w:t>reziduí pesticidů v </w:t>
      </w:r>
      <w:r w:rsidR="00885454" w:rsidRPr="001847E0">
        <w:rPr>
          <w:rFonts w:ascii="Arial" w:hAnsi="Arial" w:cs="Arial"/>
          <w:sz w:val="22"/>
          <w:szCs w:val="22"/>
        </w:rPr>
        <w:t>potravinách</w:t>
      </w:r>
      <w:r w:rsidR="008976AA" w:rsidRPr="001847E0">
        <w:rPr>
          <w:rFonts w:ascii="Arial" w:hAnsi="Arial" w:cs="Arial"/>
          <w:sz w:val="22"/>
          <w:szCs w:val="22"/>
        </w:rPr>
        <w:t xml:space="preserve"> </w:t>
      </w:r>
      <w:r w:rsidRPr="001847E0">
        <w:rPr>
          <w:rFonts w:ascii="Arial" w:hAnsi="Arial" w:cs="Arial"/>
          <w:sz w:val="22"/>
          <w:szCs w:val="22"/>
        </w:rPr>
        <w:t>rostlinného</w:t>
      </w:r>
      <w:r w:rsidR="00885454" w:rsidRPr="001847E0">
        <w:rPr>
          <w:rFonts w:ascii="Arial" w:hAnsi="Arial" w:cs="Arial"/>
          <w:sz w:val="22"/>
          <w:szCs w:val="22"/>
        </w:rPr>
        <w:t xml:space="preserve"> a živočišného</w:t>
      </w:r>
      <w:r w:rsidRPr="001847E0">
        <w:rPr>
          <w:rFonts w:ascii="Arial" w:hAnsi="Arial" w:cs="Arial"/>
          <w:sz w:val="22"/>
          <w:szCs w:val="22"/>
        </w:rPr>
        <w:t xml:space="preserve"> původu,</w:t>
      </w:r>
      <w:r w:rsidR="008976AA" w:rsidRPr="001847E0">
        <w:rPr>
          <w:rFonts w:ascii="Arial" w:hAnsi="Arial" w:cs="Arial"/>
          <w:sz w:val="22"/>
          <w:szCs w:val="22"/>
        </w:rPr>
        <w:t xml:space="preserve"> </w:t>
      </w:r>
      <w:r w:rsidRPr="001847E0">
        <w:rPr>
          <w:rFonts w:ascii="Arial" w:hAnsi="Arial" w:cs="Arial"/>
          <w:sz w:val="22"/>
          <w:szCs w:val="22"/>
        </w:rPr>
        <w:t>doporučení Komise 2006/794/EC týkající se monitorování úrovně dioxinů a polychloro</w:t>
      </w:r>
      <w:r w:rsidR="001C5689" w:rsidRPr="001847E0">
        <w:rPr>
          <w:rFonts w:ascii="Arial" w:hAnsi="Arial" w:cs="Arial"/>
          <w:sz w:val="22"/>
          <w:szCs w:val="22"/>
        </w:rPr>
        <w:t>vaných bifenylů v potravinách, do</w:t>
      </w:r>
      <w:r w:rsidRPr="001847E0">
        <w:rPr>
          <w:rFonts w:ascii="Arial" w:hAnsi="Arial" w:cs="Arial"/>
          <w:sz w:val="22"/>
          <w:szCs w:val="22"/>
        </w:rPr>
        <w:t xml:space="preserve">poručení </w:t>
      </w:r>
      <w:r w:rsidR="009B49D7" w:rsidRPr="001847E0">
        <w:rPr>
          <w:rFonts w:ascii="Arial" w:hAnsi="Arial" w:cs="Arial"/>
          <w:sz w:val="22"/>
          <w:szCs w:val="22"/>
        </w:rPr>
        <w:t>Komise</w:t>
      </w:r>
      <w:r w:rsidR="002D72D4" w:rsidRPr="001847E0">
        <w:rPr>
          <w:rFonts w:ascii="Arial" w:hAnsi="Arial" w:cs="Arial"/>
          <w:sz w:val="22"/>
          <w:szCs w:val="22"/>
        </w:rPr>
        <w:t xml:space="preserve"> </w:t>
      </w:r>
      <w:r w:rsidRPr="001847E0">
        <w:rPr>
          <w:rFonts w:ascii="Arial" w:hAnsi="Arial" w:cs="Arial"/>
          <w:sz w:val="22"/>
          <w:szCs w:val="22"/>
        </w:rPr>
        <w:t>20</w:t>
      </w:r>
      <w:r w:rsidR="0058634B" w:rsidRPr="001847E0">
        <w:rPr>
          <w:rFonts w:ascii="Arial" w:hAnsi="Arial" w:cs="Arial"/>
          <w:sz w:val="22"/>
          <w:szCs w:val="22"/>
        </w:rPr>
        <w:t>10</w:t>
      </w:r>
      <w:r w:rsidRPr="001847E0">
        <w:rPr>
          <w:rFonts w:ascii="Arial" w:hAnsi="Arial" w:cs="Arial"/>
          <w:sz w:val="22"/>
          <w:szCs w:val="22"/>
        </w:rPr>
        <w:t>/3</w:t>
      </w:r>
      <w:r w:rsidR="0058634B" w:rsidRPr="001847E0">
        <w:rPr>
          <w:rFonts w:ascii="Arial" w:hAnsi="Arial" w:cs="Arial"/>
          <w:sz w:val="22"/>
          <w:szCs w:val="22"/>
        </w:rPr>
        <w:t>07</w:t>
      </w:r>
      <w:r w:rsidRPr="001847E0">
        <w:rPr>
          <w:rFonts w:ascii="Arial" w:hAnsi="Arial" w:cs="Arial"/>
          <w:sz w:val="22"/>
          <w:szCs w:val="22"/>
        </w:rPr>
        <w:t>/EC o monitorování množství akrylamidu v</w:t>
      </w:r>
      <w:r w:rsidR="00053A38" w:rsidRPr="001847E0">
        <w:rPr>
          <w:rFonts w:ascii="Arial" w:hAnsi="Arial" w:cs="Arial"/>
          <w:sz w:val="22"/>
          <w:szCs w:val="22"/>
        </w:rPr>
        <w:t> </w:t>
      </w:r>
      <w:r w:rsidRPr="001847E0">
        <w:rPr>
          <w:rFonts w:ascii="Arial" w:hAnsi="Arial" w:cs="Arial"/>
          <w:sz w:val="22"/>
          <w:szCs w:val="22"/>
        </w:rPr>
        <w:t>potravinách</w:t>
      </w:r>
      <w:r w:rsidR="008976AA" w:rsidRPr="001847E0">
        <w:rPr>
          <w:rFonts w:ascii="Arial" w:hAnsi="Arial" w:cs="Arial"/>
          <w:sz w:val="22"/>
          <w:szCs w:val="22"/>
        </w:rPr>
        <w:t xml:space="preserve">, </w:t>
      </w:r>
      <w:r w:rsidR="00993133" w:rsidRPr="001847E0">
        <w:rPr>
          <w:rFonts w:ascii="Arial" w:hAnsi="Arial" w:cs="Arial"/>
          <w:sz w:val="22"/>
          <w:szCs w:val="22"/>
        </w:rPr>
        <w:t>doporučení Komise 2012/154/EU, o monitorování přítomnosti námelových alkaloidů v krmivech a potravinách</w:t>
      </w:r>
      <w:r w:rsidR="00DB31EE" w:rsidRPr="001847E0">
        <w:rPr>
          <w:rFonts w:ascii="Arial" w:hAnsi="Arial" w:cs="Arial"/>
          <w:sz w:val="22"/>
          <w:szCs w:val="22"/>
        </w:rPr>
        <w:t>, doporučení Komise 2013/165/EU ohledně přítomnosti toxinů T-2 a HT-2 v obilninách a výrobcích z</w:t>
      </w:r>
      <w:r w:rsidR="00D30C10" w:rsidRPr="001847E0">
        <w:rPr>
          <w:rFonts w:ascii="Arial" w:hAnsi="Arial" w:cs="Arial"/>
          <w:sz w:val="22"/>
          <w:szCs w:val="22"/>
        </w:rPr>
        <w:t> </w:t>
      </w:r>
      <w:r w:rsidR="00DB31EE" w:rsidRPr="001847E0">
        <w:rPr>
          <w:rFonts w:ascii="Arial" w:hAnsi="Arial" w:cs="Arial"/>
          <w:sz w:val="22"/>
          <w:szCs w:val="22"/>
        </w:rPr>
        <w:t>obilovin</w:t>
      </w:r>
      <w:r w:rsidR="00D30C10" w:rsidRPr="001847E0">
        <w:rPr>
          <w:rFonts w:ascii="Arial" w:hAnsi="Arial" w:cs="Arial"/>
          <w:sz w:val="22"/>
          <w:szCs w:val="22"/>
        </w:rPr>
        <w:t>, d</w:t>
      </w:r>
      <w:r w:rsidR="00D30C10" w:rsidRPr="001847E0">
        <w:rPr>
          <w:rFonts w:ascii="Arial" w:hAnsi="Arial" w:cs="Arial"/>
          <w:bCs/>
          <w:sz w:val="22"/>
          <w:szCs w:val="22"/>
        </w:rPr>
        <w:t>oporučení Komise 2014/661/EU</w:t>
      </w:r>
      <w:r w:rsidR="00D30C10" w:rsidRPr="001847E0">
        <w:rPr>
          <w:rFonts w:ascii="Arial" w:hAnsi="Arial" w:cs="Arial"/>
          <w:sz w:val="22"/>
          <w:szCs w:val="22"/>
        </w:rPr>
        <w:t xml:space="preserve"> </w:t>
      </w:r>
      <w:r w:rsidR="00D30C10" w:rsidRPr="001847E0">
        <w:rPr>
          <w:rFonts w:ascii="Arial" w:hAnsi="Arial" w:cs="Arial"/>
          <w:bCs/>
          <w:sz w:val="22"/>
          <w:szCs w:val="22"/>
        </w:rPr>
        <w:t>o monitorování přítomnosti 2- a 3-monochlorpropan-1,2-diolu (2- a 3-MCPD), 2- a 3</w:t>
      </w:r>
      <w:r w:rsidR="00DB05B5" w:rsidRPr="001847E0">
        <w:rPr>
          <w:rFonts w:ascii="Arial" w:hAnsi="Arial" w:cs="Arial"/>
          <w:bCs/>
          <w:sz w:val="22"/>
          <w:szCs w:val="22"/>
        </w:rPr>
        <w:t xml:space="preserve">-MCPD esterů mastných kyselin a </w:t>
      </w:r>
      <w:r w:rsidR="00D30C10" w:rsidRPr="001847E0">
        <w:rPr>
          <w:rFonts w:ascii="Arial" w:hAnsi="Arial" w:cs="Arial"/>
          <w:bCs/>
          <w:sz w:val="22"/>
          <w:szCs w:val="22"/>
        </w:rPr>
        <w:t>glycidylesterů mastných kyselin v potravinách, doporučení Komise 2013/711/EU o snižování přítomnosti dioxinů, furanů a PCB v krmivech a</w:t>
      </w:r>
      <w:r w:rsidR="000F4CDC" w:rsidRPr="001847E0">
        <w:rPr>
          <w:rFonts w:ascii="Arial" w:hAnsi="Arial" w:cs="Arial"/>
          <w:bCs/>
          <w:sz w:val="22"/>
          <w:szCs w:val="22"/>
        </w:rPr>
        <w:t> </w:t>
      </w:r>
      <w:r w:rsidR="00D30C10" w:rsidRPr="001847E0">
        <w:rPr>
          <w:rFonts w:ascii="Arial" w:hAnsi="Arial" w:cs="Arial"/>
          <w:bCs/>
          <w:sz w:val="22"/>
          <w:szCs w:val="22"/>
        </w:rPr>
        <w:t>potravinách</w:t>
      </w:r>
      <w:r w:rsidR="0042727C" w:rsidRPr="001847E0">
        <w:rPr>
          <w:rFonts w:ascii="Arial" w:hAnsi="Arial" w:cs="Arial"/>
          <w:bCs/>
          <w:sz w:val="22"/>
          <w:szCs w:val="22"/>
        </w:rPr>
        <w:t>, d</w:t>
      </w:r>
      <w:r w:rsidR="00D30C10" w:rsidRPr="001847E0">
        <w:rPr>
          <w:rFonts w:ascii="Arial" w:hAnsi="Arial" w:cs="Arial"/>
          <w:bCs/>
          <w:sz w:val="22"/>
          <w:szCs w:val="22"/>
        </w:rPr>
        <w:t>oporučení Komise 2014/663/EU, kterým se mění příloha doporučení 2013/711/EU o snižování přítomnosti dioxinů, furanů a PCB v krmivech a potravinách</w:t>
      </w:r>
      <w:r w:rsidR="0042727C" w:rsidRPr="001847E0">
        <w:rPr>
          <w:rFonts w:ascii="Arial" w:hAnsi="Arial" w:cs="Arial"/>
          <w:bCs/>
          <w:sz w:val="22"/>
          <w:szCs w:val="22"/>
        </w:rPr>
        <w:t>, doporučení Komise 2015/1381/EU o monitorování arsenu v potravinách, doporučení Komise 2015/976/EU, o</w:t>
      </w:r>
      <w:r w:rsidR="00DB05B5" w:rsidRPr="001847E0">
        <w:rPr>
          <w:rFonts w:ascii="Arial" w:hAnsi="Arial" w:cs="Arial"/>
          <w:bCs/>
          <w:sz w:val="22"/>
          <w:szCs w:val="22"/>
        </w:rPr>
        <w:t> </w:t>
      </w:r>
      <w:r w:rsidR="0042727C" w:rsidRPr="001847E0">
        <w:rPr>
          <w:rFonts w:ascii="Arial" w:hAnsi="Arial" w:cs="Arial"/>
          <w:bCs/>
          <w:sz w:val="22"/>
          <w:szCs w:val="22"/>
        </w:rPr>
        <w:t>monitorování přítomnosti tropanových alkaloidů v potravinách</w:t>
      </w:r>
      <w:r w:rsidR="001C5689" w:rsidRPr="001847E0">
        <w:rPr>
          <w:rFonts w:ascii="Arial" w:hAnsi="Arial" w:cs="Arial"/>
          <w:bCs/>
          <w:sz w:val="22"/>
          <w:szCs w:val="22"/>
        </w:rPr>
        <w:t xml:space="preserve">, </w:t>
      </w:r>
      <w:r w:rsidR="001C5689" w:rsidRPr="001847E0">
        <w:rPr>
          <w:rFonts w:ascii="Arial" w:hAnsi="Arial" w:cs="Arial"/>
          <w:sz w:val="22"/>
          <w:szCs w:val="22"/>
        </w:rPr>
        <w:t>doporučení Komise (EU) 2016/22, o prevenci a snížení kontaminace lihovin z peckovin a lihovin z výlisků peckovin ethylkarbamátem</w:t>
      </w:r>
      <w:r w:rsidR="000C2EEE" w:rsidRPr="001847E0">
        <w:rPr>
          <w:rFonts w:ascii="Arial" w:hAnsi="Arial" w:cs="Arial"/>
          <w:sz w:val="22"/>
          <w:szCs w:val="22"/>
        </w:rPr>
        <w:t>,</w:t>
      </w:r>
      <w:r w:rsidR="001C5689" w:rsidRPr="001847E0">
        <w:rPr>
          <w:rFonts w:ascii="Arial" w:hAnsi="Arial" w:cs="Arial"/>
          <w:sz w:val="22"/>
          <w:szCs w:val="22"/>
        </w:rPr>
        <w:t xml:space="preserve">  </w:t>
      </w:r>
      <w:r w:rsidR="000C2EEE" w:rsidRPr="001847E0">
        <w:rPr>
          <w:rFonts w:ascii="Arial" w:hAnsi="Arial" w:cs="Arial"/>
          <w:sz w:val="22"/>
          <w:szCs w:val="22"/>
        </w:rPr>
        <w:t>doporučení Komise (EU) 2017/84 o monitorování uhlovodíků minerálního oleje v potravinách a v materiálech a předmětech určených pro styk s potravinami, d</w:t>
      </w:r>
      <w:r w:rsidR="00960721" w:rsidRPr="001847E0">
        <w:rPr>
          <w:rFonts w:ascii="Arial" w:hAnsi="Arial" w:cs="Arial"/>
          <w:sz w:val="22"/>
          <w:szCs w:val="22"/>
        </w:rPr>
        <w:t xml:space="preserve">oporučení Komise </w:t>
      </w:r>
      <w:r w:rsidR="000C2EEE" w:rsidRPr="001847E0">
        <w:rPr>
          <w:rFonts w:ascii="Arial" w:hAnsi="Arial" w:cs="Arial"/>
          <w:sz w:val="22"/>
          <w:szCs w:val="22"/>
        </w:rPr>
        <w:t xml:space="preserve">(EU) 2018/464 o monitorování kovů a jodu v mořských řasách, halofytech </w:t>
      </w:r>
      <w:r w:rsidR="000C2EEE" w:rsidRPr="001847E0">
        <w:rPr>
          <w:rFonts w:ascii="Arial" w:hAnsi="Arial" w:cs="Arial"/>
          <w:sz w:val="22"/>
          <w:szCs w:val="22"/>
        </w:rPr>
        <w:br/>
      </w:r>
      <w:r w:rsidR="000C2EEE" w:rsidRPr="001847E0">
        <w:rPr>
          <w:rFonts w:ascii="Arial" w:hAnsi="Arial" w:cs="Arial"/>
          <w:sz w:val="22"/>
          <w:szCs w:val="22"/>
        </w:rPr>
        <w:lastRenderedPageBreak/>
        <w:t>a produktech na bázi mořských řas, doporučení Komise</w:t>
      </w:r>
      <w:r w:rsidR="003B5247">
        <w:rPr>
          <w:rFonts w:ascii="Arial" w:hAnsi="Arial" w:cs="Arial"/>
          <w:sz w:val="22"/>
          <w:szCs w:val="22"/>
        </w:rPr>
        <w:t xml:space="preserve"> (EU) 2019/1888</w:t>
      </w:r>
      <w:r w:rsidR="000C2EEE" w:rsidRPr="001847E0">
        <w:rPr>
          <w:rFonts w:ascii="Arial" w:hAnsi="Arial" w:cs="Arial"/>
          <w:sz w:val="22"/>
          <w:szCs w:val="22"/>
        </w:rPr>
        <w:t xml:space="preserve"> o monitorování přítomnosti akrylamidu v potravinách (</w:t>
      </w:r>
      <w:r w:rsidR="0057256B" w:rsidRPr="001847E0">
        <w:rPr>
          <w:rFonts w:ascii="Arial" w:hAnsi="Arial" w:cs="Arial"/>
          <w:sz w:val="22"/>
          <w:szCs w:val="22"/>
        </w:rPr>
        <w:t xml:space="preserve">dokument </w:t>
      </w:r>
      <w:r w:rsidR="000C2EEE" w:rsidRPr="001847E0">
        <w:rPr>
          <w:rFonts w:ascii="Arial" w:hAnsi="Arial" w:cs="Arial"/>
          <w:sz w:val="22"/>
          <w:szCs w:val="22"/>
        </w:rPr>
        <w:t>SANTE/10710/</w:t>
      </w:r>
      <w:r w:rsidR="0057256B" w:rsidRPr="001847E0">
        <w:rPr>
          <w:rFonts w:ascii="Arial" w:hAnsi="Arial" w:cs="Arial"/>
          <w:sz w:val="22"/>
          <w:szCs w:val="22"/>
        </w:rPr>
        <w:t>2018).</w:t>
      </w:r>
    </w:p>
    <w:p w:rsidR="001C1F9C" w:rsidRPr="001847E0" w:rsidRDefault="005278C2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 xml:space="preserve">V případě překročení maximálního limitu u sledovaného analytu stanoveného závazným právním předpisem, SZPI uloží zákaz prodeje či distribuce kontrolované potraviny. Není-li potravina v době ukončení analýz vyexpedována, je nařízeno stažení potraviny. Kontrolovaná osoba je pověřena provést opatření vedoucí k minimalizaci dalšího výskytu nevyhovující potraviny. </w:t>
      </w:r>
    </w:p>
    <w:p w:rsidR="005278C2" w:rsidRPr="00811544" w:rsidRDefault="005278C2" w:rsidP="00811544">
      <w:pPr>
        <w:pStyle w:val="Zkladntext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Na realizaci monitoringu cizorodých látek se podílí 7 regionálních inspektorátů (Praha, Tábor, Plzeň, Ústí nad Labem, Hradec Králové, Brno, Olomouc), které provádějí odběr vzorků, které jsou následně odesílány k laboratorním analýzám. Laboratorní vyšetření jsou prováděny v laboratořích SZPI v Praze a Brně. Pro účely analýz vzorků v rámci monitoringu cizorodých látek jsou využívány rovněž externí laboratoře – např. laboratoř Vysoké školy chemicko-technologické v Praze, laboratoř Státního veterinárního ústavu v</w:t>
      </w:r>
      <w:r w:rsidR="0047454B" w:rsidRPr="001847E0">
        <w:rPr>
          <w:rFonts w:ascii="Arial" w:hAnsi="Arial" w:cs="Arial"/>
          <w:sz w:val="22"/>
          <w:szCs w:val="22"/>
        </w:rPr>
        <w:t> Praze a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="0047454B" w:rsidRPr="001847E0">
        <w:rPr>
          <w:rFonts w:ascii="Arial" w:hAnsi="Arial" w:cs="Arial"/>
          <w:sz w:val="22"/>
          <w:szCs w:val="22"/>
        </w:rPr>
        <w:t xml:space="preserve">Olomouci, </w:t>
      </w:r>
      <w:r w:rsidR="000F4CDC" w:rsidRPr="001847E0">
        <w:rPr>
          <w:rFonts w:ascii="Arial" w:hAnsi="Arial" w:cs="Arial"/>
          <w:sz w:val="22"/>
          <w:szCs w:val="22"/>
        </w:rPr>
        <w:t>Eurofins Bel/Novamann s.r.o.</w:t>
      </w:r>
      <w:r w:rsidR="00625945" w:rsidRPr="001847E0">
        <w:rPr>
          <w:rFonts w:ascii="Arial" w:hAnsi="Arial" w:cs="Arial"/>
          <w:sz w:val="22"/>
          <w:szCs w:val="22"/>
        </w:rPr>
        <w:t>, Intertek Food Services GmbH.</w:t>
      </w:r>
    </w:p>
    <w:p w:rsidR="000F4CDC" w:rsidRPr="001847E0" w:rsidRDefault="000F4CDC" w:rsidP="005278C2">
      <w:pPr>
        <w:jc w:val="both"/>
        <w:rPr>
          <w:rFonts w:cs="Arial"/>
        </w:rPr>
      </w:pP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Ve zprávě jsou použity následující zkratky a vysvětlivky:</w:t>
      </w:r>
    </w:p>
    <w:p w:rsidR="005278C2" w:rsidRPr="001847E0" w:rsidRDefault="005278C2" w:rsidP="005278C2">
      <w:pPr>
        <w:jc w:val="both"/>
        <w:rPr>
          <w:rFonts w:cs="Arial"/>
        </w:rPr>
      </w:pP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CL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cizorodé látky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DDT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dichlordiphenyltrichlorethan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EFSA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European Food Safety Authority (Evropský úřad pro bezpečnost potravin)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EK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Evropská Komise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MCPD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3-monochlorpropan-l,2-diol</w:t>
      </w:r>
    </w:p>
    <w:p w:rsidR="008C6C4E" w:rsidRPr="001847E0" w:rsidRDefault="008C6C4E" w:rsidP="005278C2">
      <w:pPr>
        <w:jc w:val="both"/>
        <w:rPr>
          <w:rFonts w:cs="Arial"/>
        </w:rPr>
      </w:pPr>
      <w:r w:rsidRPr="001847E0">
        <w:rPr>
          <w:rFonts w:cs="Arial"/>
        </w:rPr>
        <w:t>MOH</w:t>
      </w:r>
      <w:r w:rsidRPr="001847E0">
        <w:rPr>
          <w:rFonts w:cs="Arial"/>
        </w:rPr>
        <w:tab/>
      </w:r>
      <w:r w:rsidRPr="001847E0">
        <w:rPr>
          <w:rFonts w:cs="Arial"/>
        </w:rPr>
        <w:tab/>
      </w:r>
      <w:r w:rsidR="0057256B" w:rsidRPr="001847E0">
        <w:rPr>
          <w:rFonts w:cs="Arial"/>
        </w:rPr>
        <w:t xml:space="preserve">uhlovodíky </w:t>
      </w:r>
      <w:r w:rsidRPr="001847E0">
        <w:rPr>
          <w:rFonts w:cs="Arial"/>
        </w:rPr>
        <w:t>minerální</w:t>
      </w:r>
      <w:r w:rsidR="0057256B" w:rsidRPr="001847E0">
        <w:rPr>
          <w:rFonts w:cs="Arial"/>
        </w:rPr>
        <w:t>ho oleje</w:t>
      </w:r>
      <w:r w:rsidRPr="001847E0">
        <w:rPr>
          <w:rFonts w:cs="Arial"/>
        </w:rPr>
        <w:t xml:space="preserve"> 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MRL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maximální reziduální limit</w:t>
      </w:r>
    </w:p>
    <w:p w:rsidR="008C6C4E" w:rsidRPr="001847E0" w:rsidRDefault="008C6C4E" w:rsidP="008C6C4E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PA</w:t>
      </w:r>
      <w:r w:rsidR="005C3731" w:rsidRPr="001847E0">
        <w:rPr>
          <w:rFonts w:cs="Arial"/>
        </w:rPr>
        <w:t>H</w:t>
      </w:r>
      <w:r w:rsidRPr="001847E0">
        <w:rPr>
          <w:rFonts w:cs="Arial"/>
        </w:rPr>
        <w:tab/>
        <w:t>polyaromatické uhlovodíky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PCCD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polychlorované dibenzo-p-dioxiny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PCDF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polychlorované dibenzofurany</w:t>
      </w:r>
    </w:p>
    <w:p w:rsidR="002F31EE" w:rsidRPr="001847E0" w:rsidRDefault="002F31EE" w:rsidP="005278C2">
      <w:pPr>
        <w:jc w:val="both"/>
        <w:rPr>
          <w:rFonts w:cs="Arial"/>
        </w:rPr>
      </w:pPr>
      <w:r w:rsidRPr="001847E0">
        <w:rPr>
          <w:rFonts w:cs="Arial"/>
        </w:rPr>
        <w:t>PCB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polychlorované bifenyly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SZPI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Státní zemědělská a potravinářská inspekce</w:t>
      </w:r>
    </w:p>
    <w:p w:rsidR="008C6C4E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SZÚ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Státní zdravotní ústav</w:t>
      </w:r>
    </w:p>
    <w:p w:rsidR="00524D9D" w:rsidRPr="001847E0" w:rsidRDefault="00524D9D" w:rsidP="008C6C4E">
      <w:pPr>
        <w:jc w:val="both"/>
        <w:rPr>
          <w:rFonts w:cs="Arial"/>
        </w:rPr>
      </w:pPr>
      <w:r w:rsidRPr="00520900">
        <w:t>TFNG</w:t>
      </w:r>
      <w:r w:rsidRPr="00520900">
        <w:t xml:space="preserve"> </w:t>
      </w:r>
      <w:r>
        <w:tab/>
      </w:r>
      <w:r>
        <w:tab/>
      </w:r>
      <w:r w:rsidRPr="00520900">
        <w:t xml:space="preserve">trifluoromethylnicotinoyl glycine 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n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 xml:space="preserve">počet </w:t>
      </w:r>
      <w:r w:rsidR="005C4EEF" w:rsidRPr="001847E0">
        <w:rPr>
          <w:rFonts w:cs="Arial"/>
        </w:rPr>
        <w:t xml:space="preserve">analyzovaných vzorků </w:t>
      </w:r>
      <w:r w:rsidRPr="001847E0">
        <w:rPr>
          <w:rFonts w:cs="Arial"/>
        </w:rPr>
        <w:t>(podvzorků)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pozit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 xml:space="preserve">počet vzorků s pozitivním nálezem (výsledek větší než mez detekce dané metody) </w:t>
      </w:r>
    </w:p>
    <w:p w:rsidR="005278C2" w:rsidRPr="001847E0" w:rsidRDefault="005278C2" w:rsidP="005C4EEF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% pozit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procentický podíl vzorků s pozitivním nálezem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N+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počet nevyhovujících vzorků (vzorky překračující maximální limit)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% N+</w:t>
      </w:r>
      <w:r w:rsidRPr="001847E0">
        <w:rPr>
          <w:rFonts w:cs="Arial"/>
        </w:rPr>
        <w:tab/>
        <w:t>procentický podíl nevyhovujících vzorků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medián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 xml:space="preserve">střední hodnota souboru (je-li méně než polovina výsledků pozitivních, je tato hodnota vyjádřena zkratkou n.d. = </w:t>
      </w:r>
      <w:r w:rsidR="005C4EEF" w:rsidRPr="001847E0">
        <w:rPr>
          <w:rFonts w:cs="Arial"/>
        </w:rPr>
        <w:t>„</w:t>
      </w:r>
      <w:r w:rsidRPr="001847E0">
        <w:rPr>
          <w:rFonts w:cs="Arial"/>
        </w:rPr>
        <w:t>no</w:t>
      </w:r>
      <w:r w:rsidR="005C4EEF" w:rsidRPr="001847E0">
        <w:rPr>
          <w:rFonts w:cs="Arial"/>
        </w:rPr>
        <w:t>t</w:t>
      </w:r>
      <w:r w:rsidRPr="001847E0">
        <w:rPr>
          <w:rFonts w:cs="Arial"/>
        </w:rPr>
        <w:t xml:space="preserve"> detected</w:t>
      </w:r>
      <w:r w:rsidR="005C4EEF" w:rsidRPr="001847E0">
        <w:rPr>
          <w:rFonts w:cs="Arial"/>
        </w:rPr>
        <w:t>“</w:t>
      </w:r>
      <w:r w:rsidRPr="001847E0">
        <w:rPr>
          <w:rFonts w:cs="Arial"/>
        </w:rPr>
        <w:t>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průměr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aritmetický průměr souborů výsledků (u vzorků s výsledkem vyšetření pod detekčním limitem se do průměru započítává hodnota 0)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9</w:t>
      </w:r>
      <w:r w:rsidR="005C4EEF" w:rsidRPr="001847E0">
        <w:rPr>
          <w:rFonts w:cs="Arial"/>
        </w:rPr>
        <w:t>0</w:t>
      </w:r>
      <w:r w:rsidRPr="001847E0">
        <w:rPr>
          <w:rFonts w:cs="Arial"/>
        </w:rPr>
        <w:t>% kv.</w:t>
      </w:r>
      <w:r w:rsidRPr="001847E0">
        <w:rPr>
          <w:rFonts w:cs="Arial"/>
        </w:rPr>
        <w:tab/>
        <w:t>9</w:t>
      </w:r>
      <w:r w:rsidR="005C4EEF" w:rsidRPr="001847E0">
        <w:rPr>
          <w:rFonts w:cs="Arial"/>
        </w:rPr>
        <w:t>0</w:t>
      </w:r>
      <w:r w:rsidRPr="001847E0">
        <w:rPr>
          <w:rFonts w:cs="Arial"/>
        </w:rPr>
        <w:t>% kvantil (percentil) udává hodnotu, pod níž leží nebo je jí rovno 9</w:t>
      </w:r>
      <w:r w:rsidR="005C4EEF" w:rsidRPr="001847E0">
        <w:rPr>
          <w:rFonts w:cs="Arial"/>
        </w:rPr>
        <w:t>0</w:t>
      </w:r>
      <w:r w:rsidRPr="001847E0">
        <w:rPr>
          <w:rFonts w:cs="Arial"/>
        </w:rPr>
        <w:t xml:space="preserve">% všech naměřených výsledků souboru pro daný znak (tzn., že je-li méně než </w:t>
      </w:r>
      <w:r w:rsidR="005C4EEF" w:rsidRPr="001847E0">
        <w:rPr>
          <w:rFonts w:cs="Arial"/>
        </w:rPr>
        <w:t>10</w:t>
      </w:r>
      <w:r w:rsidRPr="001847E0">
        <w:rPr>
          <w:rFonts w:cs="Arial"/>
        </w:rPr>
        <w:t xml:space="preserve"> % výsledků pozitivních, je tato hodnota vyjádřena zkratkou n.d. = </w:t>
      </w:r>
      <w:r w:rsidR="005C4EEF" w:rsidRPr="001847E0">
        <w:rPr>
          <w:rFonts w:cs="Arial"/>
        </w:rPr>
        <w:t>„</w:t>
      </w:r>
      <w:r w:rsidRPr="001847E0">
        <w:rPr>
          <w:rFonts w:cs="Arial"/>
        </w:rPr>
        <w:t>no</w:t>
      </w:r>
      <w:r w:rsidR="005C4EEF" w:rsidRPr="001847E0">
        <w:rPr>
          <w:rFonts w:cs="Arial"/>
        </w:rPr>
        <w:t>t</w:t>
      </w:r>
      <w:r w:rsidRPr="001847E0">
        <w:rPr>
          <w:rFonts w:cs="Arial"/>
        </w:rPr>
        <w:t xml:space="preserve"> detected</w:t>
      </w:r>
      <w:r w:rsidR="005C4EEF" w:rsidRPr="001847E0">
        <w:rPr>
          <w:rFonts w:cs="Arial"/>
        </w:rPr>
        <w:t>“</w:t>
      </w:r>
      <w:r w:rsidRPr="001847E0">
        <w:rPr>
          <w:rFonts w:cs="Arial"/>
        </w:rPr>
        <w:t>)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min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nejnižší hodnota souboru výsledků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max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nejvyšší hodnota souboru výsledků</w:t>
      </w:r>
    </w:p>
    <w:p w:rsidR="00811544" w:rsidRDefault="005C4EEF" w:rsidP="00811544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n.d.</w:t>
      </w:r>
      <w:r w:rsidRPr="001847E0">
        <w:rPr>
          <w:rFonts w:cs="Arial"/>
        </w:rPr>
        <w:tab/>
        <w:t>hodnota pod mezí stanovitelnosti („not detected“)</w:t>
      </w:r>
    </w:p>
    <w:p w:rsidR="00811544" w:rsidRDefault="00811544" w:rsidP="00811544">
      <w:pPr>
        <w:ind w:left="1410" w:hanging="1410"/>
        <w:jc w:val="both"/>
        <w:rPr>
          <w:rFonts w:cs="Arial"/>
          <w:b/>
        </w:rPr>
      </w:pPr>
    </w:p>
    <w:p w:rsidR="00F43625" w:rsidRPr="00811544" w:rsidRDefault="00F43625" w:rsidP="00524D9D">
      <w:pPr>
        <w:jc w:val="both"/>
        <w:rPr>
          <w:rFonts w:cs="Arial"/>
        </w:rPr>
      </w:pPr>
      <w:bookmarkStart w:id="0" w:name="_GoBack"/>
      <w:bookmarkEnd w:id="0"/>
      <w:r w:rsidRPr="001847E0">
        <w:rPr>
          <w:rFonts w:cs="Arial"/>
          <w:b/>
        </w:rPr>
        <w:lastRenderedPageBreak/>
        <w:t>2. Přehled zjištěných výsledků v roce 20</w:t>
      </w:r>
      <w:r w:rsidR="00EC69F0" w:rsidRPr="001847E0">
        <w:rPr>
          <w:rFonts w:cs="Arial"/>
          <w:b/>
        </w:rPr>
        <w:t>1</w:t>
      </w:r>
      <w:r w:rsidR="00BE1AFB">
        <w:rPr>
          <w:rFonts w:cs="Arial"/>
          <w:b/>
        </w:rPr>
        <w:t>9</w:t>
      </w:r>
    </w:p>
    <w:p w:rsidR="00F43625" w:rsidRPr="001847E0" w:rsidRDefault="00F43625" w:rsidP="00F43625">
      <w:pPr>
        <w:jc w:val="both"/>
        <w:rPr>
          <w:rFonts w:cs="Arial"/>
        </w:rPr>
      </w:pPr>
    </w:p>
    <w:p w:rsidR="00F43625" w:rsidRPr="004A1E76" w:rsidRDefault="00F43625" w:rsidP="00DF5245">
      <w:pPr>
        <w:spacing w:line="360" w:lineRule="auto"/>
        <w:jc w:val="both"/>
        <w:rPr>
          <w:rFonts w:cs="Arial"/>
        </w:rPr>
      </w:pPr>
      <w:r w:rsidRPr="004A1E76">
        <w:rPr>
          <w:rFonts w:cs="Arial"/>
        </w:rPr>
        <w:t>V roce 20</w:t>
      </w:r>
      <w:r w:rsidR="00EC69F0" w:rsidRPr="004A1E76">
        <w:rPr>
          <w:rFonts w:cs="Arial"/>
        </w:rPr>
        <w:t>1</w:t>
      </w:r>
      <w:r w:rsidR="00663B21" w:rsidRPr="004A1E76">
        <w:rPr>
          <w:rFonts w:cs="Arial"/>
        </w:rPr>
        <w:t>9</w:t>
      </w:r>
      <w:r w:rsidR="00D30C10" w:rsidRPr="004A1E76">
        <w:rPr>
          <w:rFonts w:cs="Arial"/>
        </w:rPr>
        <w:t xml:space="preserve"> </w:t>
      </w:r>
      <w:r w:rsidRPr="004A1E76">
        <w:rPr>
          <w:rFonts w:cs="Arial"/>
        </w:rPr>
        <w:t>bylo SZPI odebráno</w:t>
      </w:r>
      <w:r w:rsidR="00CC3AB4" w:rsidRPr="004A1E76">
        <w:rPr>
          <w:rFonts w:cs="Arial"/>
        </w:rPr>
        <w:t xml:space="preserve"> a analyzováno</w:t>
      </w:r>
      <w:r w:rsidRPr="004A1E76">
        <w:rPr>
          <w:rFonts w:cs="Arial"/>
        </w:rPr>
        <w:t xml:space="preserve"> v rámci monitoringu cizorodých látek </w:t>
      </w:r>
      <w:r w:rsidR="00663B21" w:rsidRPr="004A1E76">
        <w:rPr>
          <w:rFonts w:cs="Arial"/>
        </w:rPr>
        <w:t xml:space="preserve">                  </w:t>
      </w:r>
      <w:r w:rsidR="00512EC1" w:rsidRPr="004A1E76">
        <w:rPr>
          <w:rFonts w:cs="Arial"/>
        </w:rPr>
        <w:t>211</w:t>
      </w:r>
      <w:r w:rsidR="00663B21" w:rsidRPr="004A1E76">
        <w:rPr>
          <w:rFonts w:cs="Arial"/>
        </w:rPr>
        <w:t>8</w:t>
      </w:r>
      <w:r w:rsidR="000F4CDC" w:rsidRPr="004A1E76">
        <w:rPr>
          <w:rFonts w:cs="Arial"/>
        </w:rPr>
        <w:t> </w:t>
      </w:r>
      <w:r w:rsidRPr="004A1E76">
        <w:rPr>
          <w:rFonts w:cs="Arial"/>
        </w:rPr>
        <w:t xml:space="preserve">vzorků. </w:t>
      </w:r>
      <w:r w:rsidR="00CC3AB4" w:rsidRPr="004A1E76">
        <w:rPr>
          <w:rFonts w:cs="Arial"/>
        </w:rPr>
        <w:t xml:space="preserve">U </w:t>
      </w:r>
      <w:r w:rsidR="006A38A5" w:rsidRPr="004A1E76">
        <w:rPr>
          <w:rFonts w:cs="Arial"/>
        </w:rPr>
        <w:t>2</w:t>
      </w:r>
      <w:r w:rsidR="00EA77D8" w:rsidRPr="004A1E76">
        <w:rPr>
          <w:rFonts w:cs="Arial"/>
        </w:rPr>
        <w:t>4</w:t>
      </w:r>
      <w:r w:rsidR="00CC3AB4" w:rsidRPr="004A1E76">
        <w:rPr>
          <w:rFonts w:cs="Arial"/>
        </w:rPr>
        <w:t xml:space="preserve"> </w:t>
      </w:r>
      <w:r w:rsidR="00F44E8D" w:rsidRPr="004A1E76">
        <w:rPr>
          <w:rFonts w:cs="Arial"/>
        </w:rPr>
        <w:t>vzorků bylo zjištěno překročení m</w:t>
      </w:r>
      <w:r w:rsidR="003B4F12" w:rsidRPr="004A1E76">
        <w:rPr>
          <w:rFonts w:cs="Arial"/>
        </w:rPr>
        <w:t>aximální</w:t>
      </w:r>
      <w:r w:rsidR="00F44E8D" w:rsidRPr="004A1E76">
        <w:rPr>
          <w:rFonts w:cs="Arial"/>
        </w:rPr>
        <w:t>ho</w:t>
      </w:r>
      <w:r w:rsidRPr="004A1E76">
        <w:rPr>
          <w:rFonts w:cs="Arial"/>
        </w:rPr>
        <w:t xml:space="preserve"> limitu, což představuje </w:t>
      </w:r>
      <w:r w:rsidR="000F4CDC" w:rsidRPr="004A1E76">
        <w:rPr>
          <w:rFonts w:cs="Arial"/>
        </w:rPr>
        <w:t>z</w:t>
      </w:r>
      <w:r w:rsidRPr="004A1E76">
        <w:rPr>
          <w:rFonts w:cs="Arial"/>
        </w:rPr>
        <w:t> celkového počtu odebraných vzorků</w:t>
      </w:r>
      <w:r w:rsidR="00AE3777" w:rsidRPr="004A1E76">
        <w:rPr>
          <w:rFonts w:cs="Arial"/>
        </w:rPr>
        <w:t xml:space="preserve"> </w:t>
      </w:r>
      <w:r w:rsidR="006A38A5" w:rsidRPr="004A1E76">
        <w:rPr>
          <w:rFonts w:cs="Arial"/>
        </w:rPr>
        <w:t>1</w:t>
      </w:r>
      <w:r w:rsidR="00AE3777" w:rsidRPr="004A1E76">
        <w:rPr>
          <w:rFonts w:cs="Arial"/>
        </w:rPr>
        <w:t>,</w:t>
      </w:r>
      <w:r w:rsidR="003337E0" w:rsidRPr="004A1E76">
        <w:rPr>
          <w:rFonts w:cs="Arial"/>
        </w:rPr>
        <w:t>1</w:t>
      </w:r>
      <w:r w:rsidRPr="004A1E76">
        <w:rPr>
          <w:rFonts w:cs="Arial"/>
        </w:rPr>
        <w:t xml:space="preserve"> % nevyhovujících (graf 1). </w:t>
      </w:r>
    </w:p>
    <w:p w:rsidR="00F43625" w:rsidRPr="001847E0" w:rsidRDefault="00F43625" w:rsidP="00DF5245">
      <w:pPr>
        <w:spacing w:line="360" w:lineRule="auto"/>
      </w:pPr>
    </w:p>
    <w:p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EE5969" w:rsidRPr="001847E0">
        <w:rPr>
          <w:rFonts w:cs="Arial"/>
          <w:b/>
          <w:sz w:val="18"/>
          <w:szCs w:val="18"/>
        </w:rPr>
        <w:t>1</w:t>
      </w:r>
      <w:r w:rsidRPr="001847E0">
        <w:rPr>
          <w:rFonts w:cs="Arial"/>
          <w:b/>
          <w:sz w:val="18"/>
          <w:szCs w:val="18"/>
        </w:rPr>
        <w:t>: Zjištěné nálezy kontaminujících látek v potravinách v letech 2003 – 20</w:t>
      </w:r>
      <w:r w:rsidR="003B4F12" w:rsidRPr="001847E0">
        <w:rPr>
          <w:rFonts w:cs="Arial"/>
          <w:b/>
          <w:sz w:val="18"/>
          <w:szCs w:val="18"/>
        </w:rPr>
        <w:t>1</w:t>
      </w:r>
      <w:r w:rsidR="003337E0">
        <w:rPr>
          <w:rFonts w:cs="Arial"/>
          <w:b/>
          <w:sz w:val="18"/>
          <w:szCs w:val="18"/>
        </w:rPr>
        <w:t>9</w:t>
      </w:r>
    </w:p>
    <w:p w:rsidR="005A79C2" w:rsidRPr="001847E0" w:rsidRDefault="003337E0" w:rsidP="00DE453B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0B7FF409" wp14:editId="14D10C92">
            <wp:extent cx="6064250" cy="3492500"/>
            <wp:effectExtent l="0" t="0" r="0" b="0"/>
            <wp:docPr id="27" name="Graf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:rsidR="009577B4" w:rsidRPr="001847E0" w:rsidRDefault="009577B4" w:rsidP="009577B4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4A1E76">
        <w:rPr>
          <w:rFonts w:ascii="Arial" w:hAnsi="Arial" w:cs="Arial"/>
          <w:b/>
          <w:sz w:val="18"/>
          <w:szCs w:val="18"/>
        </w:rPr>
        <w:t>Tabulka 1:</w:t>
      </w:r>
      <w:r w:rsidRPr="001847E0">
        <w:rPr>
          <w:rFonts w:ascii="Arial" w:hAnsi="Arial" w:cs="Arial"/>
          <w:b/>
          <w:sz w:val="18"/>
          <w:szCs w:val="18"/>
        </w:rPr>
        <w:t xml:space="preserve"> Zjištěné nálezy v rámci monitoringu cizorodých látek v roce 20</w:t>
      </w:r>
      <w:r w:rsidR="003B4F12" w:rsidRPr="001847E0">
        <w:rPr>
          <w:rFonts w:ascii="Arial" w:hAnsi="Arial" w:cs="Arial"/>
          <w:b/>
          <w:sz w:val="18"/>
          <w:szCs w:val="18"/>
        </w:rPr>
        <w:t>1</w:t>
      </w:r>
      <w:r w:rsidR="00663B21">
        <w:rPr>
          <w:rFonts w:ascii="Arial" w:hAnsi="Arial" w:cs="Arial"/>
          <w:b/>
          <w:sz w:val="18"/>
          <w:szCs w:val="18"/>
        </w:rPr>
        <w:t>9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9"/>
        <w:gridCol w:w="1208"/>
        <w:gridCol w:w="1251"/>
        <w:gridCol w:w="1276"/>
        <w:gridCol w:w="1285"/>
        <w:gridCol w:w="1327"/>
      </w:tblGrid>
      <w:tr w:rsidR="003B4F12" w:rsidRPr="001847E0" w:rsidTr="00A546C5">
        <w:trPr>
          <w:trHeight w:val="520"/>
        </w:trPr>
        <w:tc>
          <w:tcPr>
            <w:tcW w:w="148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A546C5">
            <w:pPr>
              <w:rPr>
                <w:rFonts w:cs="Arial"/>
                <w:b/>
                <w:sz w:val="18"/>
                <w:szCs w:val="18"/>
              </w:rPr>
            </w:pPr>
            <w:r w:rsidRPr="001847E0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66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69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pozit</w:t>
            </w:r>
          </w:p>
        </w:tc>
        <w:tc>
          <w:tcPr>
            <w:tcW w:w="70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 pozit</w:t>
            </w:r>
          </w:p>
        </w:tc>
        <w:tc>
          <w:tcPr>
            <w:tcW w:w="71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7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3B4F12" w:rsidRPr="001847E0" w:rsidTr="005A79C2">
        <w:trPr>
          <w:trHeight w:val="520"/>
        </w:trPr>
        <w:tc>
          <w:tcPr>
            <w:tcW w:w="1484" w:type="pct"/>
            <w:tcBorders>
              <w:top w:val="single" w:sz="18" w:space="0" w:color="auto"/>
            </w:tcBorders>
          </w:tcPr>
          <w:p w:rsidR="003B4F12" w:rsidRPr="001847E0" w:rsidRDefault="003B4F12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669" w:type="pct"/>
            <w:tcBorders>
              <w:top w:val="single" w:sz="18" w:space="0" w:color="auto"/>
            </w:tcBorders>
            <w:vAlign w:val="center"/>
          </w:tcPr>
          <w:p w:rsidR="003B4F12" w:rsidRPr="001847E0" w:rsidRDefault="00EA77D8" w:rsidP="006A38A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1155</w:t>
            </w:r>
          </w:p>
        </w:tc>
        <w:tc>
          <w:tcPr>
            <w:tcW w:w="693" w:type="pct"/>
            <w:tcBorders>
              <w:top w:val="single" w:sz="18" w:space="0" w:color="auto"/>
            </w:tcBorders>
            <w:vAlign w:val="center"/>
          </w:tcPr>
          <w:p w:rsidR="003B4F12" w:rsidRPr="001847E0" w:rsidRDefault="00EA77D8" w:rsidP="00795538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426</w:t>
            </w:r>
          </w:p>
        </w:tc>
        <w:tc>
          <w:tcPr>
            <w:tcW w:w="707" w:type="pct"/>
            <w:tcBorders>
              <w:top w:val="single" w:sz="18" w:space="0" w:color="auto"/>
            </w:tcBorders>
            <w:vAlign w:val="center"/>
          </w:tcPr>
          <w:p w:rsidR="003B4F12" w:rsidRPr="001847E0" w:rsidRDefault="00EA77D8" w:rsidP="006A38A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36,9</w:t>
            </w:r>
          </w:p>
        </w:tc>
        <w:tc>
          <w:tcPr>
            <w:tcW w:w="712" w:type="pct"/>
            <w:tcBorders>
              <w:top w:val="single" w:sz="18" w:space="0" w:color="auto"/>
            </w:tcBorders>
            <w:vAlign w:val="center"/>
          </w:tcPr>
          <w:p w:rsidR="003B4F12" w:rsidRPr="001847E0" w:rsidRDefault="00EA77D8" w:rsidP="00FF38C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35" w:type="pct"/>
            <w:tcBorders>
              <w:top w:val="single" w:sz="18" w:space="0" w:color="auto"/>
            </w:tcBorders>
            <w:vAlign w:val="center"/>
          </w:tcPr>
          <w:p w:rsidR="003B4F12" w:rsidRPr="001847E0" w:rsidRDefault="00EA77D8" w:rsidP="006A38A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A9274C" w:rsidRPr="001847E0" w:rsidTr="00EA77D8">
        <w:trPr>
          <w:trHeight w:val="520"/>
        </w:trPr>
        <w:tc>
          <w:tcPr>
            <w:tcW w:w="1484" w:type="pct"/>
          </w:tcPr>
          <w:p w:rsidR="00732004" w:rsidRPr="001847E0" w:rsidRDefault="00A9274C" w:rsidP="0073200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Pesticidy </w:t>
            </w:r>
            <w:r w:rsidR="00732004" w:rsidRPr="001847E0">
              <w:rPr>
                <w:rFonts w:cs="Arial"/>
                <w:sz w:val="18"/>
                <w:szCs w:val="18"/>
              </w:rPr>
              <w:t xml:space="preserve"> </w:t>
            </w:r>
          </w:p>
          <w:p w:rsidR="00A9274C" w:rsidRPr="001847E0" w:rsidRDefault="006A38A5" w:rsidP="0073200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69" w:type="pct"/>
            <w:vAlign w:val="bottom"/>
          </w:tcPr>
          <w:p w:rsidR="00A9274C" w:rsidRPr="001847E0" w:rsidRDefault="00EA77D8" w:rsidP="0006392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963</w:t>
            </w:r>
          </w:p>
        </w:tc>
        <w:tc>
          <w:tcPr>
            <w:tcW w:w="693" w:type="pct"/>
            <w:vAlign w:val="bottom"/>
          </w:tcPr>
          <w:p w:rsidR="00A9274C" w:rsidRPr="001847E0" w:rsidRDefault="00EA77D8" w:rsidP="005B3EF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686</w:t>
            </w:r>
          </w:p>
        </w:tc>
        <w:tc>
          <w:tcPr>
            <w:tcW w:w="707" w:type="pct"/>
            <w:vAlign w:val="bottom"/>
          </w:tcPr>
          <w:p w:rsidR="00A9274C" w:rsidRPr="001847E0" w:rsidRDefault="00EA77D8" w:rsidP="005B3EF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71,2</w:t>
            </w:r>
          </w:p>
        </w:tc>
        <w:tc>
          <w:tcPr>
            <w:tcW w:w="712" w:type="pct"/>
            <w:vAlign w:val="bottom"/>
          </w:tcPr>
          <w:p w:rsidR="00A9274C" w:rsidRPr="001847E0" w:rsidRDefault="00EA77D8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35" w:type="pct"/>
            <w:vAlign w:val="bottom"/>
          </w:tcPr>
          <w:p w:rsidR="00A9274C" w:rsidRPr="001847E0" w:rsidRDefault="00EA77D8" w:rsidP="00EA77D8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1,8</w:t>
            </w:r>
          </w:p>
        </w:tc>
      </w:tr>
      <w:tr w:rsidR="00A9274C" w:rsidRPr="001847E0" w:rsidTr="0029168F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tuzemsko</w:t>
            </w:r>
          </w:p>
        </w:tc>
        <w:tc>
          <w:tcPr>
            <w:tcW w:w="669" w:type="pct"/>
            <w:vAlign w:val="bottom"/>
          </w:tcPr>
          <w:p w:rsidR="00A9274C" w:rsidRPr="001847E0" w:rsidRDefault="0029168F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693" w:type="pct"/>
            <w:vAlign w:val="bottom"/>
          </w:tcPr>
          <w:p w:rsidR="00A9274C" w:rsidRPr="001847E0" w:rsidRDefault="0029168F" w:rsidP="00C5197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131</w:t>
            </w:r>
          </w:p>
        </w:tc>
        <w:tc>
          <w:tcPr>
            <w:tcW w:w="707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65,2</w:t>
            </w:r>
          </w:p>
        </w:tc>
        <w:tc>
          <w:tcPr>
            <w:tcW w:w="712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35" w:type="pct"/>
            <w:vAlign w:val="bottom"/>
          </w:tcPr>
          <w:p w:rsidR="00A9274C" w:rsidRPr="001847E0" w:rsidRDefault="0029168F" w:rsidP="0029168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1,5</w:t>
            </w:r>
          </w:p>
        </w:tc>
      </w:tr>
      <w:tr w:rsidR="00A9274C" w:rsidRPr="001847E0" w:rsidTr="0029168F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EU</w:t>
            </w:r>
          </w:p>
        </w:tc>
        <w:tc>
          <w:tcPr>
            <w:tcW w:w="669" w:type="pct"/>
            <w:vAlign w:val="bottom"/>
          </w:tcPr>
          <w:p w:rsidR="00A9274C" w:rsidRPr="001847E0" w:rsidRDefault="0029168F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487</w:t>
            </w:r>
          </w:p>
        </w:tc>
        <w:tc>
          <w:tcPr>
            <w:tcW w:w="693" w:type="pct"/>
            <w:vAlign w:val="bottom"/>
          </w:tcPr>
          <w:p w:rsidR="00A9274C" w:rsidRPr="001847E0" w:rsidRDefault="0029168F" w:rsidP="00C5197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707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75,0</w:t>
            </w:r>
          </w:p>
        </w:tc>
        <w:tc>
          <w:tcPr>
            <w:tcW w:w="712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35" w:type="pct"/>
            <w:vAlign w:val="bottom"/>
          </w:tcPr>
          <w:p w:rsidR="00A9274C" w:rsidRPr="001847E0" w:rsidRDefault="0029168F" w:rsidP="0029168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</w:t>
            </w:r>
          </w:p>
        </w:tc>
      </w:tr>
      <w:tr w:rsidR="00A9274C" w:rsidRPr="001847E0" w:rsidTr="0029168F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dovoz</w:t>
            </w:r>
          </w:p>
        </w:tc>
        <w:tc>
          <w:tcPr>
            <w:tcW w:w="669" w:type="pct"/>
            <w:vAlign w:val="bottom"/>
          </w:tcPr>
          <w:p w:rsidR="00A9274C" w:rsidRPr="001847E0" w:rsidRDefault="0029168F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194</w:t>
            </w:r>
          </w:p>
        </w:tc>
        <w:tc>
          <w:tcPr>
            <w:tcW w:w="693" w:type="pct"/>
            <w:vAlign w:val="bottom"/>
          </w:tcPr>
          <w:p w:rsidR="00A9274C" w:rsidRPr="001847E0" w:rsidRDefault="0029168F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7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72,7</w:t>
            </w:r>
          </w:p>
        </w:tc>
        <w:tc>
          <w:tcPr>
            <w:tcW w:w="712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35" w:type="pct"/>
            <w:vAlign w:val="bottom"/>
          </w:tcPr>
          <w:p w:rsidR="00A9274C" w:rsidRPr="001847E0" w:rsidRDefault="0029168F" w:rsidP="0029168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</w:t>
            </w:r>
          </w:p>
        </w:tc>
      </w:tr>
      <w:tr w:rsidR="00A9274C" w:rsidRPr="001847E0" w:rsidTr="0029168F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>- země původu neuvedena</w:t>
            </w:r>
          </w:p>
        </w:tc>
        <w:tc>
          <w:tcPr>
            <w:tcW w:w="669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693" w:type="pct"/>
            <w:vAlign w:val="bottom"/>
          </w:tcPr>
          <w:p w:rsidR="00A9274C" w:rsidRPr="001847E0" w:rsidRDefault="0029168F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7" w:type="pct"/>
            <w:vAlign w:val="bottom"/>
          </w:tcPr>
          <w:p w:rsidR="00A9274C" w:rsidRPr="001847E0" w:rsidRDefault="0029168F" w:rsidP="005B3EF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60,5</w:t>
            </w:r>
          </w:p>
        </w:tc>
        <w:tc>
          <w:tcPr>
            <w:tcW w:w="712" w:type="pct"/>
            <w:vAlign w:val="bottom"/>
          </w:tcPr>
          <w:p w:rsidR="00A9274C" w:rsidRPr="001847E0" w:rsidRDefault="0029168F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35" w:type="pct"/>
            <w:vAlign w:val="bottom"/>
          </w:tcPr>
          <w:p w:rsidR="00A9274C" w:rsidRPr="001847E0" w:rsidRDefault="0029168F" w:rsidP="0029168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1C1F9C" w:rsidRPr="001847E0" w:rsidRDefault="003B4F12" w:rsidP="00DE453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sz w:val="18"/>
          <w:szCs w:val="18"/>
        </w:rPr>
        <w:t>n – počet vyšetření, N+ - počet nadlimitních nálezů, %N+ - podíl nadlimitních v %</w:t>
      </w:r>
    </w:p>
    <w:p w:rsidR="001C1F9C" w:rsidRPr="001847E0" w:rsidRDefault="001C1F9C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lastRenderedPageBreak/>
        <w:t xml:space="preserve">Graf </w:t>
      </w:r>
      <w:r w:rsidR="00182BF4" w:rsidRPr="004A1E76">
        <w:rPr>
          <w:rFonts w:cs="Arial"/>
          <w:b/>
          <w:sz w:val="18"/>
          <w:szCs w:val="18"/>
        </w:rPr>
        <w:t>2</w:t>
      </w:r>
      <w:r w:rsidRPr="004A1E76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Zjištěné nálezy reziduí pesticidů v rámci monitoringu CL v potravinách v letech 2003 - 20</w:t>
      </w:r>
      <w:r w:rsidR="00640860" w:rsidRPr="001847E0">
        <w:rPr>
          <w:rFonts w:cs="Arial"/>
          <w:b/>
          <w:sz w:val="18"/>
          <w:szCs w:val="18"/>
        </w:rPr>
        <w:t>1</w:t>
      </w:r>
      <w:r w:rsidR="00D14CD3">
        <w:rPr>
          <w:rFonts w:cs="Arial"/>
          <w:b/>
          <w:sz w:val="18"/>
          <w:szCs w:val="18"/>
        </w:rPr>
        <w:t>9</w:t>
      </w:r>
    </w:p>
    <w:p w:rsidR="00DE453B" w:rsidRPr="001847E0" w:rsidRDefault="00D14CD3" w:rsidP="007D25FA">
      <w:pPr>
        <w:jc w:val="both"/>
        <w:rPr>
          <w:noProof/>
          <w:color w:val="92D050"/>
          <w:lang w:eastAsia="cs-CZ"/>
        </w:rPr>
      </w:pPr>
      <w:r>
        <w:rPr>
          <w:noProof/>
          <w:lang w:eastAsia="cs-CZ"/>
        </w:rPr>
        <w:drawing>
          <wp:inline distT="0" distB="0" distL="0" distR="0" wp14:anchorId="626E5717" wp14:editId="6D6D0EE0">
            <wp:extent cx="6216650" cy="3721100"/>
            <wp:effectExtent l="0" t="0" r="0" b="0"/>
            <wp:docPr id="26" name="Graf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C1F9C" w:rsidRPr="001847E0" w:rsidRDefault="001C1F9C" w:rsidP="007D25FA">
      <w:pPr>
        <w:jc w:val="both"/>
        <w:rPr>
          <w:rFonts w:cs="Arial"/>
          <w:bCs/>
        </w:rPr>
      </w:pPr>
    </w:p>
    <w:p w:rsidR="007D25FA" w:rsidRPr="004A1E76" w:rsidRDefault="007D25FA" w:rsidP="00DF5245">
      <w:pPr>
        <w:spacing w:line="360" w:lineRule="auto"/>
        <w:jc w:val="both"/>
      </w:pPr>
      <w:r w:rsidRPr="004A1E76">
        <w:rPr>
          <w:rFonts w:cs="Arial"/>
          <w:bCs/>
        </w:rPr>
        <w:t>V roce 20</w:t>
      </w:r>
      <w:r w:rsidR="003B4F12" w:rsidRPr="004A1E76">
        <w:rPr>
          <w:rFonts w:cs="Arial"/>
          <w:bCs/>
        </w:rPr>
        <w:t>1</w:t>
      </w:r>
      <w:r w:rsidR="00232A3B" w:rsidRPr="004A1E76">
        <w:rPr>
          <w:rFonts w:cs="Arial"/>
          <w:bCs/>
        </w:rPr>
        <w:t>9</w:t>
      </w:r>
      <w:r w:rsidRPr="004A1E76">
        <w:rPr>
          <w:rFonts w:cs="Arial"/>
          <w:bCs/>
        </w:rPr>
        <w:t xml:space="preserve"> bylo odebráno </w:t>
      </w:r>
      <w:r w:rsidR="0028590D" w:rsidRPr="004A1E76">
        <w:rPr>
          <w:rFonts w:cs="Arial"/>
          <w:bCs/>
        </w:rPr>
        <w:t>9</w:t>
      </w:r>
      <w:r w:rsidR="00232A3B" w:rsidRPr="004A1E76">
        <w:rPr>
          <w:rFonts w:cs="Arial"/>
          <w:bCs/>
        </w:rPr>
        <w:t>63</w:t>
      </w:r>
      <w:r w:rsidRPr="004A1E76">
        <w:rPr>
          <w:rFonts w:cs="Arial"/>
          <w:bCs/>
        </w:rPr>
        <w:t xml:space="preserve"> vzorků</w:t>
      </w:r>
      <w:r w:rsidR="00571F86" w:rsidRPr="004A1E76">
        <w:rPr>
          <w:rFonts w:cs="Arial"/>
          <w:bCs/>
        </w:rPr>
        <w:t xml:space="preserve"> na stanovení přítomnosti reziduí pesticidů</w:t>
      </w:r>
      <w:r w:rsidRPr="004A1E76">
        <w:rPr>
          <w:rFonts w:cs="Arial"/>
          <w:bCs/>
        </w:rPr>
        <w:t>, u kterých bylo provedeno celkem</w:t>
      </w:r>
      <w:r w:rsidR="001924CD" w:rsidRPr="004A1E76">
        <w:rPr>
          <w:rFonts w:cs="Arial"/>
          <w:bCs/>
        </w:rPr>
        <w:t xml:space="preserve"> </w:t>
      </w:r>
      <w:r w:rsidR="00232A3B" w:rsidRPr="004A1E76">
        <w:rPr>
          <w:rFonts w:cs="Arial"/>
          <w:bCs/>
        </w:rPr>
        <w:t>424 392</w:t>
      </w:r>
      <w:r w:rsidR="007B034F" w:rsidRPr="004A1E76">
        <w:rPr>
          <w:rFonts w:cs="Arial"/>
          <w:bCs/>
        </w:rPr>
        <w:t xml:space="preserve"> </w:t>
      </w:r>
      <w:r w:rsidRPr="004A1E76">
        <w:rPr>
          <w:rFonts w:cs="Arial"/>
          <w:bCs/>
        </w:rPr>
        <w:t xml:space="preserve">rozborů. </w:t>
      </w:r>
      <w:r w:rsidR="00072002" w:rsidRPr="004A1E76">
        <w:t>Rezidua pesticidů byla z celkového počtu analyzovaných vzorků detekována u 6</w:t>
      </w:r>
      <w:r w:rsidR="00232A3B" w:rsidRPr="004A1E76">
        <w:t>86</w:t>
      </w:r>
      <w:r w:rsidR="00072002" w:rsidRPr="004A1E76">
        <w:t xml:space="preserve"> vzorků. </w:t>
      </w:r>
      <w:r w:rsidR="00571F86" w:rsidRPr="004A1E76">
        <w:rPr>
          <w:rFonts w:cs="Arial"/>
          <w:bCs/>
        </w:rPr>
        <w:t>R</w:t>
      </w:r>
      <w:r w:rsidRPr="004A1E76">
        <w:rPr>
          <w:rFonts w:cs="Arial"/>
          <w:bCs/>
        </w:rPr>
        <w:t xml:space="preserve">ozsah sledovaných pesticidů včetně </w:t>
      </w:r>
      <w:r w:rsidR="00571F86" w:rsidRPr="004A1E76">
        <w:rPr>
          <w:rFonts w:cs="Arial"/>
          <w:bCs/>
        </w:rPr>
        <w:t xml:space="preserve">jejich </w:t>
      </w:r>
      <w:r w:rsidR="00CF7245" w:rsidRPr="004A1E76">
        <w:rPr>
          <w:rFonts w:cs="Arial"/>
          <w:bCs/>
        </w:rPr>
        <w:t xml:space="preserve">jednotlivých metabolitů </w:t>
      </w:r>
      <w:r w:rsidR="000E1C69" w:rsidRPr="004A1E76">
        <w:rPr>
          <w:rFonts w:cs="Arial"/>
          <w:bCs/>
        </w:rPr>
        <w:t>a sumárních vyjádření definice reziduí</w:t>
      </w:r>
      <w:r w:rsidR="007A53B1" w:rsidRPr="004A1E76">
        <w:rPr>
          <w:rFonts w:cs="Arial"/>
          <w:bCs/>
        </w:rPr>
        <w:t xml:space="preserve"> </w:t>
      </w:r>
      <w:r w:rsidR="00571F86" w:rsidRPr="004A1E76">
        <w:rPr>
          <w:rFonts w:cs="Arial"/>
          <w:bCs/>
        </w:rPr>
        <w:t>byl</w:t>
      </w:r>
      <w:r w:rsidR="00AC293E" w:rsidRPr="004A1E76">
        <w:rPr>
          <w:rFonts w:cs="Arial"/>
          <w:bCs/>
        </w:rPr>
        <w:t xml:space="preserve"> </w:t>
      </w:r>
      <w:r w:rsidR="001924CD" w:rsidRPr="004A1E76">
        <w:rPr>
          <w:rFonts w:cs="Arial"/>
          <w:bCs/>
        </w:rPr>
        <w:t xml:space="preserve"> </w:t>
      </w:r>
      <w:r w:rsidR="00AE7618" w:rsidRPr="004A1E76">
        <w:rPr>
          <w:rFonts w:cs="Arial"/>
          <w:bCs/>
        </w:rPr>
        <w:t xml:space="preserve">491 </w:t>
      </w:r>
      <w:r w:rsidRPr="004A1E76">
        <w:rPr>
          <w:rFonts w:cs="Arial"/>
          <w:bCs/>
        </w:rPr>
        <w:t>(tab. 2).</w:t>
      </w:r>
    </w:p>
    <w:p w:rsidR="007D25FA" w:rsidRPr="004A1E76" w:rsidRDefault="008172BC" w:rsidP="00DF5245">
      <w:pPr>
        <w:spacing w:line="360" w:lineRule="auto"/>
        <w:jc w:val="both"/>
      </w:pPr>
      <w:r w:rsidRPr="004A1E76">
        <w:t xml:space="preserve">Z celkového počtu odebraných vzorků </w:t>
      </w:r>
      <w:r w:rsidR="00566BCF" w:rsidRPr="004A1E76">
        <w:t>zaujímaly vzorky původem ze států EU 5</w:t>
      </w:r>
      <w:r w:rsidR="00232A3B" w:rsidRPr="004A1E76">
        <w:t>0</w:t>
      </w:r>
      <w:r w:rsidR="00566BCF" w:rsidRPr="004A1E76">
        <w:t>,</w:t>
      </w:r>
      <w:r w:rsidR="00232A3B" w:rsidRPr="004A1E76">
        <w:t>6</w:t>
      </w:r>
      <w:r w:rsidR="00566BCF" w:rsidRPr="004A1E76">
        <w:t xml:space="preserve"> %, z</w:t>
      </w:r>
      <w:r w:rsidR="000F4CDC" w:rsidRPr="004A1E76">
        <w:t> </w:t>
      </w:r>
      <w:r w:rsidR="00566BCF" w:rsidRPr="004A1E76">
        <w:t xml:space="preserve">tuzemska </w:t>
      </w:r>
      <w:r w:rsidR="00232A3B" w:rsidRPr="004A1E76">
        <w:t>20</w:t>
      </w:r>
      <w:r w:rsidR="00566BCF" w:rsidRPr="004A1E76">
        <w:t>,</w:t>
      </w:r>
      <w:r w:rsidR="00232A3B" w:rsidRPr="004A1E76">
        <w:t>9</w:t>
      </w:r>
      <w:r w:rsidR="00566BCF" w:rsidRPr="004A1E76">
        <w:t xml:space="preserve"> %</w:t>
      </w:r>
      <w:r w:rsidR="00020F5A" w:rsidRPr="004A1E76">
        <w:t xml:space="preserve">, ze třetích zemí </w:t>
      </w:r>
      <w:r w:rsidR="001924CD" w:rsidRPr="004A1E76">
        <w:t>2</w:t>
      </w:r>
      <w:r w:rsidR="00232A3B" w:rsidRPr="004A1E76">
        <w:t>0</w:t>
      </w:r>
      <w:r w:rsidR="00F15743" w:rsidRPr="004A1E76">
        <w:t>,</w:t>
      </w:r>
      <w:r w:rsidR="00232A3B" w:rsidRPr="004A1E76">
        <w:t>1</w:t>
      </w:r>
      <w:r w:rsidR="00020F5A" w:rsidRPr="004A1E76">
        <w:t xml:space="preserve"> %. U </w:t>
      </w:r>
      <w:r w:rsidR="00232A3B" w:rsidRPr="004A1E76">
        <w:t>8</w:t>
      </w:r>
      <w:r w:rsidR="00020F5A" w:rsidRPr="004A1E76">
        <w:t>,</w:t>
      </w:r>
      <w:r w:rsidR="00232A3B" w:rsidRPr="004A1E76">
        <w:t>4</w:t>
      </w:r>
      <w:r w:rsidR="00020F5A" w:rsidRPr="004A1E76">
        <w:t xml:space="preserve"> % vzorků nebyla země původu uvedena.</w:t>
      </w:r>
    </w:p>
    <w:p w:rsidR="00283F1D" w:rsidRPr="001847E0" w:rsidRDefault="00283F1D" w:rsidP="00566BCF">
      <w:pPr>
        <w:jc w:val="both"/>
      </w:pPr>
    </w:p>
    <w:p w:rsidR="006E5EC0" w:rsidRPr="001847E0" w:rsidRDefault="007A53B1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4A1E76">
        <w:rPr>
          <w:rFonts w:ascii="Arial" w:hAnsi="Arial" w:cs="Arial"/>
          <w:b/>
          <w:sz w:val="18"/>
          <w:szCs w:val="18"/>
        </w:rPr>
        <w:t xml:space="preserve">Tabulka </w:t>
      </w:r>
      <w:r w:rsidR="00EE5969" w:rsidRPr="004A1E76">
        <w:rPr>
          <w:rFonts w:ascii="Arial" w:hAnsi="Arial" w:cs="Arial"/>
          <w:b/>
          <w:sz w:val="18"/>
          <w:szCs w:val="18"/>
        </w:rPr>
        <w:t>2</w:t>
      </w:r>
      <w:r w:rsidRPr="004A1E76">
        <w:rPr>
          <w:rFonts w:ascii="Arial" w:hAnsi="Arial" w:cs="Arial"/>
          <w:b/>
          <w:sz w:val="18"/>
          <w:szCs w:val="18"/>
        </w:rPr>
        <w:t>: Monitoring</w:t>
      </w:r>
      <w:r w:rsidRPr="001847E0">
        <w:rPr>
          <w:rFonts w:ascii="Arial" w:hAnsi="Arial" w:cs="Arial"/>
          <w:b/>
          <w:sz w:val="18"/>
          <w:szCs w:val="18"/>
        </w:rPr>
        <w:t xml:space="preserve"> reziduí pesticidů v letech 2004 </w:t>
      </w:r>
      <w:r w:rsidR="006E5EC0" w:rsidRPr="001847E0">
        <w:rPr>
          <w:rFonts w:ascii="Arial" w:hAnsi="Arial" w:cs="Arial"/>
          <w:b/>
          <w:sz w:val="18"/>
          <w:szCs w:val="18"/>
        </w:rPr>
        <w:t>–</w:t>
      </w:r>
      <w:r w:rsidRPr="001847E0">
        <w:rPr>
          <w:rFonts w:ascii="Arial" w:hAnsi="Arial" w:cs="Arial"/>
          <w:b/>
          <w:sz w:val="18"/>
          <w:szCs w:val="18"/>
        </w:rPr>
        <w:t xml:space="preserve"> 20</w:t>
      </w:r>
      <w:r w:rsidR="003B4F12" w:rsidRPr="001847E0">
        <w:rPr>
          <w:rFonts w:ascii="Arial" w:hAnsi="Arial" w:cs="Arial"/>
          <w:b/>
          <w:sz w:val="18"/>
          <w:szCs w:val="18"/>
        </w:rPr>
        <w:t>1</w:t>
      </w:r>
      <w:r w:rsidR="0030653F">
        <w:rPr>
          <w:rFonts w:ascii="Arial" w:hAnsi="Arial" w:cs="Arial"/>
          <w:b/>
          <w:sz w:val="18"/>
          <w:szCs w:val="18"/>
        </w:rPr>
        <w:t>9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1136"/>
        <w:gridCol w:w="1373"/>
        <w:gridCol w:w="1374"/>
        <w:gridCol w:w="1430"/>
        <w:gridCol w:w="1752"/>
        <w:gridCol w:w="1248"/>
      </w:tblGrid>
      <w:tr w:rsidR="004120E6" w:rsidRPr="001847E0" w:rsidTr="004120E6">
        <w:trPr>
          <w:trHeight w:val="1044"/>
        </w:trPr>
        <w:tc>
          <w:tcPr>
            <w:tcW w:w="4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4120E6" w:rsidRPr="001847E0" w:rsidRDefault="004120E6" w:rsidP="006E5EC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Celkový počet vzorků</w:t>
            </w:r>
          </w:p>
        </w:tc>
        <w:tc>
          <w:tcPr>
            <w:tcW w:w="7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pozitivním nálezem</w:t>
            </w:r>
          </w:p>
        </w:tc>
        <w:tc>
          <w:tcPr>
            <w:tcW w:w="7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  <w:r>
              <w:t xml:space="preserve"> </w:t>
            </w:r>
            <w:r w:rsidRPr="004120E6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vzorků s pozitivním nálezem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nadlimitním nálezem</w:t>
            </w:r>
          </w:p>
        </w:tc>
        <w:tc>
          <w:tcPr>
            <w:tcW w:w="9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sledovaných pesticidů (včetně  metabolitů)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analýz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2004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762</w:t>
            </w:r>
          </w:p>
        </w:tc>
        <w:tc>
          <w:tcPr>
            <w:tcW w:w="759" w:type="pct"/>
            <w:tcBorders>
              <w:top w:val="single" w:sz="12" w:space="0" w:color="auto"/>
            </w:tcBorders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316</w:t>
            </w:r>
          </w:p>
        </w:tc>
        <w:tc>
          <w:tcPr>
            <w:tcW w:w="760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41,5</w:t>
            </w:r>
          </w:p>
        </w:tc>
        <w:tc>
          <w:tcPr>
            <w:tcW w:w="791" w:type="pct"/>
            <w:tcBorders>
              <w:top w:val="single" w:sz="12" w:space="0" w:color="auto"/>
            </w:tcBorders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145</w:t>
            </w:r>
          </w:p>
        </w:tc>
        <w:tc>
          <w:tcPr>
            <w:tcW w:w="690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70409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2005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819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301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36,8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88078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2006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332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30,2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125265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920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35,4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93169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921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40,1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338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138490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753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70,0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298765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659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61,2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333181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1101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638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57,9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358065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1017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668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65,7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405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379927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872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59,7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334546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839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532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63,4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327959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2015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852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62,0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333583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911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574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63,0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362934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2017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907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58,5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389541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906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676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74,6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413547</w:t>
            </w:r>
          </w:p>
        </w:tc>
      </w:tr>
      <w:tr w:rsidR="004120E6" w:rsidRPr="001847E0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963</w:t>
            </w:r>
          </w:p>
        </w:tc>
        <w:tc>
          <w:tcPr>
            <w:tcW w:w="759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686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71,2</w:t>
            </w:r>
          </w:p>
        </w:tc>
        <w:tc>
          <w:tcPr>
            <w:tcW w:w="791" w:type="pct"/>
            <w:vAlign w:val="center"/>
          </w:tcPr>
          <w:p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69" w:type="pct"/>
            <w:shd w:val="clear" w:color="auto" w:fill="auto"/>
            <w:vAlign w:val="center"/>
          </w:tcPr>
          <w:p w:rsidR="004120E6" w:rsidRPr="00232A3B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32A3B">
              <w:rPr>
                <w:rFonts w:cs="Arial"/>
                <w:color w:val="000000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690" w:type="pct"/>
            <w:shd w:val="clear" w:color="auto" w:fill="auto"/>
            <w:vAlign w:val="center"/>
          </w:tcPr>
          <w:p w:rsidR="004120E6" w:rsidRPr="00232A3B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32A3B">
              <w:rPr>
                <w:rFonts w:cs="Arial"/>
                <w:color w:val="000000"/>
                <w:sz w:val="20"/>
                <w:szCs w:val="20"/>
                <w:lang w:eastAsia="cs-CZ"/>
              </w:rPr>
              <w:t>424392</w:t>
            </w:r>
          </w:p>
        </w:tc>
      </w:tr>
    </w:tbl>
    <w:p w:rsidR="006E5EC0" w:rsidRPr="001847E0" w:rsidRDefault="006E5EC0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7A53B1" w:rsidRPr="001847E0" w:rsidRDefault="007A53B1" w:rsidP="007A53B1">
      <w:pPr>
        <w:jc w:val="both"/>
        <w:rPr>
          <w:rFonts w:cs="Arial"/>
          <w:b/>
        </w:rPr>
      </w:pPr>
      <w:r w:rsidRPr="001847E0">
        <w:rPr>
          <w:rFonts w:cs="Arial"/>
          <w:b/>
        </w:rPr>
        <w:t>2.1. Dětská výživa</w:t>
      </w:r>
    </w:p>
    <w:p w:rsidR="005C30C9" w:rsidRPr="001847E0" w:rsidRDefault="005C30C9" w:rsidP="002C56D6">
      <w:pPr>
        <w:jc w:val="both"/>
        <w:rPr>
          <w:b/>
          <w:i/>
        </w:rPr>
      </w:pPr>
    </w:p>
    <w:p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Mykotoxiny</w:t>
      </w:r>
    </w:p>
    <w:p w:rsidR="00871B74" w:rsidRPr="001847E0" w:rsidRDefault="00871B74" w:rsidP="007A53B1">
      <w:pPr>
        <w:pStyle w:val="Zkladntext2"/>
        <w:spacing w:after="0" w:line="240" w:lineRule="auto"/>
        <w:jc w:val="both"/>
        <w:rPr>
          <w:rFonts w:cs="Arial"/>
          <w:color w:val="FF0000"/>
        </w:rPr>
      </w:pPr>
    </w:p>
    <w:p w:rsidR="007A53B1" w:rsidRPr="004A1E76" w:rsidRDefault="00232A3B" w:rsidP="00DF5245">
      <w:pPr>
        <w:pStyle w:val="Zkladntext2"/>
        <w:spacing w:after="0" w:line="360" w:lineRule="auto"/>
        <w:jc w:val="both"/>
      </w:pPr>
      <w:r w:rsidRPr="004A1E76">
        <w:rPr>
          <w:rFonts w:cs="Arial"/>
        </w:rPr>
        <w:t>O</w:t>
      </w:r>
      <w:r w:rsidR="002E2736" w:rsidRPr="004A1E76">
        <w:rPr>
          <w:rFonts w:cs="Arial"/>
        </w:rPr>
        <w:t>biln</w:t>
      </w:r>
      <w:r w:rsidRPr="004A1E76">
        <w:rPr>
          <w:rFonts w:cs="Arial"/>
        </w:rPr>
        <w:t>é</w:t>
      </w:r>
      <w:r w:rsidR="002E2736" w:rsidRPr="004A1E76">
        <w:rPr>
          <w:rFonts w:cs="Arial"/>
        </w:rPr>
        <w:t xml:space="preserve"> příkrm</w:t>
      </w:r>
      <w:r w:rsidRPr="004A1E76">
        <w:rPr>
          <w:rFonts w:cs="Arial"/>
        </w:rPr>
        <w:t xml:space="preserve">y jsou pravidelně vyšetřovány na přítomnost </w:t>
      </w:r>
      <w:r w:rsidR="007722E6" w:rsidRPr="004A1E76">
        <w:rPr>
          <w:rFonts w:cs="Arial"/>
        </w:rPr>
        <w:t>aflatoxin</w:t>
      </w:r>
      <w:r w:rsidRPr="004A1E76">
        <w:rPr>
          <w:rFonts w:cs="Arial"/>
        </w:rPr>
        <w:t>u</w:t>
      </w:r>
      <w:r w:rsidR="0076621B" w:rsidRPr="004A1E76">
        <w:rPr>
          <w:rFonts w:cs="Arial"/>
        </w:rPr>
        <w:t xml:space="preserve"> </w:t>
      </w:r>
      <w:r w:rsidR="003066A4" w:rsidRPr="004A1E76">
        <w:t>B1, B2, G1, G2,</w:t>
      </w:r>
      <w:r w:rsidR="00456E94" w:rsidRPr="004A1E76">
        <w:rPr>
          <w:rFonts w:cs="Arial"/>
        </w:rPr>
        <w:t xml:space="preserve"> </w:t>
      </w:r>
      <w:r w:rsidR="003066A4" w:rsidRPr="004A1E76">
        <w:rPr>
          <w:rFonts w:cs="Arial"/>
        </w:rPr>
        <w:t>deoxinivalenol</w:t>
      </w:r>
      <w:r w:rsidRPr="004A1E76">
        <w:rPr>
          <w:rFonts w:cs="Arial"/>
        </w:rPr>
        <w:t>u</w:t>
      </w:r>
      <w:r w:rsidR="003066A4" w:rsidRPr="004A1E76">
        <w:rPr>
          <w:rFonts w:cs="Arial"/>
        </w:rPr>
        <w:t>, ochratoxin</w:t>
      </w:r>
      <w:r w:rsidRPr="004A1E76">
        <w:rPr>
          <w:rFonts w:cs="Arial"/>
        </w:rPr>
        <w:t>u</w:t>
      </w:r>
      <w:r w:rsidR="003066A4" w:rsidRPr="004A1E76">
        <w:rPr>
          <w:rFonts w:cs="Arial"/>
        </w:rPr>
        <w:t xml:space="preserve"> A,</w:t>
      </w:r>
      <w:r w:rsidR="007722E6" w:rsidRPr="004A1E76">
        <w:rPr>
          <w:rFonts w:cs="Arial"/>
        </w:rPr>
        <w:t xml:space="preserve"> zearalenon</w:t>
      </w:r>
      <w:r w:rsidRPr="004A1E76">
        <w:rPr>
          <w:rFonts w:cs="Arial"/>
        </w:rPr>
        <w:t>u</w:t>
      </w:r>
      <w:r w:rsidR="007722E6" w:rsidRPr="004A1E76">
        <w:rPr>
          <w:rFonts w:cs="Arial"/>
        </w:rPr>
        <w:t>, fumonisin</w:t>
      </w:r>
      <w:r w:rsidRPr="004A1E76">
        <w:rPr>
          <w:rFonts w:cs="Arial"/>
        </w:rPr>
        <w:t>u</w:t>
      </w:r>
      <w:r w:rsidR="00CF7245" w:rsidRPr="004A1E76">
        <w:rPr>
          <w:rFonts w:cs="Arial"/>
        </w:rPr>
        <w:t xml:space="preserve"> FB1 a FB2</w:t>
      </w:r>
      <w:r w:rsidR="002E3184" w:rsidRPr="004A1E76">
        <w:rPr>
          <w:rFonts w:cs="Arial"/>
        </w:rPr>
        <w:t xml:space="preserve"> a</w:t>
      </w:r>
      <w:r w:rsidR="00024A3A" w:rsidRPr="004A1E76">
        <w:rPr>
          <w:rFonts w:cs="Arial"/>
        </w:rPr>
        <w:t xml:space="preserve"> </w:t>
      </w:r>
      <w:r w:rsidR="00E65C21" w:rsidRPr="004A1E76">
        <w:rPr>
          <w:rFonts w:cs="Arial"/>
        </w:rPr>
        <w:t>T</w:t>
      </w:r>
      <w:r w:rsidR="007722E6" w:rsidRPr="004A1E76">
        <w:t>-2 a HT-2 toxin</w:t>
      </w:r>
      <w:r w:rsidRPr="004A1E76">
        <w:t>u</w:t>
      </w:r>
      <w:r w:rsidR="007722E6" w:rsidRPr="004A1E76">
        <w:t xml:space="preserve">. </w:t>
      </w:r>
      <w:r w:rsidR="00E31B7C" w:rsidRPr="004A1E76">
        <w:br/>
      </w:r>
      <w:r w:rsidR="005C30C9" w:rsidRPr="004A1E76">
        <w:t>V</w:t>
      </w:r>
      <w:r w:rsidR="00EB5585" w:rsidRPr="004A1E76">
        <w:t xml:space="preserve"> ovocných příkrm</w:t>
      </w:r>
      <w:r w:rsidR="005C30C9" w:rsidRPr="004A1E76">
        <w:t>ech</w:t>
      </w:r>
      <w:r w:rsidR="00EB5585" w:rsidRPr="004A1E76">
        <w:t xml:space="preserve"> s podílem jablek určených kojencům a malým dětem </w:t>
      </w:r>
      <w:r w:rsidR="005C30C9" w:rsidRPr="004A1E76">
        <w:t xml:space="preserve">byla </w:t>
      </w:r>
      <w:r w:rsidR="006D392A" w:rsidRPr="004A1E76">
        <w:t>zjišťo</w:t>
      </w:r>
      <w:r w:rsidR="005C30C9" w:rsidRPr="004A1E76">
        <w:t>vána přítomnost patulinu</w:t>
      </w:r>
      <w:r w:rsidR="00717826" w:rsidRPr="004A1E76">
        <w:t xml:space="preserve">. </w:t>
      </w:r>
      <w:r w:rsidR="006D392A" w:rsidRPr="004A1E76">
        <w:t xml:space="preserve">U žádného z analyzovaných </w:t>
      </w:r>
      <w:r w:rsidR="006D392A" w:rsidRPr="004A1E76">
        <w:rPr>
          <w:rFonts w:cs="Arial"/>
        </w:rPr>
        <w:t>příkrmů pro děti</w:t>
      </w:r>
      <w:r w:rsidR="006D392A" w:rsidRPr="004A1E76">
        <w:t xml:space="preserve"> nebyl detekován pozitivní p</w:t>
      </w:r>
      <w:r w:rsidR="00BF576C" w:rsidRPr="004A1E76">
        <w:t xml:space="preserve">ozitivní nález některého z výše </w:t>
      </w:r>
      <w:r w:rsidR="00BF576C" w:rsidRPr="004A1E76">
        <w:rPr>
          <w:rFonts w:cs="Arial"/>
        </w:rPr>
        <w:t>uvedených mykotoxinů</w:t>
      </w:r>
      <w:r w:rsidR="00EB5585" w:rsidRPr="004A1E76">
        <w:rPr>
          <w:rFonts w:cs="Arial"/>
        </w:rPr>
        <w:t xml:space="preserve">. </w:t>
      </w:r>
    </w:p>
    <w:p w:rsidR="00A73DF9" w:rsidRPr="001847E0" w:rsidRDefault="00A73DF9" w:rsidP="00A234F8">
      <w:pPr>
        <w:jc w:val="both"/>
        <w:rPr>
          <w:rFonts w:cs="Arial"/>
          <w:b/>
          <w:sz w:val="18"/>
          <w:szCs w:val="18"/>
        </w:rPr>
      </w:pPr>
    </w:p>
    <w:p w:rsidR="00D741BE" w:rsidRPr="004A1E76" w:rsidRDefault="00957CA1" w:rsidP="00D741BE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Tabulka </w:t>
      </w:r>
      <w:r w:rsidR="0030653F" w:rsidRPr="004A1E76">
        <w:rPr>
          <w:rFonts w:cs="Arial"/>
          <w:b/>
          <w:sz w:val="18"/>
          <w:szCs w:val="18"/>
        </w:rPr>
        <w:t>3</w:t>
      </w:r>
      <w:r w:rsidRPr="004A1E76">
        <w:rPr>
          <w:rFonts w:cs="Arial"/>
          <w:b/>
          <w:sz w:val="18"/>
          <w:szCs w:val="18"/>
        </w:rPr>
        <w:t xml:space="preserve">: Obsah patulinu v dětské výživě s podílem ovoce </w:t>
      </w:r>
      <w:r w:rsidRPr="004A1E76">
        <w:rPr>
          <w:rFonts w:cs="Arial"/>
          <w:sz w:val="18"/>
          <w:szCs w:val="18"/>
        </w:rPr>
        <w:t>(hodnoty v </w:t>
      </w:r>
      <w:r w:rsidRPr="004A1E76">
        <w:rPr>
          <w:rFonts w:cs="Arial"/>
          <w:sz w:val="18"/>
          <w:szCs w:val="18"/>
        </w:rPr>
        <w:sym w:font="Symbol" w:char="F06D"/>
      </w:r>
      <w:r w:rsidRPr="004A1E76">
        <w:rPr>
          <w:rFonts w:cs="Arial"/>
          <w:sz w:val="18"/>
          <w:szCs w:val="18"/>
        </w:rPr>
        <w:t>g.kg</w:t>
      </w:r>
      <w:r w:rsidRPr="004A1E76">
        <w:rPr>
          <w:rFonts w:cs="Arial"/>
          <w:sz w:val="18"/>
          <w:szCs w:val="18"/>
          <w:vertAlign w:val="superscript"/>
        </w:rPr>
        <w:t>-1</w:t>
      </w:r>
      <w:r w:rsidRPr="004A1E7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9"/>
        <w:gridCol w:w="809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133F08" w:rsidRPr="004A1E76" w:rsidTr="0047454B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:rsidTr="0047454B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:rsidR="00133F08" w:rsidRPr="004A1E76" w:rsidRDefault="00133F08" w:rsidP="003065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30653F"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7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1C1F9C" w:rsidRPr="004A1E76" w:rsidRDefault="001C1F9C" w:rsidP="001C1F9C">
      <w:pPr>
        <w:pStyle w:val="Nadpis1"/>
        <w:spacing w:before="0" w:after="0"/>
        <w:jc w:val="both"/>
        <w:rPr>
          <w:b w:val="0"/>
          <w:sz w:val="22"/>
          <w:szCs w:val="22"/>
        </w:rPr>
      </w:pPr>
    </w:p>
    <w:p w:rsidR="00D741BE" w:rsidRPr="004A1E76" w:rsidRDefault="00D741BE" w:rsidP="001C1F9C">
      <w:pPr>
        <w:pStyle w:val="Nadpis1"/>
        <w:spacing w:before="0" w:after="0"/>
        <w:jc w:val="both"/>
        <w:rPr>
          <w:b w:val="0"/>
          <w:bCs w:val="0"/>
          <w:sz w:val="18"/>
          <w:szCs w:val="18"/>
        </w:rPr>
      </w:pPr>
      <w:r w:rsidRPr="004A1E76">
        <w:rPr>
          <w:bCs w:val="0"/>
          <w:kern w:val="0"/>
          <w:sz w:val="18"/>
          <w:szCs w:val="18"/>
          <w:lang w:eastAsia="en-US"/>
        </w:rPr>
        <w:t xml:space="preserve">Tabulka </w:t>
      </w:r>
      <w:r w:rsidR="00C033EC" w:rsidRPr="004A1E76">
        <w:rPr>
          <w:bCs w:val="0"/>
          <w:kern w:val="0"/>
          <w:sz w:val="18"/>
          <w:szCs w:val="18"/>
          <w:lang w:eastAsia="en-US"/>
        </w:rPr>
        <w:t>4</w:t>
      </w:r>
      <w:r w:rsidRPr="004A1E76">
        <w:rPr>
          <w:bCs w:val="0"/>
          <w:kern w:val="0"/>
          <w:sz w:val="18"/>
          <w:szCs w:val="18"/>
          <w:lang w:eastAsia="en-US"/>
        </w:rPr>
        <w:t>: Obsah aflatoxinů B1,B2,G1,G2 v obilných příkrmech</w:t>
      </w:r>
      <w:r w:rsidRPr="004A1E76">
        <w:rPr>
          <w:b w:val="0"/>
          <w:bCs w:val="0"/>
          <w:sz w:val="18"/>
          <w:szCs w:val="18"/>
        </w:rPr>
        <w:t xml:space="preserve"> (hodnoty v </w:t>
      </w:r>
      <w:r w:rsidRPr="004A1E76">
        <w:rPr>
          <w:b w:val="0"/>
          <w:bCs w:val="0"/>
          <w:sz w:val="18"/>
          <w:szCs w:val="18"/>
        </w:rPr>
        <w:sym w:font="Symbol" w:char="F06D"/>
      </w:r>
      <w:r w:rsidRPr="004A1E76">
        <w:rPr>
          <w:b w:val="0"/>
          <w:bCs w:val="0"/>
          <w:sz w:val="18"/>
          <w:szCs w:val="18"/>
        </w:rPr>
        <w:t>g.kg</w:t>
      </w:r>
      <w:r w:rsidRPr="004A1E76">
        <w:rPr>
          <w:b w:val="0"/>
          <w:bCs w:val="0"/>
          <w:sz w:val="18"/>
          <w:szCs w:val="18"/>
          <w:vertAlign w:val="superscript"/>
        </w:rPr>
        <w:t>-1</w:t>
      </w:r>
      <w:r w:rsidRPr="004A1E76"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9"/>
        <w:gridCol w:w="694"/>
        <w:gridCol w:w="557"/>
        <w:gridCol w:w="694"/>
        <w:gridCol w:w="568"/>
        <w:gridCol w:w="557"/>
        <w:gridCol w:w="798"/>
        <w:gridCol w:w="720"/>
        <w:gridCol w:w="832"/>
        <w:gridCol w:w="644"/>
        <w:gridCol w:w="539"/>
      </w:tblGrid>
      <w:tr w:rsidR="00133F08" w:rsidRPr="004A1E76" w:rsidTr="0047454B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:rsidTr="0047454B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84" w:type="pct"/>
            <w:tcBorders>
              <w:top w:val="single" w:sz="6" w:space="0" w:color="auto"/>
            </w:tcBorders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4A1E76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4A1E76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4A1E76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4A1E76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D741BE" w:rsidRPr="004A1E76" w:rsidRDefault="00D741BE" w:rsidP="00D741B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4A1E76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033EC" w:rsidRPr="004A1E76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Pr="004A1E76">
        <w:rPr>
          <w:rFonts w:cs="Arial"/>
          <w:b/>
          <w:bCs/>
          <w:kern w:val="32"/>
          <w:sz w:val="18"/>
          <w:szCs w:val="18"/>
          <w:lang w:eastAsia="cs-CZ"/>
        </w:rPr>
        <w:t>: Obsah deoxinivalenolu v obilných příkrmech</w:t>
      </w:r>
      <w:r w:rsidRPr="004A1E76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4A1E76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4A1E76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4A1E76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0B70E0" w:rsidRPr="004A1E76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4A1E76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E65072" w:rsidRPr="004A1E76" w:rsidTr="0047454B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65072" w:rsidRPr="004A1E76" w:rsidTr="0047454B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</w:tcPr>
          <w:p w:rsidR="00E65072" w:rsidRPr="004A1E76" w:rsidRDefault="00FD60A5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2" w:type="pct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957CA1" w:rsidRPr="004A1E76" w:rsidRDefault="00A234F8" w:rsidP="00A234F8">
      <w:pPr>
        <w:pStyle w:val="Nadpis1"/>
        <w:rPr>
          <w:b w:val="0"/>
          <w:sz w:val="18"/>
          <w:szCs w:val="18"/>
        </w:rPr>
      </w:pPr>
      <w:r w:rsidRPr="004A1E76">
        <w:rPr>
          <w:sz w:val="18"/>
          <w:szCs w:val="18"/>
        </w:rPr>
        <w:t xml:space="preserve">Tabulka </w:t>
      </w:r>
      <w:r w:rsidR="00EE5969" w:rsidRPr="004A1E76">
        <w:rPr>
          <w:sz w:val="18"/>
          <w:szCs w:val="18"/>
        </w:rPr>
        <w:t>6</w:t>
      </w:r>
      <w:r w:rsidRPr="004A1E76">
        <w:rPr>
          <w:sz w:val="18"/>
          <w:szCs w:val="18"/>
        </w:rPr>
        <w:t>: Obsah ochratoxinu A v</w:t>
      </w:r>
      <w:r w:rsidR="00172FA5" w:rsidRPr="004A1E76">
        <w:rPr>
          <w:sz w:val="18"/>
          <w:szCs w:val="18"/>
        </w:rPr>
        <w:t> </w:t>
      </w:r>
      <w:r w:rsidRPr="004A1E76">
        <w:rPr>
          <w:sz w:val="18"/>
          <w:szCs w:val="18"/>
        </w:rPr>
        <w:t>obiln</w:t>
      </w:r>
      <w:r w:rsidR="00172FA5" w:rsidRPr="004A1E76">
        <w:rPr>
          <w:sz w:val="18"/>
          <w:szCs w:val="18"/>
        </w:rPr>
        <w:t xml:space="preserve">ých </w:t>
      </w:r>
      <w:r w:rsidR="00131CEA" w:rsidRPr="004A1E76">
        <w:rPr>
          <w:sz w:val="18"/>
          <w:szCs w:val="18"/>
        </w:rPr>
        <w:t>příkrmech</w:t>
      </w:r>
      <w:r w:rsidRPr="004A1E76">
        <w:rPr>
          <w:sz w:val="18"/>
          <w:szCs w:val="18"/>
        </w:rPr>
        <w:t xml:space="preserve"> </w:t>
      </w:r>
      <w:r w:rsidRPr="004A1E76">
        <w:rPr>
          <w:b w:val="0"/>
          <w:sz w:val="18"/>
          <w:szCs w:val="18"/>
        </w:rPr>
        <w:t>(hodnoty v </w:t>
      </w:r>
      <w:r w:rsidRPr="004A1E76">
        <w:rPr>
          <w:b w:val="0"/>
          <w:sz w:val="18"/>
          <w:szCs w:val="18"/>
        </w:rPr>
        <w:sym w:font="Symbol" w:char="F06D"/>
      </w:r>
      <w:r w:rsidRPr="004A1E76">
        <w:rPr>
          <w:b w:val="0"/>
          <w:sz w:val="18"/>
          <w:szCs w:val="18"/>
        </w:rPr>
        <w:t>g.kg</w:t>
      </w:r>
      <w:r w:rsidRPr="004A1E76">
        <w:rPr>
          <w:b w:val="0"/>
          <w:sz w:val="18"/>
          <w:szCs w:val="18"/>
          <w:vertAlign w:val="superscript"/>
        </w:rPr>
        <w:t>-1</w:t>
      </w:r>
      <w:r w:rsidRPr="004A1E7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64641A" w:rsidRPr="004A1E76" w:rsidTr="0047454B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4A1E76" w:rsidTr="0047454B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4A1E76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4A1E76" w:rsidRDefault="0064641A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FD60A5"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5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A234F8" w:rsidRPr="004A1E76" w:rsidRDefault="00A234F8" w:rsidP="00A234F8">
      <w:pPr>
        <w:pStyle w:val="Nadpis1"/>
        <w:rPr>
          <w:b w:val="0"/>
          <w:sz w:val="18"/>
          <w:szCs w:val="18"/>
        </w:rPr>
      </w:pPr>
      <w:r w:rsidRPr="004A1E76">
        <w:rPr>
          <w:sz w:val="18"/>
          <w:szCs w:val="18"/>
        </w:rPr>
        <w:t xml:space="preserve">Tabulka </w:t>
      </w:r>
      <w:r w:rsidR="00EE5969" w:rsidRPr="004A1E76">
        <w:rPr>
          <w:sz w:val="18"/>
          <w:szCs w:val="18"/>
        </w:rPr>
        <w:t>7</w:t>
      </w:r>
      <w:r w:rsidRPr="004A1E76">
        <w:rPr>
          <w:sz w:val="18"/>
          <w:szCs w:val="18"/>
        </w:rPr>
        <w:t xml:space="preserve">: Obsah zearalenonu </w:t>
      </w:r>
      <w:r w:rsidR="00F37E19" w:rsidRPr="004A1E76">
        <w:rPr>
          <w:sz w:val="18"/>
          <w:szCs w:val="18"/>
        </w:rPr>
        <w:t xml:space="preserve">obilných příkrmech </w:t>
      </w:r>
      <w:r w:rsidRPr="004A1E76">
        <w:rPr>
          <w:b w:val="0"/>
          <w:sz w:val="18"/>
          <w:szCs w:val="18"/>
        </w:rPr>
        <w:t>(hodnoty v </w:t>
      </w:r>
      <w:r w:rsidR="00412F5D" w:rsidRPr="004A1E76">
        <w:rPr>
          <w:b w:val="0"/>
          <w:sz w:val="18"/>
          <w:szCs w:val="18"/>
        </w:rPr>
        <w:sym w:font="Symbol" w:char="F06D"/>
      </w:r>
      <w:r w:rsidR="00412F5D" w:rsidRPr="004A1E76">
        <w:rPr>
          <w:b w:val="0"/>
          <w:sz w:val="18"/>
          <w:szCs w:val="18"/>
        </w:rPr>
        <w:t>g.kg</w:t>
      </w:r>
      <w:r w:rsidR="00412F5D" w:rsidRPr="004A1E76">
        <w:rPr>
          <w:b w:val="0"/>
          <w:sz w:val="18"/>
          <w:szCs w:val="18"/>
          <w:vertAlign w:val="superscript"/>
        </w:rPr>
        <w:t>-</w:t>
      </w:r>
      <w:r w:rsidR="00F16C7F" w:rsidRPr="004A1E76">
        <w:rPr>
          <w:b w:val="0"/>
          <w:sz w:val="18"/>
          <w:szCs w:val="18"/>
          <w:vertAlign w:val="superscript"/>
        </w:rPr>
        <w:t>1</w:t>
      </w:r>
      <w:r w:rsidRPr="004A1E7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64641A" w:rsidRPr="004A1E76" w:rsidTr="0047454B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4A1E76" w:rsidTr="0047454B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4A1E76" w:rsidRDefault="0064641A" w:rsidP="0062594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8613C2" w:rsidRPr="004A1E7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D0005" w:rsidRPr="004A1E76" w:rsidRDefault="00DD0005" w:rsidP="00DD0005">
      <w:pPr>
        <w:pStyle w:val="Nadpis1"/>
        <w:rPr>
          <w:b w:val="0"/>
          <w:sz w:val="18"/>
          <w:szCs w:val="18"/>
        </w:rPr>
      </w:pPr>
      <w:r w:rsidRPr="004A1E76">
        <w:rPr>
          <w:sz w:val="18"/>
          <w:szCs w:val="18"/>
        </w:rPr>
        <w:t xml:space="preserve">Tabulka </w:t>
      </w:r>
      <w:r w:rsidR="00EE5969" w:rsidRPr="004A1E76">
        <w:rPr>
          <w:sz w:val="18"/>
          <w:szCs w:val="18"/>
        </w:rPr>
        <w:t>8</w:t>
      </w:r>
      <w:r w:rsidRPr="004A1E76">
        <w:rPr>
          <w:sz w:val="18"/>
          <w:szCs w:val="18"/>
        </w:rPr>
        <w:t>: Obsah fumonisinů v</w:t>
      </w:r>
      <w:r w:rsidR="00F37E19" w:rsidRPr="004A1E76">
        <w:rPr>
          <w:sz w:val="18"/>
          <w:szCs w:val="18"/>
        </w:rPr>
        <w:t> obilných příkrmech</w:t>
      </w:r>
      <w:r w:rsidRPr="004A1E76">
        <w:rPr>
          <w:sz w:val="18"/>
          <w:szCs w:val="18"/>
        </w:rPr>
        <w:t xml:space="preserve"> </w:t>
      </w:r>
      <w:r w:rsidRPr="004A1E76">
        <w:rPr>
          <w:b w:val="0"/>
          <w:sz w:val="18"/>
          <w:szCs w:val="18"/>
        </w:rPr>
        <w:t>(hodnoty v </w:t>
      </w:r>
      <w:r w:rsidRPr="004A1E76">
        <w:rPr>
          <w:b w:val="0"/>
          <w:sz w:val="18"/>
          <w:szCs w:val="18"/>
        </w:rPr>
        <w:sym w:font="Symbol" w:char="F06D"/>
      </w:r>
      <w:r w:rsidRPr="004A1E76">
        <w:rPr>
          <w:b w:val="0"/>
          <w:sz w:val="18"/>
          <w:szCs w:val="18"/>
        </w:rPr>
        <w:t>g.kg</w:t>
      </w:r>
      <w:r w:rsidRPr="004A1E76">
        <w:rPr>
          <w:b w:val="0"/>
          <w:sz w:val="18"/>
          <w:szCs w:val="18"/>
          <w:vertAlign w:val="superscript"/>
        </w:rPr>
        <w:t>-1</w:t>
      </w:r>
      <w:r w:rsidRPr="004A1E7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680"/>
        <w:gridCol w:w="680"/>
        <w:gridCol w:w="680"/>
        <w:gridCol w:w="680"/>
        <w:gridCol w:w="680"/>
        <w:gridCol w:w="731"/>
        <w:gridCol w:w="750"/>
        <w:gridCol w:w="710"/>
        <w:gridCol w:w="680"/>
        <w:gridCol w:w="709"/>
      </w:tblGrid>
      <w:tr w:rsidR="0064641A" w:rsidRPr="004A1E76" w:rsidTr="0047454B">
        <w:trPr>
          <w:trHeight w:val="255"/>
        </w:trPr>
        <w:tc>
          <w:tcPr>
            <w:tcW w:w="11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4A1E76" w:rsidTr="0047454B">
        <w:trPr>
          <w:trHeight w:val="255"/>
        </w:trPr>
        <w:tc>
          <w:tcPr>
            <w:tcW w:w="11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4A1E76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4A1E76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D0005" w:rsidRPr="004A1E76" w:rsidRDefault="00DD0005" w:rsidP="00DD0005">
      <w:pPr>
        <w:pStyle w:val="Nadpis1"/>
        <w:rPr>
          <w:b w:val="0"/>
          <w:sz w:val="18"/>
          <w:szCs w:val="18"/>
        </w:rPr>
      </w:pPr>
      <w:r w:rsidRPr="004A1E76">
        <w:rPr>
          <w:sz w:val="18"/>
          <w:szCs w:val="18"/>
        </w:rPr>
        <w:t xml:space="preserve">Tabulka </w:t>
      </w:r>
      <w:r w:rsidR="00F63D40" w:rsidRPr="004A1E76">
        <w:rPr>
          <w:sz w:val="18"/>
          <w:szCs w:val="18"/>
        </w:rPr>
        <w:t>9</w:t>
      </w:r>
      <w:r w:rsidR="00006208" w:rsidRPr="004A1E76">
        <w:rPr>
          <w:sz w:val="18"/>
          <w:szCs w:val="18"/>
        </w:rPr>
        <w:t>:</w:t>
      </w:r>
      <w:r w:rsidRPr="004A1E76">
        <w:rPr>
          <w:sz w:val="18"/>
          <w:szCs w:val="18"/>
        </w:rPr>
        <w:t xml:space="preserve"> Obsah T-2 a HT-2 toxinu v dětské obilné výživě </w:t>
      </w:r>
      <w:r w:rsidRPr="004A1E76">
        <w:rPr>
          <w:b w:val="0"/>
          <w:sz w:val="18"/>
          <w:szCs w:val="18"/>
        </w:rPr>
        <w:t>(hodnoty v </w:t>
      </w:r>
      <w:r w:rsidRPr="004A1E76">
        <w:rPr>
          <w:b w:val="0"/>
          <w:sz w:val="18"/>
          <w:szCs w:val="18"/>
        </w:rPr>
        <w:sym w:font="Symbol" w:char="F06D"/>
      </w:r>
      <w:r w:rsidRPr="004A1E76">
        <w:rPr>
          <w:b w:val="0"/>
          <w:sz w:val="18"/>
          <w:szCs w:val="18"/>
        </w:rPr>
        <w:t>g.kg</w:t>
      </w:r>
      <w:r w:rsidRPr="004A1E76">
        <w:rPr>
          <w:b w:val="0"/>
          <w:sz w:val="18"/>
          <w:szCs w:val="18"/>
          <w:vertAlign w:val="superscript"/>
        </w:rPr>
        <w:t>-1</w:t>
      </w:r>
      <w:r w:rsidRPr="004A1E7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64641A" w:rsidRPr="001847E0" w:rsidTr="0047454B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1847E0" w:rsidTr="0047454B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8613C2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FD60A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1847E0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8613C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FD60A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1847E0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8613C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FD60A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C033EC" w:rsidRPr="001847E0" w:rsidRDefault="00C033EC" w:rsidP="002E3184">
      <w:pPr>
        <w:jc w:val="both"/>
        <w:rPr>
          <w:b/>
          <w:i/>
        </w:rPr>
      </w:pPr>
    </w:p>
    <w:p w:rsidR="002E3184" w:rsidRPr="001847E0" w:rsidRDefault="002E3184" w:rsidP="002E3184">
      <w:pPr>
        <w:jc w:val="both"/>
        <w:rPr>
          <w:b/>
          <w:i/>
        </w:rPr>
      </w:pPr>
      <w:r w:rsidRPr="001847E0">
        <w:rPr>
          <w:b/>
          <w:i/>
        </w:rPr>
        <w:t>Tropanové alkaloidy</w:t>
      </w:r>
    </w:p>
    <w:p w:rsidR="002E3184" w:rsidRPr="001847E0" w:rsidRDefault="002E3184" w:rsidP="002E3184">
      <w:pPr>
        <w:jc w:val="both"/>
        <w:rPr>
          <w:b/>
          <w:i/>
        </w:rPr>
      </w:pPr>
    </w:p>
    <w:p w:rsidR="002E3184" w:rsidRPr="004A1E76" w:rsidRDefault="006D392A" w:rsidP="00DF5245">
      <w:pPr>
        <w:spacing w:line="360" w:lineRule="auto"/>
        <w:jc w:val="both"/>
        <w:rPr>
          <w:rFonts w:ascii="EUAlbertina" w:hAnsi="EUAlbertina" w:cs="EUAlbertina"/>
          <w:sz w:val="24"/>
          <w:szCs w:val="24"/>
        </w:rPr>
      </w:pPr>
      <w:r w:rsidRPr="004A1E76">
        <w:rPr>
          <w:bCs/>
        </w:rPr>
        <w:t xml:space="preserve">Na základě </w:t>
      </w:r>
      <w:r w:rsidR="002E3184" w:rsidRPr="004A1E76">
        <w:rPr>
          <w:bCs/>
        </w:rPr>
        <w:t>doporučení Komise (EU) 2015/976</w:t>
      </w:r>
      <w:r w:rsidR="002E3184" w:rsidRPr="004A1E76">
        <w:t xml:space="preserve"> o monitorování přítomnosti tropanových alkaloidů v potravinách </w:t>
      </w:r>
      <w:r w:rsidR="002E3184" w:rsidRPr="004A1E76">
        <w:rPr>
          <w:bCs/>
        </w:rPr>
        <w:t xml:space="preserve"> </w:t>
      </w:r>
      <w:r w:rsidRPr="004A1E76">
        <w:rPr>
          <w:bCs/>
        </w:rPr>
        <w:t xml:space="preserve">byla ověřena  přítomnost </w:t>
      </w:r>
      <w:r w:rsidR="002E3184" w:rsidRPr="004A1E76">
        <w:rPr>
          <w:bCs/>
        </w:rPr>
        <w:t xml:space="preserve">atropinu a skopolaminu v obilných příkrmech pro kojence a malé děti, které ve svém složení obsahovaly zejména pohanku, čirok, proso. </w:t>
      </w:r>
      <w:r w:rsidR="00A258C6" w:rsidRPr="004A1E76">
        <w:rPr>
          <w:bCs/>
        </w:rPr>
        <w:br/>
      </w:r>
      <w:r w:rsidRPr="004A1E76">
        <w:rPr>
          <w:bCs/>
        </w:rPr>
        <w:t xml:space="preserve">V </w:t>
      </w:r>
      <w:r w:rsidR="002E3184" w:rsidRPr="004A1E76">
        <w:rPr>
          <w:bCs/>
        </w:rPr>
        <w:t xml:space="preserve">obilných </w:t>
      </w:r>
      <w:r w:rsidR="00CC720D" w:rsidRPr="004A1E76">
        <w:rPr>
          <w:bCs/>
        </w:rPr>
        <w:t xml:space="preserve">příkrmech </w:t>
      </w:r>
      <w:r w:rsidR="002E3184" w:rsidRPr="004A1E76">
        <w:rPr>
          <w:bCs/>
        </w:rPr>
        <w:t>pro děti nebyl</w:t>
      </w:r>
      <w:r w:rsidR="00A258C6" w:rsidRPr="004A1E76">
        <w:rPr>
          <w:bCs/>
        </w:rPr>
        <w:t>a</w:t>
      </w:r>
      <w:r w:rsidR="002E3184" w:rsidRPr="004A1E76">
        <w:rPr>
          <w:bCs/>
        </w:rPr>
        <w:t xml:space="preserve"> měřitelná množství atropinu nebo skopolaminu</w:t>
      </w:r>
      <w:r w:rsidR="00CC720D" w:rsidRPr="004A1E76">
        <w:rPr>
          <w:bCs/>
        </w:rPr>
        <w:t xml:space="preserve"> zjištěna</w:t>
      </w:r>
      <w:r w:rsidR="002E3184" w:rsidRPr="004A1E76">
        <w:rPr>
          <w:bCs/>
        </w:rPr>
        <w:t>.</w:t>
      </w:r>
    </w:p>
    <w:p w:rsidR="002E3184" w:rsidRPr="004A1E76" w:rsidRDefault="002E3184" w:rsidP="002E3184">
      <w:pPr>
        <w:jc w:val="both"/>
        <w:rPr>
          <w:bCs/>
        </w:rPr>
      </w:pPr>
      <w:r w:rsidRPr="004A1E76">
        <w:rPr>
          <w:bCs/>
        </w:rPr>
        <w:t xml:space="preserve"> </w:t>
      </w:r>
    </w:p>
    <w:p w:rsidR="002E3184" w:rsidRPr="004A1E76" w:rsidRDefault="002E3184" w:rsidP="002E3184">
      <w:pPr>
        <w:jc w:val="both"/>
        <w:rPr>
          <w:bCs/>
        </w:rPr>
      </w:pPr>
      <w:r w:rsidRPr="004A1E76">
        <w:rPr>
          <w:b/>
          <w:sz w:val="18"/>
          <w:szCs w:val="18"/>
        </w:rPr>
        <w:t xml:space="preserve">Tabulka </w:t>
      </w:r>
      <w:r w:rsidR="00C033EC" w:rsidRPr="004A1E76">
        <w:rPr>
          <w:b/>
          <w:sz w:val="18"/>
          <w:szCs w:val="18"/>
        </w:rPr>
        <w:t>10</w:t>
      </w:r>
      <w:r w:rsidRPr="004A1E76">
        <w:rPr>
          <w:b/>
          <w:sz w:val="18"/>
          <w:szCs w:val="18"/>
        </w:rPr>
        <w:t>: Obsah atropinu a skopolaminu v dětské obilné výživě</w:t>
      </w:r>
      <w:r w:rsidRPr="004A1E76">
        <w:rPr>
          <w:sz w:val="18"/>
          <w:szCs w:val="18"/>
        </w:rPr>
        <w:t xml:space="preserve"> (hodnoty v </w:t>
      </w:r>
      <w:r w:rsidRPr="004A1E76">
        <w:rPr>
          <w:sz w:val="18"/>
          <w:szCs w:val="18"/>
        </w:rPr>
        <w:sym w:font="Symbol" w:char="F06D"/>
      </w:r>
      <w:r w:rsidRPr="004A1E76">
        <w:rPr>
          <w:sz w:val="18"/>
          <w:szCs w:val="18"/>
        </w:rPr>
        <w:t>g.kg</w:t>
      </w:r>
      <w:r w:rsidRPr="004A1E76">
        <w:rPr>
          <w:sz w:val="18"/>
          <w:szCs w:val="18"/>
          <w:vertAlign w:val="superscript"/>
        </w:rPr>
        <w:t>-1</w:t>
      </w:r>
      <w:r w:rsidRPr="004A1E76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4A1E76" w:rsidRPr="004A1E76" w:rsidTr="008A3142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A1E76" w:rsidRPr="004A1E76" w:rsidTr="008A3142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E3184" w:rsidRPr="004A1E76" w:rsidTr="008A3142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2E3184" w:rsidRPr="004A1E76" w:rsidRDefault="002E3184" w:rsidP="002C56D6">
      <w:pPr>
        <w:jc w:val="both"/>
        <w:rPr>
          <w:b/>
          <w:i/>
        </w:rPr>
      </w:pPr>
    </w:p>
    <w:p w:rsidR="005C30C9" w:rsidRPr="004A1E76" w:rsidRDefault="002E3184" w:rsidP="002C56D6">
      <w:pPr>
        <w:jc w:val="both"/>
        <w:rPr>
          <w:b/>
          <w:i/>
        </w:rPr>
      </w:pPr>
      <w:r w:rsidRPr="004A1E76">
        <w:rPr>
          <w:b/>
          <w:i/>
        </w:rPr>
        <w:t>Polyaromatické uhlovodíky</w:t>
      </w:r>
    </w:p>
    <w:p w:rsidR="00A258C6" w:rsidRPr="004A1E76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:rsidR="00A258C6" w:rsidRPr="004A1E76" w:rsidRDefault="00670CDB" w:rsidP="00DF5245">
      <w:pPr>
        <w:spacing w:line="360" w:lineRule="auto"/>
        <w:jc w:val="both"/>
        <w:rPr>
          <w:rFonts w:cs="Arial"/>
          <w:b/>
          <w:bCs/>
        </w:rPr>
      </w:pPr>
      <w:r w:rsidRPr="004A1E76">
        <w:rPr>
          <w:rFonts w:cs="Arial"/>
        </w:rPr>
        <w:t>Stanovení p</w:t>
      </w:r>
      <w:r w:rsidR="00A258C6" w:rsidRPr="004A1E76">
        <w:rPr>
          <w:rFonts w:cs="Arial"/>
        </w:rPr>
        <w:t xml:space="preserve">olyaromatických uhlovodíků </w:t>
      </w:r>
      <w:r w:rsidR="00843A63" w:rsidRPr="004A1E76">
        <w:rPr>
          <w:rFonts w:cs="Arial"/>
        </w:rPr>
        <w:t>byl</w:t>
      </w:r>
      <w:r w:rsidR="00344316" w:rsidRPr="004A1E76">
        <w:rPr>
          <w:rFonts w:cs="Arial"/>
        </w:rPr>
        <w:t>o</w:t>
      </w:r>
      <w:r w:rsidR="00843A63" w:rsidRPr="004A1E76">
        <w:rPr>
          <w:rFonts w:cs="Arial"/>
        </w:rPr>
        <w:t xml:space="preserve"> proveden</w:t>
      </w:r>
      <w:r w:rsidR="00344316" w:rsidRPr="004A1E76">
        <w:rPr>
          <w:rFonts w:cs="Arial"/>
        </w:rPr>
        <w:t>o</w:t>
      </w:r>
      <w:r w:rsidR="00843A63" w:rsidRPr="004A1E76">
        <w:rPr>
          <w:rFonts w:cs="Arial"/>
        </w:rPr>
        <w:t xml:space="preserve"> </w:t>
      </w:r>
      <w:r w:rsidR="00A258C6" w:rsidRPr="004A1E76">
        <w:rPr>
          <w:rFonts w:cs="Arial"/>
        </w:rPr>
        <w:t>v</w:t>
      </w:r>
      <w:r w:rsidR="00826546" w:rsidRPr="004A1E76">
        <w:rPr>
          <w:rFonts w:cs="Arial"/>
        </w:rPr>
        <w:t> </w:t>
      </w:r>
      <w:r w:rsidR="00344316" w:rsidRPr="004A1E76">
        <w:rPr>
          <w:rFonts w:cs="Arial"/>
        </w:rPr>
        <w:t>potravinách</w:t>
      </w:r>
      <w:r w:rsidR="00826546" w:rsidRPr="004A1E76">
        <w:rPr>
          <w:rFonts w:cs="Arial"/>
        </w:rPr>
        <w:t xml:space="preserve"> určených pro  kojence a malé děti </w:t>
      </w:r>
      <w:r w:rsidR="00344316" w:rsidRPr="004A1E76">
        <w:rPr>
          <w:rFonts w:cs="Arial"/>
        </w:rPr>
        <w:t xml:space="preserve"> </w:t>
      </w:r>
      <w:r w:rsidR="00843A63" w:rsidRPr="004A1E76">
        <w:rPr>
          <w:rFonts w:cs="Arial"/>
        </w:rPr>
        <w:t>(</w:t>
      </w:r>
      <w:r w:rsidR="00344316" w:rsidRPr="004A1E76">
        <w:rPr>
          <w:rFonts w:cs="Arial"/>
        </w:rPr>
        <w:t>ostatní příkrmy na bázi zeleniny</w:t>
      </w:r>
      <w:r w:rsidR="00826546" w:rsidRPr="004A1E76">
        <w:rPr>
          <w:rFonts w:cs="Arial"/>
        </w:rPr>
        <w:t>,</w:t>
      </w:r>
      <w:r w:rsidR="00344316" w:rsidRPr="004A1E76">
        <w:rPr>
          <w:rFonts w:cs="Arial"/>
        </w:rPr>
        <w:t xml:space="preserve"> </w:t>
      </w:r>
      <w:r w:rsidR="00843A63" w:rsidRPr="004A1E76">
        <w:rPr>
          <w:rFonts w:cs="Arial"/>
        </w:rPr>
        <w:t>obilné</w:t>
      </w:r>
      <w:r w:rsidR="00826546" w:rsidRPr="004A1E76">
        <w:rPr>
          <w:rFonts w:cs="Arial"/>
        </w:rPr>
        <w:t xml:space="preserve"> příkrmy</w:t>
      </w:r>
      <w:r w:rsidR="00344316" w:rsidRPr="004A1E76">
        <w:rPr>
          <w:rFonts w:cs="Arial"/>
        </w:rPr>
        <w:t xml:space="preserve"> vč. sušenek</w:t>
      </w:r>
      <w:r w:rsidR="00843A63" w:rsidRPr="004A1E76">
        <w:rPr>
          <w:rFonts w:cs="Arial"/>
        </w:rPr>
        <w:t xml:space="preserve"> </w:t>
      </w:r>
      <w:r w:rsidR="00344316" w:rsidRPr="004A1E76">
        <w:rPr>
          <w:rFonts w:cs="Arial"/>
        </w:rPr>
        <w:t xml:space="preserve"> </w:t>
      </w:r>
      <w:r w:rsidR="00826546" w:rsidRPr="004A1E76">
        <w:rPr>
          <w:rFonts w:cs="Arial"/>
        </w:rPr>
        <w:t>pro děti</w:t>
      </w:r>
      <w:r w:rsidR="00843A63" w:rsidRPr="004A1E76">
        <w:rPr>
          <w:rFonts w:cs="Arial"/>
        </w:rPr>
        <w:t>).</w:t>
      </w:r>
      <w:r w:rsidR="00A258C6" w:rsidRPr="004A1E76">
        <w:rPr>
          <w:rFonts w:cs="Arial"/>
        </w:rPr>
        <w:t xml:space="preserve"> </w:t>
      </w:r>
      <w:r w:rsidR="00344316" w:rsidRPr="004A1E76">
        <w:rPr>
          <w:rFonts w:cs="Arial"/>
        </w:rPr>
        <w:t xml:space="preserve">U 3 ze 8 analyzovaných příkrmů pro kojence a malé děti  </w:t>
      </w:r>
      <w:r w:rsidRPr="004A1E76">
        <w:rPr>
          <w:rFonts w:cs="Arial"/>
        </w:rPr>
        <w:t>byl</w:t>
      </w:r>
      <w:r w:rsidR="00344316" w:rsidRPr="004A1E76">
        <w:rPr>
          <w:rFonts w:cs="Arial"/>
        </w:rPr>
        <w:t>a  zjištěna přítomnost PAH</w:t>
      </w:r>
      <w:r w:rsidR="00843A63" w:rsidRPr="004A1E76">
        <w:rPr>
          <w:rFonts w:cs="Arial"/>
        </w:rPr>
        <w:t xml:space="preserve">. Z jednotlivých PAH byly v příkrmech detekovány benzo(a)antracen,  benzo(a)pyren a </w:t>
      </w:r>
      <w:r w:rsidR="00A258C6" w:rsidRPr="004A1E76">
        <w:rPr>
          <w:rFonts w:cs="Arial"/>
        </w:rPr>
        <w:t xml:space="preserve">chrysen. </w:t>
      </w:r>
      <w:r w:rsidR="00843A63" w:rsidRPr="004A1E76">
        <w:rPr>
          <w:rFonts w:cs="Arial"/>
        </w:rPr>
        <w:t xml:space="preserve">Zjištěná suma PAH se pohybovala </w:t>
      </w:r>
      <w:r w:rsidR="00A258C6" w:rsidRPr="004A1E76">
        <w:rPr>
          <w:rFonts w:cs="Arial"/>
        </w:rPr>
        <w:t>od 0,</w:t>
      </w:r>
      <w:r w:rsidR="00843A63" w:rsidRPr="004A1E76">
        <w:rPr>
          <w:rFonts w:cs="Arial"/>
        </w:rPr>
        <w:t>1</w:t>
      </w:r>
      <w:r w:rsidR="00826546" w:rsidRPr="004A1E76">
        <w:rPr>
          <w:rFonts w:cs="Arial"/>
        </w:rPr>
        <w:t>1</w:t>
      </w:r>
      <w:r w:rsidR="00A258C6" w:rsidRPr="004A1E76">
        <w:rPr>
          <w:rFonts w:cs="Arial"/>
        </w:rPr>
        <w:t xml:space="preserve"> do </w:t>
      </w:r>
      <w:r w:rsidR="00843A63" w:rsidRPr="004A1E76">
        <w:rPr>
          <w:rFonts w:cs="Arial"/>
        </w:rPr>
        <w:t>0</w:t>
      </w:r>
      <w:r w:rsidR="00A258C6" w:rsidRPr="004A1E76">
        <w:rPr>
          <w:rFonts w:cs="Arial"/>
        </w:rPr>
        <w:t>,</w:t>
      </w:r>
      <w:r w:rsidR="00826546" w:rsidRPr="004A1E76">
        <w:rPr>
          <w:rFonts w:cs="Arial"/>
        </w:rPr>
        <w:t>75</w:t>
      </w:r>
      <w:r w:rsidR="00A258C6" w:rsidRPr="004A1E76">
        <w:rPr>
          <w:rFonts w:cs="Arial"/>
        </w:rPr>
        <w:t xml:space="preserve"> </w:t>
      </w:r>
      <w:r w:rsidR="00A258C6" w:rsidRPr="004A1E76">
        <w:rPr>
          <w:rFonts w:cs="Arial"/>
          <w:iCs/>
        </w:rPr>
        <w:t>µg/kg</w:t>
      </w:r>
      <w:r w:rsidR="00A258C6" w:rsidRPr="004A1E76">
        <w:rPr>
          <w:rFonts w:cs="Arial"/>
        </w:rPr>
        <w:t xml:space="preserve">. </w:t>
      </w:r>
      <w:r w:rsidR="00843A63" w:rsidRPr="004A1E76">
        <w:rPr>
          <w:rFonts w:cs="Arial"/>
        </w:rPr>
        <w:t>M</w:t>
      </w:r>
      <w:r w:rsidR="00A258C6" w:rsidRPr="004A1E76">
        <w:rPr>
          <w:rFonts w:cs="Arial"/>
        </w:rPr>
        <w:t>aximální limit</w:t>
      </w:r>
      <w:r w:rsidR="00843A63" w:rsidRPr="004A1E76">
        <w:rPr>
          <w:rFonts w:cs="Arial"/>
        </w:rPr>
        <w:t xml:space="preserve"> pro benzo(a)pyren a sumu </w:t>
      </w:r>
      <w:r w:rsidR="00EE6DC9" w:rsidRPr="004A1E76">
        <w:rPr>
          <w:rFonts w:cs="Arial"/>
        </w:rPr>
        <w:t>PAH nebyl překročen</w:t>
      </w:r>
      <w:r w:rsidR="00A258C6" w:rsidRPr="004A1E76">
        <w:rPr>
          <w:rFonts w:cs="Arial"/>
        </w:rPr>
        <w:t>.</w:t>
      </w:r>
    </w:p>
    <w:p w:rsidR="00A258C6" w:rsidRPr="001847E0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:rsidR="00A258C6" w:rsidRPr="001847E0" w:rsidRDefault="00A258C6" w:rsidP="00A258C6">
      <w:pPr>
        <w:pStyle w:val="Titulek"/>
        <w:rPr>
          <w:rFonts w:ascii="Arial" w:hAnsi="Arial" w:cs="Arial"/>
          <w:b w:val="0"/>
          <w:sz w:val="18"/>
          <w:szCs w:val="18"/>
        </w:rPr>
      </w:pPr>
      <w:r w:rsidRPr="004A1E76">
        <w:rPr>
          <w:rFonts w:ascii="Arial" w:hAnsi="Arial" w:cs="Arial"/>
          <w:sz w:val="18"/>
          <w:szCs w:val="18"/>
        </w:rPr>
        <w:t xml:space="preserve">Tabulka </w:t>
      </w:r>
      <w:r w:rsidR="00C033EC" w:rsidRPr="004A1E76">
        <w:rPr>
          <w:rFonts w:ascii="Arial" w:hAnsi="Arial" w:cs="Arial"/>
          <w:sz w:val="18"/>
          <w:szCs w:val="18"/>
        </w:rPr>
        <w:t>11</w:t>
      </w:r>
      <w:r w:rsidRPr="004A1E76">
        <w:rPr>
          <w:rFonts w:ascii="Arial" w:hAnsi="Arial" w:cs="Arial"/>
          <w:sz w:val="18"/>
          <w:szCs w:val="18"/>
        </w:rPr>
        <w:t>:</w:t>
      </w:r>
      <w:r w:rsidRPr="001847E0">
        <w:rPr>
          <w:rFonts w:ascii="Arial" w:hAnsi="Arial" w:cs="Arial"/>
          <w:sz w:val="18"/>
          <w:szCs w:val="18"/>
        </w:rPr>
        <w:t xml:space="preserve"> Obsah polyaromatických uhlovodíků v</w:t>
      </w:r>
      <w:r w:rsidR="00826546">
        <w:rPr>
          <w:rFonts w:ascii="Arial" w:hAnsi="Arial" w:cs="Arial"/>
          <w:sz w:val="18"/>
          <w:szCs w:val="18"/>
        </w:rPr>
        <w:t> potravinách pro kojence a malé děti</w:t>
      </w:r>
      <w:r w:rsidRPr="001847E0">
        <w:rPr>
          <w:rFonts w:ascii="Arial" w:hAnsi="Arial" w:cs="Arial"/>
          <w:sz w:val="18"/>
          <w:szCs w:val="18"/>
        </w:rPr>
        <w:t> </w:t>
      </w:r>
      <w:r w:rsidRPr="001847E0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1847E0">
        <w:rPr>
          <w:rFonts w:ascii="Arial" w:hAnsi="Arial" w:cs="Arial"/>
          <w:b w:val="0"/>
          <w:sz w:val="18"/>
          <w:szCs w:val="18"/>
        </w:rPr>
        <w:sym w:font="Symbol" w:char="F06D"/>
      </w:r>
      <w:r w:rsidRPr="001847E0">
        <w:rPr>
          <w:rFonts w:ascii="Arial" w:hAnsi="Arial" w:cs="Arial"/>
          <w:b w:val="0"/>
          <w:sz w:val="18"/>
          <w:szCs w:val="18"/>
        </w:rPr>
        <w:t>g.kg</w:t>
      </w:r>
      <w:r w:rsidRPr="001847E0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1847E0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A258C6" w:rsidRPr="001847E0" w:rsidTr="000C792A">
        <w:trPr>
          <w:trHeight w:val="255"/>
        </w:trPr>
        <w:tc>
          <w:tcPr>
            <w:tcW w:w="81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C792A" w:rsidRPr="001847E0" w:rsidTr="000C792A">
        <w:trPr>
          <w:trHeight w:val="255"/>
        </w:trPr>
        <w:tc>
          <w:tcPr>
            <w:tcW w:w="8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:rsidR="000C792A" w:rsidRPr="001847E0" w:rsidRDefault="000C792A" w:rsidP="000C792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25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  <w:tr w:rsidR="000C792A" w:rsidRPr="001847E0" w:rsidTr="000C792A">
        <w:trPr>
          <w:trHeight w:val="255"/>
        </w:trPr>
        <w:tc>
          <w:tcPr>
            <w:tcW w:w="8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C792A" w:rsidRPr="001847E0" w:rsidRDefault="000C792A" w:rsidP="000C792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25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</w:tr>
      <w:tr w:rsidR="000C792A" w:rsidRPr="001847E0" w:rsidTr="000C792A">
        <w:trPr>
          <w:trHeight w:val="255"/>
        </w:trPr>
        <w:tc>
          <w:tcPr>
            <w:tcW w:w="8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C792A" w:rsidRPr="001847E0" w:rsidRDefault="000C792A" w:rsidP="000C792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C792A" w:rsidRPr="001847E0" w:rsidTr="000C792A">
        <w:trPr>
          <w:trHeight w:val="255"/>
        </w:trPr>
        <w:tc>
          <w:tcPr>
            <w:tcW w:w="8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C792A" w:rsidRPr="001847E0" w:rsidRDefault="000C792A" w:rsidP="000C792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62,5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0,6</w:t>
            </w:r>
          </w:p>
        </w:tc>
      </w:tr>
      <w:tr w:rsidR="000C792A" w:rsidRPr="001847E0" w:rsidTr="000C792A">
        <w:trPr>
          <w:trHeight w:val="255"/>
        </w:trPr>
        <w:tc>
          <w:tcPr>
            <w:tcW w:w="812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0C792A" w:rsidRPr="001847E0" w:rsidRDefault="000C792A" w:rsidP="000C792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62,5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0,75</w:t>
            </w:r>
          </w:p>
        </w:tc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C792A" w:rsidRPr="000C792A" w:rsidRDefault="000C792A" w:rsidP="000C792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C792A">
              <w:rPr>
                <w:rFonts w:cs="Arial"/>
                <w:sz w:val="16"/>
                <w:szCs w:val="16"/>
                <w:lang w:eastAsia="cs-CZ"/>
              </w:rPr>
              <w:t>0,75</w:t>
            </w:r>
          </w:p>
        </w:tc>
      </w:tr>
    </w:tbl>
    <w:p w:rsidR="00A258C6" w:rsidRPr="001847E0" w:rsidRDefault="00A258C6" w:rsidP="002C56D6">
      <w:pPr>
        <w:jc w:val="both"/>
        <w:rPr>
          <w:b/>
          <w:i/>
        </w:rPr>
      </w:pPr>
    </w:p>
    <w:p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Dusičnany</w:t>
      </w:r>
    </w:p>
    <w:p w:rsidR="005C30C9" w:rsidRPr="001847E0" w:rsidRDefault="005C30C9" w:rsidP="008B28F6">
      <w:pPr>
        <w:jc w:val="both"/>
        <w:rPr>
          <w:rFonts w:cs="Arial"/>
        </w:rPr>
      </w:pPr>
    </w:p>
    <w:p w:rsidR="00826546" w:rsidRPr="00826546" w:rsidRDefault="00826546" w:rsidP="00826546">
      <w:pPr>
        <w:spacing w:line="360" w:lineRule="auto"/>
        <w:jc w:val="both"/>
        <w:rPr>
          <w:rFonts w:cs="Arial"/>
        </w:rPr>
      </w:pPr>
      <w:r w:rsidRPr="004A1E76">
        <w:rPr>
          <w:rFonts w:cs="Arial"/>
        </w:rPr>
        <w:t xml:space="preserve">Stanovení </w:t>
      </w:r>
      <w:r w:rsidR="00F10C85" w:rsidRPr="004A1E76">
        <w:rPr>
          <w:rFonts w:cs="Arial"/>
        </w:rPr>
        <w:t>dusičnanů byl</w:t>
      </w:r>
      <w:r w:rsidRPr="004A1E76">
        <w:rPr>
          <w:rFonts w:cs="Arial"/>
        </w:rPr>
        <w:t>o</w:t>
      </w:r>
      <w:r w:rsidR="00614524" w:rsidRPr="004A1E76">
        <w:rPr>
          <w:rFonts w:cs="Arial"/>
        </w:rPr>
        <w:t xml:space="preserve"> proveden</w:t>
      </w:r>
      <w:r w:rsidRPr="004A1E76">
        <w:rPr>
          <w:rFonts w:cs="Arial"/>
        </w:rPr>
        <w:t>o</w:t>
      </w:r>
      <w:r w:rsidR="00F10C85" w:rsidRPr="004A1E76">
        <w:rPr>
          <w:rFonts w:cs="Arial"/>
        </w:rPr>
        <w:t xml:space="preserve"> </w:t>
      </w:r>
      <w:r w:rsidRPr="004A1E76">
        <w:rPr>
          <w:rFonts w:cs="Arial"/>
        </w:rPr>
        <w:t>v</w:t>
      </w:r>
      <w:r w:rsidR="000A68B8" w:rsidRPr="004A1E76">
        <w:rPr>
          <w:rFonts w:cs="Arial"/>
        </w:rPr>
        <w:t> </w:t>
      </w:r>
      <w:r w:rsidR="00614524" w:rsidRPr="004A1E76">
        <w:rPr>
          <w:rFonts w:cs="Arial"/>
        </w:rPr>
        <w:t>8</w:t>
      </w:r>
      <w:r w:rsidR="000A68B8" w:rsidRPr="004A1E76">
        <w:rPr>
          <w:rFonts w:cs="Arial"/>
        </w:rPr>
        <w:t xml:space="preserve"> vzorcích</w:t>
      </w:r>
      <w:r w:rsidR="00614524" w:rsidRPr="004A1E76">
        <w:rPr>
          <w:rFonts w:cs="Arial"/>
        </w:rPr>
        <w:t xml:space="preserve"> </w:t>
      </w:r>
      <w:r w:rsidRPr="004A1E76">
        <w:rPr>
          <w:rFonts w:cs="Arial"/>
        </w:rPr>
        <w:t>příkrm</w:t>
      </w:r>
      <w:r w:rsidR="000A68B8" w:rsidRPr="004A1E76">
        <w:rPr>
          <w:rFonts w:cs="Arial"/>
        </w:rPr>
        <w:t>ů</w:t>
      </w:r>
      <w:r w:rsidRPr="004A1E76">
        <w:rPr>
          <w:rFonts w:cs="Arial"/>
        </w:rPr>
        <w:t xml:space="preserve"> na bázi zeleniny nebo </w:t>
      </w:r>
      <w:r w:rsidR="00614524" w:rsidRPr="004A1E76">
        <w:rPr>
          <w:rFonts w:cs="Arial"/>
        </w:rPr>
        <w:t>ovoc</w:t>
      </w:r>
      <w:r w:rsidR="000A68B8" w:rsidRPr="004A1E76">
        <w:rPr>
          <w:rFonts w:cs="Arial"/>
        </w:rPr>
        <w:t>e</w:t>
      </w:r>
      <w:r w:rsidR="00F10C85" w:rsidRPr="004A1E76">
        <w:rPr>
          <w:rFonts w:cs="Arial"/>
        </w:rPr>
        <w:t xml:space="preserve">. </w:t>
      </w:r>
      <w:r w:rsidR="00614524" w:rsidRPr="004A1E76">
        <w:rPr>
          <w:rFonts w:cs="Arial"/>
        </w:rPr>
        <w:t>U 6 vzorků byla přítomnost d</w:t>
      </w:r>
      <w:r w:rsidR="0075791D" w:rsidRPr="004A1E76">
        <w:rPr>
          <w:rFonts w:cs="Arial"/>
        </w:rPr>
        <w:t>usičnan</w:t>
      </w:r>
      <w:r w:rsidR="00614524" w:rsidRPr="004A1E76">
        <w:rPr>
          <w:rFonts w:cs="Arial"/>
        </w:rPr>
        <w:t>ů</w:t>
      </w:r>
      <w:r w:rsidR="0075791D" w:rsidRPr="004A1E76">
        <w:rPr>
          <w:rFonts w:cs="Arial"/>
        </w:rPr>
        <w:t xml:space="preserve"> </w:t>
      </w:r>
      <w:r w:rsidR="00FB4F6E" w:rsidRPr="004A1E76">
        <w:rPr>
          <w:rFonts w:cs="Arial"/>
        </w:rPr>
        <w:t>detekován</w:t>
      </w:r>
      <w:r w:rsidR="00E00E20" w:rsidRPr="004A1E76">
        <w:rPr>
          <w:rFonts w:cs="Arial"/>
        </w:rPr>
        <w:t>a</w:t>
      </w:r>
      <w:r w:rsidR="00024A3A" w:rsidRPr="004A1E76">
        <w:rPr>
          <w:rFonts w:cs="Arial"/>
        </w:rPr>
        <w:t>.</w:t>
      </w:r>
      <w:r w:rsidR="008F14E5" w:rsidRPr="004A1E76">
        <w:rPr>
          <w:rFonts w:cs="Arial"/>
        </w:rPr>
        <w:t xml:space="preserve"> </w:t>
      </w:r>
      <w:r w:rsidR="000A68B8" w:rsidRPr="004A1E76">
        <w:rPr>
          <w:rFonts w:cs="Arial"/>
        </w:rPr>
        <w:t xml:space="preserve">Zjištěný  obsah </w:t>
      </w:r>
      <w:r w:rsidR="00885454" w:rsidRPr="004A1E76">
        <w:rPr>
          <w:rFonts w:cs="Arial"/>
        </w:rPr>
        <w:t>dusičnanů v</w:t>
      </w:r>
      <w:r w:rsidR="00E00E20" w:rsidRPr="004A1E76">
        <w:rPr>
          <w:rFonts w:cs="Arial"/>
        </w:rPr>
        <w:t xml:space="preserve"> příkrmech pro děti se </w:t>
      </w:r>
      <w:r w:rsidR="000A68B8" w:rsidRPr="004A1E76">
        <w:rPr>
          <w:rFonts w:cs="Arial"/>
        </w:rPr>
        <w:t xml:space="preserve">pohyboval </w:t>
      </w:r>
      <w:r w:rsidR="00E00E20" w:rsidRPr="004A1E76">
        <w:rPr>
          <w:rFonts w:cs="Arial"/>
        </w:rPr>
        <w:t xml:space="preserve">pod hodnotou maximálního limitu 200 mg/kg, </w:t>
      </w:r>
      <w:r w:rsidR="000A68B8" w:rsidRPr="004A1E76">
        <w:rPr>
          <w:rFonts w:cs="Arial"/>
        </w:rPr>
        <w:t xml:space="preserve">dosahoval  hodnot </w:t>
      </w:r>
      <w:r w:rsidR="002C6BDA" w:rsidRPr="004A1E76">
        <w:rPr>
          <w:rFonts w:cs="Arial"/>
        </w:rPr>
        <w:t xml:space="preserve">od </w:t>
      </w:r>
      <w:r w:rsidR="00275537" w:rsidRPr="004A1E76">
        <w:rPr>
          <w:rFonts w:cs="Arial"/>
        </w:rPr>
        <w:t xml:space="preserve"> </w:t>
      </w:r>
      <w:r w:rsidR="000A68B8" w:rsidRPr="004A1E76">
        <w:rPr>
          <w:rFonts w:cs="Arial"/>
        </w:rPr>
        <w:t>21</w:t>
      </w:r>
      <w:r w:rsidR="008108A8" w:rsidRPr="004A1E76">
        <w:rPr>
          <w:rFonts w:cs="Arial"/>
        </w:rPr>
        <w:t xml:space="preserve"> </w:t>
      </w:r>
      <w:r w:rsidR="002C6BDA" w:rsidRPr="004A1E76">
        <w:rPr>
          <w:rFonts w:cs="Arial"/>
        </w:rPr>
        <w:t xml:space="preserve">do </w:t>
      </w:r>
      <w:r w:rsidR="00E00E20" w:rsidRPr="004A1E76">
        <w:rPr>
          <w:rFonts w:cs="Arial"/>
        </w:rPr>
        <w:t>10</w:t>
      </w:r>
      <w:r w:rsidR="000A68B8" w:rsidRPr="004A1E76">
        <w:rPr>
          <w:rFonts w:cs="Arial"/>
        </w:rPr>
        <w:t>6</w:t>
      </w:r>
      <w:r w:rsidR="002C6BDA" w:rsidRPr="004A1E76">
        <w:rPr>
          <w:rFonts w:cs="Arial"/>
        </w:rPr>
        <w:t xml:space="preserve"> mg</w:t>
      </w:r>
      <w:r w:rsidR="00E00E20" w:rsidRPr="004A1E76">
        <w:rPr>
          <w:rFonts w:cs="Arial"/>
        </w:rPr>
        <w:t>/</w:t>
      </w:r>
      <w:r w:rsidR="002C6BDA" w:rsidRPr="004A1E76">
        <w:rPr>
          <w:rFonts w:cs="Arial"/>
        </w:rPr>
        <w:t>kg</w:t>
      </w:r>
      <w:r w:rsidR="00885454" w:rsidRPr="004A1E76">
        <w:rPr>
          <w:rFonts w:cs="Arial"/>
        </w:rPr>
        <w:t xml:space="preserve">. </w:t>
      </w:r>
    </w:p>
    <w:p w:rsidR="00474BE5" w:rsidRPr="001847E0" w:rsidRDefault="00474BE5" w:rsidP="00474BE5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>Tabulka</w:t>
      </w:r>
      <w:r w:rsidR="00967815" w:rsidRPr="004A1E76">
        <w:rPr>
          <w:rFonts w:cs="Arial"/>
          <w:b/>
          <w:sz w:val="18"/>
          <w:szCs w:val="18"/>
        </w:rPr>
        <w:t xml:space="preserve"> </w:t>
      </w:r>
      <w:r w:rsidR="00F63D40" w:rsidRPr="004A1E76">
        <w:rPr>
          <w:rFonts w:cs="Arial"/>
          <w:b/>
          <w:sz w:val="18"/>
          <w:szCs w:val="18"/>
        </w:rPr>
        <w:t>1</w:t>
      </w:r>
      <w:r w:rsidR="00C033EC" w:rsidRPr="004A1E76">
        <w:rPr>
          <w:rFonts w:cs="Arial"/>
          <w:b/>
          <w:sz w:val="18"/>
          <w:szCs w:val="18"/>
        </w:rPr>
        <w:t>2</w:t>
      </w:r>
      <w:r w:rsidR="00006208" w:rsidRPr="004A1E76">
        <w:rPr>
          <w:rFonts w:cs="Arial"/>
          <w:b/>
          <w:sz w:val="18"/>
          <w:szCs w:val="18"/>
        </w:rPr>
        <w:t>:</w:t>
      </w:r>
      <w:r w:rsidRPr="004A1E76">
        <w:rPr>
          <w:rFonts w:cs="Arial"/>
          <w:b/>
          <w:sz w:val="18"/>
          <w:szCs w:val="18"/>
        </w:rPr>
        <w:t xml:space="preserve"> Obsah</w:t>
      </w:r>
      <w:r w:rsidRPr="001847E0">
        <w:rPr>
          <w:rFonts w:cs="Arial"/>
          <w:b/>
          <w:sz w:val="18"/>
          <w:szCs w:val="18"/>
        </w:rPr>
        <w:t xml:space="preserve"> dusičnanů v dětské výživě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705"/>
        <w:gridCol w:w="705"/>
        <w:gridCol w:w="705"/>
        <w:gridCol w:w="705"/>
        <w:gridCol w:w="705"/>
        <w:gridCol w:w="758"/>
        <w:gridCol w:w="779"/>
        <w:gridCol w:w="711"/>
        <w:gridCol w:w="705"/>
        <w:gridCol w:w="702"/>
      </w:tblGrid>
      <w:tr w:rsidR="00FE7949" w:rsidRPr="001847E0" w:rsidTr="00A123FE">
        <w:trPr>
          <w:trHeight w:val="255"/>
        </w:trPr>
        <w:tc>
          <w:tcPr>
            <w:tcW w:w="102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123FE" w:rsidRPr="001847E0" w:rsidTr="00A123FE">
        <w:trPr>
          <w:trHeight w:val="255"/>
        </w:trPr>
        <w:tc>
          <w:tcPr>
            <w:tcW w:w="102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A123FE" w:rsidRPr="001847E0" w:rsidRDefault="00A123FE" w:rsidP="00A123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dusičnany(jako NO3)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0C792A" w:rsidP="000C79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39</w:t>
            </w:r>
            <w:r w:rsidR="00A123FE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62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0C792A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 w:rsidR="00A123FE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A123FE" w:rsidP="000C79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="000C792A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123FE" w:rsidRPr="001847E0" w:rsidRDefault="00A123FE" w:rsidP="000C79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="000C792A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</w:tbl>
    <w:p w:rsidR="000A68B8" w:rsidRDefault="000A68B8" w:rsidP="002C56D6">
      <w:pPr>
        <w:jc w:val="both"/>
        <w:rPr>
          <w:b/>
          <w:i/>
        </w:rPr>
      </w:pPr>
    </w:p>
    <w:p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Akrylamid</w:t>
      </w:r>
    </w:p>
    <w:p w:rsidR="002C56D6" w:rsidRPr="001847E0" w:rsidRDefault="002C56D6" w:rsidP="002C56D6">
      <w:pPr>
        <w:jc w:val="both"/>
      </w:pPr>
    </w:p>
    <w:p w:rsidR="00FB4F6E" w:rsidRPr="004A1E76" w:rsidRDefault="00C1779A" w:rsidP="00DF5245">
      <w:pPr>
        <w:spacing w:line="360" w:lineRule="auto"/>
        <w:jc w:val="both"/>
      </w:pPr>
      <w:r w:rsidRPr="004A1E76">
        <w:t xml:space="preserve">Dle </w:t>
      </w:r>
      <w:r w:rsidR="003965CC" w:rsidRPr="004A1E76">
        <w:t>do</w:t>
      </w:r>
      <w:r w:rsidR="003B65EE" w:rsidRPr="004A1E76">
        <w:t>p</w:t>
      </w:r>
      <w:r w:rsidR="006E2907" w:rsidRPr="004A1E76">
        <w:t>oručení Komise</w:t>
      </w:r>
      <w:r w:rsidR="003B65EE" w:rsidRPr="004A1E76">
        <w:t xml:space="preserve"> </w:t>
      </w:r>
      <w:r w:rsidR="00A369A5" w:rsidRPr="004A1E76">
        <w:t>byl</w:t>
      </w:r>
      <w:r w:rsidRPr="004A1E76">
        <w:t>y</w:t>
      </w:r>
      <w:r w:rsidR="00275537" w:rsidRPr="004A1E76">
        <w:t xml:space="preserve"> </w:t>
      </w:r>
      <w:r w:rsidRPr="004A1E76">
        <w:t>odebrány obilné</w:t>
      </w:r>
      <w:r w:rsidR="00275537" w:rsidRPr="004A1E76">
        <w:t xml:space="preserve"> </w:t>
      </w:r>
      <w:r w:rsidRPr="004A1E76">
        <w:t xml:space="preserve">a ostatní </w:t>
      </w:r>
      <w:r w:rsidR="00275537" w:rsidRPr="004A1E76">
        <w:t>příkrm</w:t>
      </w:r>
      <w:r w:rsidRPr="004A1E76">
        <w:t>y</w:t>
      </w:r>
      <w:r w:rsidR="00275537" w:rsidRPr="004A1E76">
        <w:t xml:space="preserve"> určen</w:t>
      </w:r>
      <w:r w:rsidRPr="004A1E76">
        <w:t>é</w:t>
      </w:r>
      <w:r w:rsidR="00275537" w:rsidRPr="004A1E76">
        <w:t xml:space="preserve"> dětem na</w:t>
      </w:r>
      <w:r w:rsidR="00F24DF4" w:rsidRPr="004A1E76">
        <w:t xml:space="preserve"> stanovení akrylamidu</w:t>
      </w:r>
      <w:r w:rsidR="003B65EE" w:rsidRPr="004A1E76">
        <w:t xml:space="preserve">. </w:t>
      </w:r>
      <w:r w:rsidR="005254B5" w:rsidRPr="004A1E76">
        <w:t>Z</w:t>
      </w:r>
      <w:r w:rsidR="00B9160F" w:rsidRPr="004A1E76">
        <w:t xml:space="preserve"> 9 </w:t>
      </w:r>
      <w:r w:rsidR="005254B5" w:rsidRPr="004A1E76">
        <w:t xml:space="preserve">analyzovaných vzorků </w:t>
      </w:r>
      <w:r w:rsidR="00EC626E" w:rsidRPr="004A1E76">
        <w:t xml:space="preserve">byl </w:t>
      </w:r>
      <w:r w:rsidR="00E27333" w:rsidRPr="004A1E76">
        <w:t>a</w:t>
      </w:r>
      <w:r w:rsidR="003B65EE" w:rsidRPr="004A1E76">
        <w:t>krylamid</w:t>
      </w:r>
      <w:r w:rsidR="00EC626E" w:rsidRPr="004A1E76">
        <w:t xml:space="preserve"> detekován</w:t>
      </w:r>
      <w:r w:rsidR="00FB4F6E" w:rsidRPr="004A1E76">
        <w:t xml:space="preserve"> </w:t>
      </w:r>
      <w:r w:rsidRPr="004A1E76">
        <w:t xml:space="preserve">ve </w:t>
      </w:r>
      <w:r w:rsidR="00FB4F6E" w:rsidRPr="004A1E76">
        <w:t>vzor</w:t>
      </w:r>
      <w:r w:rsidRPr="004A1E76">
        <w:t>ku</w:t>
      </w:r>
      <w:r w:rsidR="00B9160F" w:rsidRPr="004A1E76">
        <w:t xml:space="preserve"> sušenek určených </w:t>
      </w:r>
      <w:r w:rsidR="00B9160F" w:rsidRPr="004A1E76">
        <w:lastRenderedPageBreak/>
        <w:t>malým dětem</w:t>
      </w:r>
      <w:r w:rsidR="008B0757" w:rsidRPr="004A1E76">
        <w:t>.</w:t>
      </w:r>
      <w:r w:rsidR="00F36834" w:rsidRPr="004A1E76">
        <w:t xml:space="preserve"> </w:t>
      </w:r>
      <w:r w:rsidRPr="004A1E76">
        <w:t>Zjištěn</w:t>
      </w:r>
      <w:r w:rsidR="000A68B8" w:rsidRPr="004A1E76">
        <w:t>é</w:t>
      </w:r>
      <w:r w:rsidRPr="004A1E76">
        <w:t xml:space="preserve"> množství akrylamidu </w:t>
      </w:r>
      <w:r w:rsidR="000A68B8" w:rsidRPr="004A1E76">
        <w:t xml:space="preserve">nepřekročilo </w:t>
      </w:r>
      <w:r w:rsidRPr="004A1E76">
        <w:t>porov</w:t>
      </w:r>
      <w:r w:rsidR="00617923" w:rsidRPr="004A1E76">
        <w:t>n</w:t>
      </w:r>
      <w:r w:rsidRPr="004A1E76">
        <w:t xml:space="preserve">ávací </w:t>
      </w:r>
      <w:r w:rsidR="00FB4F6E" w:rsidRPr="004A1E76">
        <w:t>hodnot</w:t>
      </w:r>
      <w:r w:rsidR="000A68B8" w:rsidRPr="004A1E76">
        <w:t>u</w:t>
      </w:r>
      <w:r w:rsidRPr="004A1E76">
        <w:t xml:space="preserve"> </w:t>
      </w:r>
      <w:r w:rsidR="00E07D61" w:rsidRPr="004A1E76">
        <w:t>uveden</w:t>
      </w:r>
      <w:r w:rsidR="000A68B8" w:rsidRPr="004A1E76">
        <w:t>ou</w:t>
      </w:r>
      <w:r w:rsidR="00E07D61" w:rsidRPr="004A1E76">
        <w:t xml:space="preserve"> </w:t>
      </w:r>
      <w:r w:rsidR="00811544">
        <w:br/>
      </w:r>
      <w:r w:rsidR="00E07D61" w:rsidRPr="004A1E76">
        <w:t xml:space="preserve">v </w:t>
      </w:r>
      <w:r w:rsidRPr="004A1E76">
        <w:t>nařízení</w:t>
      </w:r>
      <w:r w:rsidR="00FB4F6E" w:rsidRPr="004A1E76">
        <w:t xml:space="preserve"> Komise</w:t>
      </w:r>
      <w:r w:rsidRPr="004A1E76">
        <w:t xml:space="preserve"> (EU) 2017/2158, </w:t>
      </w:r>
      <w:r w:rsidR="00FB4F6E" w:rsidRPr="004A1E76">
        <w:t xml:space="preserve"> </w:t>
      </w:r>
      <w:r w:rsidRPr="004A1E76">
        <w:t xml:space="preserve">kterým se stanoví zmírňující opatření a porovnávací hodnoty pro snížení přítomnosti akrylamidu v potravinách. </w:t>
      </w:r>
    </w:p>
    <w:p w:rsidR="00C1779A" w:rsidRPr="001847E0" w:rsidRDefault="00C1779A" w:rsidP="00FE7949">
      <w:pPr>
        <w:jc w:val="both"/>
        <w:rPr>
          <w:rFonts w:cs="Arial"/>
          <w:b/>
          <w:sz w:val="18"/>
          <w:szCs w:val="18"/>
        </w:rPr>
      </w:pPr>
    </w:p>
    <w:p w:rsidR="00FE7949" w:rsidRPr="004A1E76" w:rsidRDefault="00FE7949" w:rsidP="00FE7949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Tabulka </w:t>
      </w:r>
      <w:r w:rsidR="00F63D40" w:rsidRPr="004A1E76">
        <w:rPr>
          <w:rFonts w:cs="Arial"/>
          <w:b/>
          <w:sz w:val="18"/>
          <w:szCs w:val="18"/>
        </w:rPr>
        <w:t>1</w:t>
      </w:r>
      <w:r w:rsidR="00C033EC" w:rsidRPr="004A1E76">
        <w:rPr>
          <w:rFonts w:cs="Arial"/>
          <w:b/>
          <w:sz w:val="18"/>
          <w:szCs w:val="18"/>
        </w:rPr>
        <w:t>3</w:t>
      </w:r>
      <w:r w:rsidRPr="004A1E76">
        <w:rPr>
          <w:rFonts w:cs="Arial"/>
          <w:b/>
          <w:sz w:val="18"/>
          <w:szCs w:val="18"/>
        </w:rPr>
        <w:t>: Obsah akrylamidu v</w:t>
      </w:r>
      <w:r w:rsidR="00841E16" w:rsidRPr="004A1E76">
        <w:rPr>
          <w:rFonts w:cs="Arial"/>
          <w:b/>
          <w:sz w:val="18"/>
          <w:szCs w:val="18"/>
        </w:rPr>
        <w:t> </w:t>
      </w:r>
      <w:r w:rsidR="007811AE" w:rsidRPr="004A1E76">
        <w:rPr>
          <w:rFonts w:cs="Arial"/>
          <w:b/>
          <w:sz w:val="18"/>
          <w:szCs w:val="18"/>
        </w:rPr>
        <w:t>příkrmech</w:t>
      </w:r>
      <w:r w:rsidR="00841E16" w:rsidRPr="004A1E76">
        <w:rPr>
          <w:rFonts w:cs="Arial"/>
          <w:b/>
          <w:sz w:val="18"/>
          <w:szCs w:val="18"/>
        </w:rPr>
        <w:t xml:space="preserve"> pro kojence a malé děti</w:t>
      </w:r>
      <w:r w:rsidRPr="004A1E76">
        <w:rPr>
          <w:rFonts w:cs="Arial"/>
          <w:b/>
          <w:sz w:val="18"/>
          <w:szCs w:val="18"/>
        </w:rPr>
        <w:t xml:space="preserve"> </w:t>
      </w:r>
      <w:r w:rsidRPr="004A1E76">
        <w:rPr>
          <w:rFonts w:cs="Arial"/>
          <w:sz w:val="18"/>
          <w:szCs w:val="18"/>
        </w:rPr>
        <w:t>(hodnoty v mg.kg</w:t>
      </w:r>
      <w:r w:rsidRPr="004A1E76">
        <w:rPr>
          <w:rFonts w:cs="Arial"/>
          <w:sz w:val="18"/>
          <w:szCs w:val="18"/>
          <w:vertAlign w:val="superscript"/>
        </w:rPr>
        <w:t>-1</w:t>
      </w:r>
      <w:r w:rsidR="00CF4DB3" w:rsidRPr="004A1E7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A1E76" w:rsidRPr="004A1E76" w:rsidTr="0047454B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7949" w:rsidRPr="004A1E76" w:rsidTr="0047454B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E7949" w:rsidRPr="004A1E76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FE7949" w:rsidRPr="004A1E76" w:rsidRDefault="00841E16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3" w:type="pct"/>
            <w:noWrap/>
          </w:tcPr>
          <w:p w:rsidR="00FE7949" w:rsidRPr="004A1E76" w:rsidRDefault="00A51F7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noWrap/>
          </w:tcPr>
          <w:p w:rsidR="00FE7949" w:rsidRPr="004A1E76" w:rsidRDefault="00841E16" w:rsidP="00841E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11</w:t>
            </w:r>
            <w:r w:rsidR="00FE7949" w:rsidRPr="004A1E7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2" w:type="pct"/>
            <w:noWrap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FE7949" w:rsidRPr="004A1E76" w:rsidRDefault="00841E16" w:rsidP="00841E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DA2D78" w:rsidRPr="004A1E7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478" w:type="pct"/>
            <w:noWrap/>
          </w:tcPr>
          <w:p w:rsidR="00FE7949" w:rsidRPr="004A1E76" w:rsidRDefault="00A51F79" w:rsidP="00A51F7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FE7949" w:rsidRPr="004A1E76" w:rsidRDefault="00841E16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49</w:t>
            </w:r>
            <w:r w:rsidR="00FE7949" w:rsidRPr="004A1E7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FE7949" w:rsidRPr="004A1E76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FE7949" w:rsidRPr="004A1E76" w:rsidRDefault="00841E16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49</w:t>
            </w:r>
            <w:r w:rsidR="00FE7949" w:rsidRPr="004A1E7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646DBC" w:rsidRPr="004A1E76" w:rsidRDefault="00646DBC" w:rsidP="000811B3">
      <w:pPr>
        <w:jc w:val="both"/>
        <w:rPr>
          <w:rFonts w:cs="Arial"/>
          <w:b/>
        </w:rPr>
      </w:pPr>
    </w:p>
    <w:p w:rsidR="00F46107" w:rsidRPr="004A1E76" w:rsidRDefault="00F46107" w:rsidP="000811B3">
      <w:pPr>
        <w:jc w:val="both"/>
        <w:rPr>
          <w:rFonts w:cs="Arial"/>
          <w:b/>
        </w:rPr>
      </w:pPr>
      <w:r w:rsidRPr="004A1E76">
        <w:rPr>
          <w:rFonts w:cs="Arial"/>
          <w:b/>
        </w:rPr>
        <w:t>Furan</w:t>
      </w:r>
    </w:p>
    <w:p w:rsidR="005703C6" w:rsidRPr="004A1E76" w:rsidRDefault="005703C6" w:rsidP="003074B6">
      <w:pPr>
        <w:jc w:val="both"/>
      </w:pPr>
    </w:p>
    <w:p w:rsidR="005703C6" w:rsidRPr="004A1E76" w:rsidRDefault="00E07D61" w:rsidP="004A1E76">
      <w:pPr>
        <w:spacing w:line="360" w:lineRule="auto"/>
        <w:jc w:val="both"/>
      </w:pPr>
      <w:r w:rsidRPr="004A1E76">
        <w:t xml:space="preserve">Přítomnost furanu byla </w:t>
      </w:r>
      <w:r w:rsidR="000A68B8" w:rsidRPr="004A1E76">
        <w:t>zjišťov</w:t>
      </w:r>
      <w:r w:rsidRPr="004A1E76">
        <w:t>ána v</w:t>
      </w:r>
      <w:r w:rsidR="00FE33B6" w:rsidRPr="004A1E76">
        <w:t> </w:t>
      </w:r>
      <w:r w:rsidR="001407D9" w:rsidRPr="004A1E76">
        <w:t>masozeleninových nebo ovocných příkrmech pro děti</w:t>
      </w:r>
      <w:r w:rsidRPr="004A1E76">
        <w:t xml:space="preserve"> umístěn</w:t>
      </w:r>
      <w:r w:rsidR="001407D9" w:rsidRPr="004A1E76">
        <w:t>ých ve skleničce</w:t>
      </w:r>
      <w:r w:rsidRPr="004A1E76">
        <w:t xml:space="preserve"> </w:t>
      </w:r>
      <w:r w:rsidR="001407D9" w:rsidRPr="004A1E76">
        <w:t xml:space="preserve">nebo </w:t>
      </w:r>
      <w:r w:rsidRPr="004A1E76">
        <w:t>v kap</w:t>
      </w:r>
      <w:r w:rsidR="00166C8D" w:rsidRPr="004A1E76">
        <w:t>s</w:t>
      </w:r>
      <w:r w:rsidRPr="004A1E76">
        <w:t>ičce se šroubovacím uzávěrem.</w:t>
      </w:r>
      <w:r w:rsidR="001407D9" w:rsidRPr="004A1E76">
        <w:t xml:space="preserve"> Furan byl detekován v</w:t>
      </w:r>
      <w:r w:rsidR="00380EF0" w:rsidRPr="004A1E76">
        <w:t> 6 z celkem 9 analyzovaných vzorků. Množství</w:t>
      </w:r>
      <w:r w:rsidR="001407D9" w:rsidRPr="004A1E76">
        <w:t xml:space="preserve"> </w:t>
      </w:r>
      <w:r w:rsidR="00387182" w:rsidRPr="004A1E76">
        <w:t xml:space="preserve">furanu </w:t>
      </w:r>
      <w:r w:rsidR="001407D9" w:rsidRPr="004A1E76">
        <w:t xml:space="preserve">se </w:t>
      </w:r>
      <w:r w:rsidR="00387182" w:rsidRPr="004A1E76">
        <w:t>pohyboval</w:t>
      </w:r>
      <w:r w:rsidR="00380EF0" w:rsidRPr="004A1E76">
        <w:t>o</w:t>
      </w:r>
      <w:r w:rsidR="00387182" w:rsidRPr="004A1E76">
        <w:t xml:space="preserve"> od </w:t>
      </w:r>
      <w:r w:rsidR="00380EF0" w:rsidRPr="004A1E76">
        <w:t>1</w:t>
      </w:r>
      <w:r w:rsidR="00387182" w:rsidRPr="004A1E76">
        <w:t>,</w:t>
      </w:r>
      <w:r w:rsidR="00380EF0" w:rsidRPr="004A1E76">
        <w:t>2</w:t>
      </w:r>
      <w:r w:rsidR="00387182" w:rsidRPr="004A1E76">
        <w:t xml:space="preserve"> do </w:t>
      </w:r>
      <w:r w:rsidR="00380EF0" w:rsidRPr="004A1E76">
        <w:t>79</w:t>
      </w:r>
      <w:r w:rsidR="00387182" w:rsidRPr="004A1E76">
        <w:t>,</w:t>
      </w:r>
      <w:r w:rsidR="00380EF0" w:rsidRPr="004A1E76">
        <w:t>0</w:t>
      </w:r>
      <w:r w:rsidR="00387182" w:rsidRPr="004A1E76">
        <w:t xml:space="preserve"> </w:t>
      </w:r>
      <w:r w:rsidR="00387182" w:rsidRPr="004A1E76">
        <w:sym w:font="Symbol" w:char="F06D"/>
      </w:r>
      <w:r w:rsidR="00387182" w:rsidRPr="004A1E76">
        <w:t xml:space="preserve">g/kg. </w:t>
      </w:r>
      <w:r w:rsidR="001407D9" w:rsidRPr="004A1E76">
        <w:t xml:space="preserve">Limit pro furan v potravinách </w:t>
      </w:r>
      <w:r w:rsidR="00387182" w:rsidRPr="004A1E76">
        <w:t>ne</w:t>
      </w:r>
      <w:r w:rsidR="00823941" w:rsidRPr="004A1E76">
        <w:t>ní</w:t>
      </w:r>
      <w:r w:rsidR="00387182" w:rsidRPr="004A1E76">
        <w:t xml:space="preserve"> právním předpisem stanoven. </w:t>
      </w:r>
    </w:p>
    <w:p w:rsidR="00CE68EF" w:rsidRDefault="00CE68EF" w:rsidP="00F46107">
      <w:pPr>
        <w:jc w:val="both"/>
        <w:rPr>
          <w:b/>
          <w:sz w:val="18"/>
          <w:szCs w:val="18"/>
        </w:rPr>
      </w:pPr>
    </w:p>
    <w:p w:rsidR="00F46107" w:rsidRPr="004A1E76" w:rsidRDefault="00F46107" w:rsidP="00F46107">
      <w:pPr>
        <w:jc w:val="both"/>
        <w:rPr>
          <w:bCs/>
        </w:rPr>
      </w:pPr>
      <w:r w:rsidRPr="004A1E76">
        <w:rPr>
          <w:b/>
          <w:sz w:val="18"/>
          <w:szCs w:val="18"/>
        </w:rPr>
        <w:t xml:space="preserve">Tabulka </w:t>
      </w:r>
      <w:r w:rsidR="00182BF4" w:rsidRPr="004A1E76">
        <w:rPr>
          <w:b/>
          <w:sz w:val="18"/>
          <w:szCs w:val="18"/>
        </w:rPr>
        <w:t>14</w:t>
      </w:r>
      <w:r w:rsidRPr="004A1E76">
        <w:rPr>
          <w:b/>
          <w:sz w:val="18"/>
          <w:szCs w:val="18"/>
        </w:rPr>
        <w:t xml:space="preserve">: Obsah furanu v ostatních příkrmech pro děti </w:t>
      </w:r>
      <w:r w:rsidRPr="004A1E76">
        <w:rPr>
          <w:sz w:val="18"/>
          <w:szCs w:val="18"/>
        </w:rPr>
        <w:t>(hodnoty v </w:t>
      </w:r>
      <w:r w:rsidRPr="004A1E76">
        <w:rPr>
          <w:sz w:val="18"/>
          <w:szCs w:val="18"/>
        </w:rPr>
        <w:sym w:font="Symbol" w:char="F06D"/>
      </w:r>
      <w:r w:rsidRPr="004A1E76">
        <w:rPr>
          <w:sz w:val="18"/>
          <w:szCs w:val="18"/>
        </w:rPr>
        <w:t>g.kg</w:t>
      </w:r>
      <w:r w:rsidRPr="004A1E76">
        <w:rPr>
          <w:sz w:val="18"/>
          <w:szCs w:val="18"/>
          <w:vertAlign w:val="superscript"/>
        </w:rPr>
        <w:t>-1</w:t>
      </w:r>
      <w:r w:rsidRPr="004A1E76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4A1E76" w:rsidRPr="004A1E76" w:rsidTr="00617923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46107" w:rsidRPr="004A1E76" w:rsidTr="00617923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F46107" w:rsidRPr="004A1E76" w:rsidRDefault="00F46107" w:rsidP="00F46107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:rsidR="00F46107" w:rsidRPr="004A1E76" w:rsidRDefault="00B9160F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4" w:type="pct"/>
            <w:shd w:val="clear" w:color="auto" w:fill="auto"/>
            <w:noWrap/>
          </w:tcPr>
          <w:p w:rsidR="00F46107" w:rsidRPr="004A1E76" w:rsidRDefault="00A51F79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5" w:type="pct"/>
            <w:shd w:val="clear" w:color="auto" w:fill="auto"/>
            <w:noWrap/>
          </w:tcPr>
          <w:p w:rsidR="00F46107" w:rsidRPr="004A1E76" w:rsidRDefault="00B9160F" w:rsidP="00B9160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66</w:t>
            </w:r>
            <w:r w:rsidR="00F46107" w:rsidRPr="004A1E7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74" w:type="pct"/>
            <w:shd w:val="clear" w:color="auto" w:fill="auto"/>
            <w:noWrap/>
          </w:tcPr>
          <w:p w:rsidR="00F46107" w:rsidRPr="004A1E7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F46107" w:rsidRPr="004A1E7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F46107" w:rsidRPr="004A1E76" w:rsidRDefault="00A51F79" w:rsidP="00B9160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B9160F" w:rsidRPr="004A1E76"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B9160F" w:rsidRPr="004A1E76">
              <w:rPr>
                <w:rFonts w:cs="Arial"/>
                <w:sz w:val="16"/>
                <w:szCs w:val="16"/>
                <w:lang w:eastAsia="cs-CZ"/>
              </w:rPr>
              <w:t>09</w:t>
            </w:r>
          </w:p>
        </w:tc>
        <w:tc>
          <w:tcPr>
            <w:tcW w:w="416" w:type="pct"/>
            <w:shd w:val="clear" w:color="auto" w:fill="auto"/>
            <w:noWrap/>
          </w:tcPr>
          <w:p w:rsidR="00F46107" w:rsidRPr="004A1E76" w:rsidRDefault="00B9160F" w:rsidP="00B9160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51F79" w:rsidRPr="004A1E76">
              <w:rPr>
                <w:rFonts w:cs="Arial"/>
                <w:sz w:val="16"/>
                <w:szCs w:val="16"/>
                <w:lang w:eastAsia="cs-CZ"/>
              </w:rPr>
              <w:t>,2</w:t>
            </w:r>
          </w:p>
        </w:tc>
        <w:tc>
          <w:tcPr>
            <w:tcW w:w="423" w:type="pct"/>
            <w:shd w:val="clear" w:color="auto" w:fill="auto"/>
            <w:noWrap/>
          </w:tcPr>
          <w:p w:rsidR="00F46107" w:rsidRPr="004A1E76" w:rsidRDefault="00B9160F" w:rsidP="00B9160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79</w:t>
            </w:r>
            <w:r w:rsidR="00F46107" w:rsidRPr="004A1E7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5" w:type="pct"/>
            <w:shd w:val="clear" w:color="auto" w:fill="auto"/>
            <w:noWrap/>
          </w:tcPr>
          <w:p w:rsidR="00F46107" w:rsidRPr="004A1E76" w:rsidRDefault="00B9160F" w:rsidP="00A51F7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9" w:type="pct"/>
            <w:shd w:val="clear" w:color="auto" w:fill="auto"/>
            <w:noWrap/>
          </w:tcPr>
          <w:p w:rsidR="00F46107" w:rsidRPr="004A1E76" w:rsidRDefault="00B9160F" w:rsidP="00B9160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79</w:t>
            </w:r>
            <w:r w:rsidR="00F46107" w:rsidRPr="004A1E7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</w:tr>
    </w:tbl>
    <w:p w:rsidR="00F46107" w:rsidRPr="004A1E76" w:rsidRDefault="00F46107" w:rsidP="000811B3">
      <w:pPr>
        <w:jc w:val="both"/>
        <w:rPr>
          <w:rFonts w:cs="Arial"/>
          <w:b/>
        </w:rPr>
      </w:pPr>
    </w:p>
    <w:p w:rsidR="000811B3" w:rsidRPr="004A1E76" w:rsidRDefault="000811B3" w:rsidP="000811B3">
      <w:pPr>
        <w:jc w:val="both"/>
        <w:rPr>
          <w:rFonts w:cs="Arial"/>
          <w:b/>
        </w:rPr>
      </w:pPr>
      <w:r w:rsidRPr="004A1E76">
        <w:rPr>
          <w:rFonts w:cs="Arial"/>
          <w:b/>
        </w:rPr>
        <w:t>2.2. Ovoce</w:t>
      </w:r>
      <w:r w:rsidR="000B1226" w:rsidRPr="004A1E76">
        <w:rPr>
          <w:rFonts w:cs="Arial"/>
          <w:b/>
        </w:rPr>
        <w:t>,</w:t>
      </w:r>
      <w:r w:rsidRPr="004A1E76">
        <w:rPr>
          <w:rFonts w:cs="Arial"/>
          <w:b/>
        </w:rPr>
        <w:t xml:space="preserve"> zelenina,</w:t>
      </w:r>
      <w:r w:rsidR="000B1226" w:rsidRPr="004A1E76">
        <w:rPr>
          <w:rFonts w:cs="Arial"/>
          <w:b/>
        </w:rPr>
        <w:t xml:space="preserve"> houby,</w:t>
      </w:r>
      <w:r w:rsidRPr="004A1E76">
        <w:rPr>
          <w:rFonts w:cs="Arial"/>
          <w:b/>
        </w:rPr>
        <w:t xml:space="preserve"> skořápkové plody</w:t>
      </w:r>
    </w:p>
    <w:p w:rsidR="000811B3" w:rsidRPr="004A1E76" w:rsidRDefault="000811B3" w:rsidP="005D0351">
      <w:pPr>
        <w:jc w:val="both"/>
      </w:pPr>
    </w:p>
    <w:p w:rsidR="0078116C" w:rsidRPr="004A1E76" w:rsidRDefault="00380EF0" w:rsidP="00DF5245">
      <w:pPr>
        <w:spacing w:line="360" w:lineRule="auto"/>
        <w:jc w:val="both"/>
        <w:rPr>
          <w:rFonts w:cs="Arial"/>
          <w:b/>
          <w:iCs/>
        </w:rPr>
      </w:pPr>
      <w:r w:rsidRPr="004A1E76">
        <w:rPr>
          <w:rFonts w:cs="Arial"/>
          <w:iCs/>
        </w:rPr>
        <w:t>V</w:t>
      </w:r>
      <w:r w:rsidR="0078116C" w:rsidRPr="004A1E76">
        <w:rPr>
          <w:rFonts w:cs="Arial"/>
          <w:iCs/>
        </w:rPr>
        <w:t xml:space="preserve">ýznamný podíl </w:t>
      </w:r>
      <w:r w:rsidR="00182BF4" w:rsidRPr="004A1E76">
        <w:rPr>
          <w:rFonts w:cs="Arial"/>
          <w:iCs/>
        </w:rPr>
        <w:t xml:space="preserve">odebraných </w:t>
      </w:r>
      <w:r w:rsidR="0078116C" w:rsidRPr="004A1E76">
        <w:rPr>
          <w:rFonts w:cs="Arial"/>
          <w:iCs/>
        </w:rPr>
        <w:t xml:space="preserve">vzorků </w:t>
      </w:r>
      <w:r w:rsidRPr="004A1E76">
        <w:rPr>
          <w:rFonts w:cs="Arial"/>
          <w:iCs/>
        </w:rPr>
        <w:t xml:space="preserve">v rámci monitoringu CL tvořilo </w:t>
      </w:r>
      <w:r w:rsidR="0078116C" w:rsidRPr="004A1E76">
        <w:rPr>
          <w:rFonts w:cs="Arial"/>
          <w:iCs/>
        </w:rPr>
        <w:t>čerstvé ovoce a zelenina včetně pěstovaných hub, ale i zpracované výrobky z ovoce a zeleniny, neboť tyto komodity zaujímají d</w:t>
      </w:r>
      <w:r w:rsidRPr="004A1E76">
        <w:rPr>
          <w:rFonts w:cs="Arial"/>
          <w:iCs/>
        </w:rPr>
        <w:t xml:space="preserve">ůležitou část spotřebního koše </w:t>
      </w:r>
      <w:r w:rsidR="0078116C" w:rsidRPr="004A1E76">
        <w:rPr>
          <w:rFonts w:cs="Arial"/>
          <w:iCs/>
        </w:rPr>
        <w:t>v ČR.</w:t>
      </w:r>
    </w:p>
    <w:p w:rsidR="0078116C" w:rsidRPr="004A1E76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4A1E76">
        <w:rPr>
          <w:rFonts w:cs="Arial"/>
          <w:iCs/>
        </w:rPr>
        <w:t>Hlavní pozornost z hlediska sledovaných látek v ovoci a zelenině byla zaměřena na ověření přítomnosti reziduí pesticidů a dusičnanů. Členské státy EU ověřují dodržování maximálních limitů reziduí pesticidů tím, že zavedl</w:t>
      </w:r>
      <w:r w:rsidR="00823941" w:rsidRPr="004A1E76">
        <w:rPr>
          <w:rFonts w:cs="Arial"/>
          <w:iCs/>
        </w:rPr>
        <w:t>y</w:t>
      </w:r>
      <w:r w:rsidRPr="004A1E76">
        <w:rPr>
          <w:rFonts w:cs="Arial"/>
          <w:iCs/>
        </w:rPr>
        <w:t xml:space="preserve"> víceleté kontrolní programy pro sledování reziduí pesticidů v potravinách rostlinného a živočišného původu. Požadavky na zavedení </w:t>
      </w:r>
      <w:r w:rsidR="00DF5245" w:rsidRPr="004A1E76">
        <w:rPr>
          <w:rFonts w:cs="Arial"/>
          <w:iCs/>
        </w:rPr>
        <w:br/>
      </w:r>
      <w:r w:rsidRPr="004A1E76">
        <w:rPr>
          <w:rFonts w:cs="Arial"/>
          <w:iCs/>
        </w:rPr>
        <w:t>a pravidelnou aktualizaci víceletého národního kontrolního programu pro rezidua pesticidů jsou stanoveny nařízením Evropského parlamentu a Rady (ES) č. 396/2005 a prováděcím nařízením Komise (EU) 201</w:t>
      </w:r>
      <w:r w:rsidR="0023141C" w:rsidRPr="004A1E76">
        <w:rPr>
          <w:rFonts w:cs="Arial"/>
          <w:iCs/>
        </w:rPr>
        <w:t>8</w:t>
      </w:r>
      <w:r w:rsidRPr="004A1E76">
        <w:rPr>
          <w:rFonts w:cs="Arial"/>
          <w:iCs/>
        </w:rPr>
        <w:t>/</w:t>
      </w:r>
      <w:r w:rsidR="0023141C" w:rsidRPr="004A1E76">
        <w:rPr>
          <w:rFonts w:cs="Arial"/>
          <w:iCs/>
        </w:rPr>
        <w:t>555</w:t>
      </w:r>
      <w:r w:rsidRPr="004A1E76">
        <w:rPr>
          <w:rFonts w:cs="Arial"/>
          <w:iCs/>
        </w:rPr>
        <w:t>. Monitorování dusičnanů v zelenině, která je může obsahovat ve zvýšené míře, vyplývá z nařízení Komise (ES) č. 1881/2006.</w:t>
      </w:r>
    </w:p>
    <w:p w:rsidR="0078116C" w:rsidRPr="004A1E76" w:rsidRDefault="0078116C" w:rsidP="000811B3">
      <w:pPr>
        <w:jc w:val="both"/>
      </w:pPr>
    </w:p>
    <w:p w:rsidR="004A2CC8" w:rsidRPr="004A1E76" w:rsidRDefault="004A2CC8" w:rsidP="005D0351">
      <w:pPr>
        <w:jc w:val="both"/>
        <w:rPr>
          <w:b/>
          <w:i/>
        </w:rPr>
      </w:pPr>
      <w:r w:rsidRPr="004A1E76">
        <w:rPr>
          <w:b/>
          <w:i/>
        </w:rPr>
        <w:t>Rezidua pesticidů</w:t>
      </w:r>
    </w:p>
    <w:p w:rsidR="0078116C" w:rsidRPr="004A1E76" w:rsidRDefault="0078116C" w:rsidP="0078116C">
      <w:pPr>
        <w:spacing w:line="360" w:lineRule="auto"/>
        <w:jc w:val="both"/>
        <w:rPr>
          <w:rFonts w:cs="Arial"/>
          <w:iCs/>
        </w:rPr>
      </w:pPr>
    </w:p>
    <w:p w:rsidR="0078116C" w:rsidRPr="004A1E76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4A1E76">
        <w:rPr>
          <w:rFonts w:cs="Arial"/>
          <w:iCs/>
        </w:rPr>
        <w:t>Dle Víceletého kontrolního plánu pro kontrolu reziduí pesticidů v ČR, který zahrnuje požadavky koordinovaného víceletého kontrolního programu Unie, bylo na přítomnost reziduí pesticidů v roce 201</w:t>
      </w:r>
      <w:r w:rsidR="00B9160F" w:rsidRPr="004A1E76">
        <w:rPr>
          <w:rFonts w:cs="Arial"/>
          <w:iCs/>
        </w:rPr>
        <w:t>9</w:t>
      </w:r>
      <w:r w:rsidRPr="004A1E76">
        <w:rPr>
          <w:rFonts w:cs="Arial"/>
          <w:iCs/>
        </w:rPr>
        <w:t xml:space="preserve"> vyšetřeno celkem 4</w:t>
      </w:r>
      <w:r w:rsidR="0023141C" w:rsidRPr="004A1E76">
        <w:rPr>
          <w:rFonts w:cs="Arial"/>
          <w:iCs/>
        </w:rPr>
        <w:t>15</w:t>
      </w:r>
      <w:r w:rsidRPr="004A1E76">
        <w:rPr>
          <w:rFonts w:cs="Arial"/>
          <w:iCs/>
        </w:rPr>
        <w:t xml:space="preserve"> vzorků čerstvé a zmrazené zeleniny včetně čerstvých pěstovaných hub.</w:t>
      </w:r>
    </w:p>
    <w:p w:rsidR="0078116C" w:rsidRPr="004A1E76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4A1E76">
        <w:rPr>
          <w:rFonts w:cs="Arial"/>
          <w:iCs/>
        </w:rPr>
        <w:t>Největší podíl odebraných vzorků čerstvé zeleniny dle jejich původu tvořily vzorky z EU</w:t>
      </w:r>
      <w:r w:rsidRPr="004A1E76">
        <w:rPr>
          <w:rFonts w:cs="Arial"/>
          <w:iCs/>
        </w:rPr>
        <w:br/>
        <w:t>(6</w:t>
      </w:r>
      <w:r w:rsidR="0023141C" w:rsidRPr="004A1E76">
        <w:rPr>
          <w:rFonts w:cs="Arial"/>
          <w:iCs/>
        </w:rPr>
        <w:t>7</w:t>
      </w:r>
      <w:r w:rsidRPr="004A1E76">
        <w:rPr>
          <w:rFonts w:cs="Arial"/>
          <w:iCs/>
        </w:rPr>
        <w:t>,</w:t>
      </w:r>
      <w:r w:rsidR="0023141C" w:rsidRPr="004A1E76">
        <w:rPr>
          <w:rFonts w:cs="Arial"/>
          <w:iCs/>
        </w:rPr>
        <w:t>4</w:t>
      </w:r>
      <w:r w:rsidRPr="004A1E76">
        <w:rPr>
          <w:rFonts w:cs="Arial"/>
          <w:iCs/>
        </w:rPr>
        <w:t xml:space="preserve"> % analyzovaných vzorků). Čerstvá zelenina pocházející z tuzemské produkce zaujímala </w:t>
      </w:r>
      <w:r w:rsidR="0023141C" w:rsidRPr="004A1E76">
        <w:rPr>
          <w:rFonts w:cs="Arial"/>
          <w:iCs/>
        </w:rPr>
        <w:t>20</w:t>
      </w:r>
      <w:r w:rsidRPr="004A1E76">
        <w:rPr>
          <w:rFonts w:cs="Arial"/>
          <w:iCs/>
        </w:rPr>
        <w:t>,</w:t>
      </w:r>
      <w:r w:rsidR="0023141C" w:rsidRPr="004A1E76">
        <w:rPr>
          <w:rFonts w:cs="Arial"/>
          <w:iCs/>
        </w:rPr>
        <w:t>2</w:t>
      </w:r>
      <w:r w:rsidRPr="004A1E76">
        <w:rPr>
          <w:rFonts w:cs="Arial"/>
          <w:iCs/>
        </w:rPr>
        <w:t xml:space="preserve"> % a zelenina původem ze třetích zemí nejmenší podíl odebraných vzorků (</w:t>
      </w:r>
      <w:r w:rsidR="0023141C" w:rsidRPr="004A1E76">
        <w:rPr>
          <w:rFonts w:cs="Arial"/>
          <w:iCs/>
        </w:rPr>
        <w:t>7</w:t>
      </w:r>
      <w:r w:rsidRPr="004A1E76">
        <w:rPr>
          <w:rFonts w:cs="Arial"/>
          <w:iCs/>
        </w:rPr>
        <w:t>,</w:t>
      </w:r>
      <w:r w:rsidR="0023141C" w:rsidRPr="004A1E76">
        <w:rPr>
          <w:rFonts w:cs="Arial"/>
          <w:iCs/>
        </w:rPr>
        <w:t>2</w:t>
      </w:r>
      <w:r w:rsidRPr="004A1E76">
        <w:rPr>
          <w:rFonts w:cs="Arial"/>
          <w:iCs/>
        </w:rPr>
        <w:t xml:space="preserve"> %). </w:t>
      </w:r>
      <w:r w:rsidRPr="004A1E76">
        <w:rPr>
          <w:rFonts w:cs="Arial"/>
          <w:iCs/>
        </w:rPr>
        <w:br/>
      </w:r>
      <w:r w:rsidRPr="004A1E76">
        <w:rPr>
          <w:rFonts w:cs="Arial"/>
          <w:iCs/>
        </w:rPr>
        <w:lastRenderedPageBreak/>
        <w:t xml:space="preserve">U </w:t>
      </w:r>
      <w:r w:rsidR="0023141C" w:rsidRPr="004A1E76">
        <w:rPr>
          <w:rFonts w:cs="Arial"/>
          <w:iCs/>
        </w:rPr>
        <w:t>5</w:t>
      </w:r>
      <w:r w:rsidRPr="004A1E76">
        <w:rPr>
          <w:rFonts w:cs="Arial"/>
          <w:iCs/>
        </w:rPr>
        <w:t>,</w:t>
      </w:r>
      <w:r w:rsidR="0023141C" w:rsidRPr="004A1E76">
        <w:rPr>
          <w:rFonts w:cs="Arial"/>
          <w:iCs/>
        </w:rPr>
        <w:t>1</w:t>
      </w:r>
      <w:r w:rsidRPr="004A1E76">
        <w:rPr>
          <w:rFonts w:cs="Arial"/>
          <w:iCs/>
        </w:rPr>
        <w:t xml:space="preserve"> % vzorků nebyla země původu uvedena. Podíl analyzovaných vzorků zeleniny dle</w:t>
      </w:r>
      <w:r w:rsidR="004A1E76">
        <w:rPr>
          <w:rFonts w:cs="Arial"/>
          <w:iCs/>
        </w:rPr>
        <w:t xml:space="preserve"> </w:t>
      </w:r>
      <w:r w:rsidRPr="004A1E76">
        <w:rPr>
          <w:rFonts w:cs="Arial"/>
          <w:iCs/>
        </w:rPr>
        <w:t xml:space="preserve">zastoupení jednotlivých zemí byl následující: </w:t>
      </w:r>
      <w:r w:rsidR="002F467B" w:rsidRPr="004A1E76">
        <w:rPr>
          <w:rFonts w:cs="Arial"/>
          <w:iCs/>
        </w:rPr>
        <w:t xml:space="preserve">ČR 20,2 %, </w:t>
      </w:r>
      <w:r w:rsidRPr="004A1E76">
        <w:rPr>
          <w:rFonts w:cs="Arial"/>
          <w:iCs/>
        </w:rPr>
        <w:t xml:space="preserve">Španělsko </w:t>
      </w:r>
      <w:r w:rsidR="002F467B" w:rsidRPr="004A1E76">
        <w:rPr>
          <w:rFonts w:cs="Arial"/>
          <w:iCs/>
        </w:rPr>
        <w:t>19</w:t>
      </w:r>
      <w:r w:rsidRPr="004A1E76">
        <w:rPr>
          <w:rFonts w:cs="Arial"/>
          <w:iCs/>
        </w:rPr>
        <w:t>,</w:t>
      </w:r>
      <w:r w:rsidR="002F467B" w:rsidRPr="004A1E76">
        <w:rPr>
          <w:rFonts w:cs="Arial"/>
          <w:iCs/>
        </w:rPr>
        <w:t>5</w:t>
      </w:r>
      <w:r w:rsidRPr="004A1E76">
        <w:rPr>
          <w:rFonts w:cs="Arial"/>
          <w:iCs/>
        </w:rPr>
        <w:t xml:space="preserve"> %,  </w:t>
      </w:r>
      <w:r w:rsidR="00520E88" w:rsidRPr="004A1E76">
        <w:rPr>
          <w:rFonts w:cs="Arial"/>
          <w:iCs/>
        </w:rPr>
        <w:t xml:space="preserve">Nizozemí </w:t>
      </w:r>
      <w:r w:rsidR="00520E88" w:rsidRPr="004A1E76">
        <w:rPr>
          <w:rFonts w:cs="Arial"/>
          <w:iCs/>
        </w:rPr>
        <w:br/>
        <w:t xml:space="preserve">14,5 %, </w:t>
      </w:r>
      <w:r w:rsidRPr="004A1E76">
        <w:rPr>
          <w:rFonts w:cs="Arial"/>
          <w:iCs/>
        </w:rPr>
        <w:t>Polsko 1</w:t>
      </w:r>
      <w:r w:rsidR="00520E88" w:rsidRPr="004A1E76">
        <w:rPr>
          <w:rFonts w:cs="Arial"/>
          <w:iCs/>
        </w:rPr>
        <w:t>0</w:t>
      </w:r>
      <w:r w:rsidRPr="004A1E76">
        <w:rPr>
          <w:rFonts w:cs="Arial"/>
          <w:iCs/>
        </w:rPr>
        <w:t>,</w:t>
      </w:r>
      <w:r w:rsidR="00520E88" w:rsidRPr="004A1E76">
        <w:rPr>
          <w:rFonts w:cs="Arial"/>
          <w:iCs/>
        </w:rPr>
        <w:t>8</w:t>
      </w:r>
      <w:r w:rsidRPr="004A1E76">
        <w:rPr>
          <w:rFonts w:cs="Arial"/>
          <w:iCs/>
        </w:rPr>
        <w:t xml:space="preserve"> %, Itálie </w:t>
      </w:r>
      <w:r w:rsidR="00520E88" w:rsidRPr="004A1E76">
        <w:rPr>
          <w:rFonts w:cs="Arial"/>
          <w:iCs/>
        </w:rPr>
        <w:t>8</w:t>
      </w:r>
      <w:r w:rsidRPr="004A1E76">
        <w:rPr>
          <w:rFonts w:cs="Arial"/>
          <w:iCs/>
        </w:rPr>
        <w:t>,</w:t>
      </w:r>
      <w:r w:rsidR="00520E88" w:rsidRPr="004A1E76">
        <w:rPr>
          <w:rFonts w:cs="Arial"/>
          <w:iCs/>
        </w:rPr>
        <w:t>4</w:t>
      </w:r>
      <w:r w:rsidRPr="004A1E76">
        <w:rPr>
          <w:rFonts w:cs="Arial"/>
          <w:iCs/>
        </w:rPr>
        <w:t xml:space="preserve"> %, Belgie </w:t>
      </w:r>
      <w:r w:rsidR="00520E88" w:rsidRPr="004A1E76">
        <w:rPr>
          <w:rFonts w:cs="Arial"/>
          <w:iCs/>
        </w:rPr>
        <w:t>3</w:t>
      </w:r>
      <w:r w:rsidRPr="004A1E76">
        <w:rPr>
          <w:rFonts w:cs="Arial"/>
          <w:iCs/>
        </w:rPr>
        <w:t>,</w:t>
      </w:r>
      <w:r w:rsidR="00520E88" w:rsidRPr="004A1E76">
        <w:rPr>
          <w:rFonts w:cs="Arial"/>
          <w:iCs/>
        </w:rPr>
        <w:t>1</w:t>
      </w:r>
      <w:r w:rsidRPr="004A1E76">
        <w:rPr>
          <w:rFonts w:cs="Arial"/>
          <w:iCs/>
        </w:rPr>
        <w:t xml:space="preserve"> %, </w:t>
      </w:r>
      <w:r w:rsidR="00520E88" w:rsidRPr="004A1E76">
        <w:rPr>
          <w:rFonts w:cs="Arial"/>
          <w:iCs/>
        </w:rPr>
        <w:t>Německo 3,1</w:t>
      </w:r>
      <w:r w:rsidRPr="004A1E76">
        <w:rPr>
          <w:rFonts w:cs="Arial"/>
          <w:iCs/>
        </w:rPr>
        <w:t>.</w:t>
      </w:r>
    </w:p>
    <w:p w:rsidR="0078116C" w:rsidRPr="004A1E76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4A1E76">
        <w:rPr>
          <w:rFonts w:cs="Arial"/>
          <w:iCs/>
        </w:rPr>
        <w:t xml:space="preserve">Z celkového počtu analyzovaných vzorků čerstvé a mražené zeleniny vč. pěstovaných hub byla v </w:t>
      </w:r>
      <w:r w:rsidR="00520E88" w:rsidRPr="004A1E76">
        <w:rPr>
          <w:rFonts w:cs="Arial"/>
          <w:iCs/>
        </w:rPr>
        <w:t>9</w:t>
      </w:r>
      <w:r w:rsidRPr="004A1E76">
        <w:rPr>
          <w:rFonts w:cs="Arial"/>
          <w:iCs/>
        </w:rPr>
        <w:t xml:space="preserve"> případech překročena hodnota maximálního reziduálního limitu. Jednalo se o </w:t>
      </w:r>
      <w:r w:rsidR="00520E88" w:rsidRPr="004A1E76">
        <w:rPr>
          <w:rFonts w:cs="Arial"/>
          <w:iCs/>
        </w:rPr>
        <w:t xml:space="preserve">tři </w:t>
      </w:r>
      <w:r w:rsidRPr="004A1E76">
        <w:rPr>
          <w:rFonts w:cs="Arial"/>
          <w:iCs/>
        </w:rPr>
        <w:t xml:space="preserve">vzorky </w:t>
      </w:r>
      <w:r w:rsidR="00520E88" w:rsidRPr="004A1E76">
        <w:rPr>
          <w:rFonts w:cs="Arial"/>
          <w:iCs/>
        </w:rPr>
        <w:t xml:space="preserve">pekingského zelí </w:t>
      </w:r>
      <w:r w:rsidRPr="004A1E76">
        <w:rPr>
          <w:rFonts w:cs="Arial"/>
          <w:iCs/>
        </w:rPr>
        <w:t>původem z</w:t>
      </w:r>
      <w:r w:rsidR="00520E88" w:rsidRPr="004A1E76">
        <w:rPr>
          <w:rFonts w:cs="Arial"/>
          <w:iCs/>
        </w:rPr>
        <w:t> Polska</w:t>
      </w:r>
      <w:r w:rsidRPr="004A1E76">
        <w:rPr>
          <w:rFonts w:cs="Arial"/>
          <w:iCs/>
        </w:rPr>
        <w:t xml:space="preserve">, ve kterých bylo zjištěno </w:t>
      </w:r>
      <w:r w:rsidR="00520E88" w:rsidRPr="004A1E76">
        <w:rPr>
          <w:rFonts w:cs="Arial"/>
          <w:iCs/>
        </w:rPr>
        <w:t xml:space="preserve">ve dvou případech </w:t>
      </w:r>
      <w:r w:rsidRPr="004A1E76">
        <w:rPr>
          <w:rFonts w:cs="Arial"/>
          <w:iCs/>
        </w:rPr>
        <w:t>nadlimitní množství</w:t>
      </w:r>
      <w:r w:rsidR="00D67B10" w:rsidRPr="004A1E76">
        <w:rPr>
          <w:rFonts w:cs="Arial"/>
          <w:iCs/>
        </w:rPr>
        <w:t xml:space="preserve"> </w:t>
      </w:r>
      <w:r w:rsidR="00520E88" w:rsidRPr="004A1E76">
        <w:rPr>
          <w:rFonts w:cs="Arial"/>
          <w:iCs/>
        </w:rPr>
        <w:t>dimethoatu a v jednom případě chlorpyrifosu</w:t>
      </w:r>
      <w:r w:rsidRPr="004A1E76">
        <w:rPr>
          <w:rFonts w:cs="Arial"/>
          <w:iCs/>
        </w:rPr>
        <w:t xml:space="preserve">. Ve vzorku </w:t>
      </w:r>
      <w:r w:rsidR="00520E88" w:rsidRPr="004A1E76">
        <w:rPr>
          <w:rFonts w:cs="Arial"/>
          <w:iCs/>
        </w:rPr>
        <w:t xml:space="preserve">bulvového celeru </w:t>
      </w:r>
      <w:r w:rsidRPr="004A1E76">
        <w:rPr>
          <w:rFonts w:cs="Arial"/>
          <w:iCs/>
        </w:rPr>
        <w:t>z</w:t>
      </w:r>
      <w:r w:rsidR="00520E88" w:rsidRPr="004A1E76">
        <w:rPr>
          <w:rFonts w:cs="Arial"/>
          <w:iCs/>
        </w:rPr>
        <w:t xml:space="preserve"> ČR </w:t>
      </w:r>
      <w:r w:rsidRPr="004A1E76">
        <w:rPr>
          <w:rFonts w:cs="Arial"/>
          <w:iCs/>
        </w:rPr>
        <w:t>byl překročený MRL pro účinnou látku</w:t>
      </w:r>
      <w:r w:rsidR="00520E88" w:rsidRPr="004A1E76">
        <w:rPr>
          <w:rFonts w:cs="Arial"/>
          <w:iCs/>
        </w:rPr>
        <w:t xml:space="preserve"> linuron</w:t>
      </w:r>
      <w:r w:rsidRPr="004A1E76">
        <w:rPr>
          <w:rFonts w:cs="Arial"/>
          <w:iCs/>
        </w:rPr>
        <w:t>. V</w:t>
      </w:r>
      <w:r w:rsidR="00520E88" w:rsidRPr="004A1E76">
        <w:rPr>
          <w:rFonts w:cs="Arial"/>
          <w:iCs/>
        </w:rPr>
        <w:t>e dvou vzorcích</w:t>
      </w:r>
      <w:r w:rsidRPr="004A1E76">
        <w:rPr>
          <w:rFonts w:cs="Arial"/>
          <w:iCs/>
        </w:rPr>
        <w:t xml:space="preserve"> hlávkové kapust</w:t>
      </w:r>
      <w:r w:rsidR="00520E88" w:rsidRPr="004A1E76">
        <w:rPr>
          <w:rFonts w:cs="Arial"/>
          <w:iCs/>
        </w:rPr>
        <w:t>y</w:t>
      </w:r>
      <w:r w:rsidRPr="004A1E76">
        <w:rPr>
          <w:rFonts w:cs="Arial"/>
          <w:iCs/>
        </w:rPr>
        <w:t xml:space="preserve"> původem z</w:t>
      </w:r>
      <w:r w:rsidR="00520E88" w:rsidRPr="004A1E76">
        <w:rPr>
          <w:rFonts w:cs="Arial"/>
          <w:iCs/>
        </w:rPr>
        <w:t> </w:t>
      </w:r>
      <w:r w:rsidRPr="004A1E76">
        <w:rPr>
          <w:rFonts w:cs="Arial"/>
          <w:iCs/>
        </w:rPr>
        <w:t>Polska</w:t>
      </w:r>
      <w:r w:rsidR="00520E88" w:rsidRPr="004A1E76">
        <w:rPr>
          <w:rFonts w:cs="Arial"/>
          <w:iCs/>
        </w:rPr>
        <w:t xml:space="preserve"> a ČR </w:t>
      </w:r>
      <w:r w:rsidRPr="004A1E76">
        <w:rPr>
          <w:rFonts w:cs="Arial"/>
          <w:iCs/>
        </w:rPr>
        <w:t>MRL pro účinnou látku chlorpyrifos, v květáku původem z Polska MRL pro účinn</w:t>
      </w:r>
      <w:r w:rsidR="00520E88" w:rsidRPr="004A1E76">
        <w:rPr>
          <w:rFonts w:cs="Arial"/>
          <w:iCs/>
        </w:rPr>
        <w:t>ou</w:t>
      </w:r>
      <w:r w:rsidRPr="004A1E76">
        <w:rPr>
          <w:rFonts w:cs="Arial"/>
          <w:iCs/>
        </w:rPr>
        <w:t xml:space="preserve"> látk</w:t>
      </w:r>
      <w:r w:rsidR="00520E88" w:rsidRPr="004A1E76">
        <w:rPr>
          <w:rFonts w:cs="Arial"/>
          <w:iCs/>
        </w:rPr>
        <w:t>u</w:t>
      </w:r>
      <w:r w:rsidRPr="004A1E76">
        <w:rPr>
          <w:rFonts w:cs="Arial"/>
          <w:iCs/>
        </w:rPr>
        <w:t xml:space="preserve"> methomyl, </w:t>
      </w:r>
      <w:r w:rsidR="00520E88" w:rsidRPr="004A1E76">
        <w:rPr>
          <w:rFonts w:cs="Arial"/>
          <w:iCs/>
        </w:rPr>
        <w:t xml:space="preserve">ve fazolových luscích původem z Maroka MRL pro </w:t>
      </w:r>
      <w:r w:rsidR="00D67B10" w:rsidRPr="004A1E76">
        <w:rPr>
          <w:rFonts w:cs="Arial"/>
          <w:iCs/>
        </w:rPr>
        <w:t>účinnou látku clofentezin</w:t>
      </w:r>
      <w:r w:rsidRPr="004A1E76">
        <w:rPr>
          <w:rFonts w:cs="Arial"/>
          <w:iCs/>
        </w:rPr>
        <w:t xml:space="preserve"> a v </w:t>
      </w:r>
      <w:r w:rsidR="00D67B10" w:rsidRPr="004A1E76">
        <w:rPr>
          <w:rFonts w:cs="Arial"/>
          <w:iCs/>
        </w:rPr>
        <w:t>hlávkov</w:t>
      </w:r>
      <w:r w:rsidRPr="004A1E76">
        <w:rPr>
          <w:rFonts w:cs="Arial"/>
          <w:iCs/>
        </w:rPr>
        <w:t>ém zelí původem z</w:t>
      </w:r>
      <w:r w:rsidR="00D67B10" w:rsidRPr="004A1E76">
        <w:rPr>
          <w:rFonts w:cs="Arial"/>
          <w:iCs/>
        </w:rPr>
        <w:t xml:space="preserve"> Maďarska </w:t>
      </w:r>
      <w:r w:rsidRPr="004A1E76">
        <w:rPr>
          <w:rFonts w:cs="Arial"/>
          <w:iCs/>
        </w:rPr>
        <w:t xml:space="preserve">MRL pro účinnou látku </w:t>
      </w:r>
      <w:r w:rsidR="00D67B10" w:rsidRPr="004A1E76">
        <w:rPr>
          <w:rFonts w:cs="Arial"/>
          <w:iCs/>
        </w:rPr>
        <w:t xml:space="preserve">fluazifop </w:t>
      </w:r>
      <w:r w:rsidR="00D67B10" w:rsidRPr="004A1E76">
        <w:rPr>
          <w:rFonts w:cs="Arial"/>
          <w:iCs/>
        </w:rPr>
        <w:br/>
        <w:t>a fluazifop-P</w:t>
      </w:r>
      <w:r w:rsidRPr="004A1E76">
        <w:rPr>
          <w:rFonts w:cs="Arial"/>
          <w:iCs/>
        </w:rPr>
        <w:t>.</w:t>
      </w:r>
    </w:p>
    <w:p w:rsidR="00DF5245" w:rsidRPr="004A1E76" w:rsidRDefault="00DF5245" w:rsidP="00561617">
      <w:pPr>
        <w:jc w:val="both"/>
        <w:rPr>
          <w:rFonts w:cs="Arial"/>
          <w:b/>
          <w:sz w:val="18"/>
          <w:szCs w:val="18"/>
        </w:rPr>
      </w:pPr>
    </w:p>
    <w:p w:rsidR="00576B4A" w:rsidRDefault="00576B4A" w:rsidP="00561617">
      <w:pPr>
        <w:jc w:val="both"/>
        <w:rPr>
          <w:rFonts w:cs="Arial"/>
          <w:b/>
          <w:sz w:val="18"/>
          <w:szCs w:val="18"/>
        </w:rPr>
      </w:pPr>
    </w:p>
    <w:p w:rsidR="004F35EA" w:rsidRPr="001847E0" w:rsidRDefault="00561617" w:rsidP="00561617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Graf </w:t>
      </w:r>
      <w:r w:rsidR="00F63D40" w:rsidRPr="004A1E76">
        <w:rPr>
          <w:rFonts w:cs="Arial"/>
          <w:b/>
          <w:sz w:val="18"/>
          <w:szCs w:val="18"/>
        </w:rPr>
        <w:t>3</w:t>
      </w:r>
      <w:r w:rsidRPr="004A1E76">
        <w:rPr>
          <w:rFonts w:cs="Arial"/>
          <w:b/>
          <w:sz w:val="18"/>
          <w:szCs w:val="18"/>
        </w:rPr>
        <w:t>: Zjištěné</w:t>
      </w:r>
      <w:r w:rsidRPr="001847E0">
        <w:rPr>
          <w:rFonts w:cs="Arial"/>
          <w:b/>
          <w:sz w:val="18"/>
          <w:szCs w:val="18"/>
        </w:rPr>
        <w:t xml:space="preserve"> nálezy reziduí pesticidů ve vzorcích zeleniny z tuzemska, států EU a třetích zemí </w:t>
      </w:r>
      <w:r w:rsidRPr="001847E0">
        <w:rPr>
          <w:rFonts w:cs="Arial"/>
          <w:sz w:val="18"/>
          <w:szCs w:val="18"/>
        </w:rPr>
        <w:t>(v %)</w:t>
      </w:r>
    </w:p>
    <w:p w:rsidR="006D607C" w:rsidRPr="001847E0" w:rsidRDefault="007163A3" w:rsidP="00981109">
      <w:pPr>
        <w:jc w:val="both"/>
        <w:rPr>
          <w:noProof/>
          <w:lang w:eastAsia="cs-CZ"/>
        </w:rPr>
      </w:pPr>
      <w:r w:rsidRPr="001847E0">
        <w:rPr>
          <w:rFonts w:cs="Arial"/>
          <w:noProof/>
          <w:lang w:eastAsia="cs-CZ"/>
        </w:rPr>
        <w:t xml:space="preserve"> </w:t>
      </w:r>
      <w:r w:rsidR="00C308F8" w:rsidRPr="001847E0">
        <w:rPr>
          <w:noProof/>
          <w:lang w:eastAsia="cs-CZ"/>
        </w:rPr>
        <w:t xml:space="preserve">  </w:t>
      </w:r>
    </w:p>
    <w:p w:rsidR="005B7B10" w:rsidRPr="001847E0" w:rsidRDefault="00452295" w:rsidP="00576B4A">
      <w:pPr>
        <w:tabs>
          <w:tab w:val="left" w:pos="6946"/>
          <w:tab w:val="left" w:pos="7088"/>
        </w:tabs>
        <w:jc w:val="both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45DCAC81" wp14:editId="4E634180">
            <wp:extent cx="4286250" cy="2413000"/>
            <wp:effectExtent l="0" t="0" r="0" b="6350"/>
            <wp:docPr id="22" name="Graf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B7B10" w:rsidRPr="001847E0" w:rsidRDefault="005B7B10" w:rsidP="0078116C">
      <w:pPr>
        <w:tabs>
          <w:tab w:val="left" w:pos="6663"/>
        </w:tabs>
        <w:jc w:val="both"/>
        <w:rPr>
          <w:noProof/>
          <w:lang w:eastAsia="cs-CZ"/>
        </w:rPr>
      </w:pPr>
    </w:p>
    <w:p w:rsidR="0058419E" w:rsidRPr="001847E0" w:rsidRDefault="00452295" w:rsidP="00576B4A">
      <w:pPr>
        <w:tabs>
          <w:tab w:val="left" w:pos="7088"/>
        </w:tabs>
        <w:jc w:val="both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69FDE702" wp14:editId="4A9FA4AE">
            <wp:extent cx="4184650" cy="2482850"/>
            <wp:effectExtent l="0" t="0" r="6350" b="0"/>
            <wp:docPr id="34" name="Graf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E4F64" w:rsidRDefault="00452295" w:rsidP="002E4F64">
      <w:pPr>
        <w:jc w:val="both"/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2D0E7E93" wp14:editId="3544B899">
            <wp:extent cx="4495800" cy="2343150"/>
            <wp:effectExtent l="0" t="0" r="0" b="0"/>
            <wp:docPr id="36" name="Graf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3154B" w:rsidRPr="004A1E76" w:rsidRDefault="00F72DFF" w:rsidP="009B70EC">
      <w:pPr>
        <w:spacing w:line="360" w:lineRule="auto"/>
        <w:jc w:val="both"/>
        <w:rPr>
          <w:noProof/>
          <w:lang w:eastAsia="cs-CZ"/>
        </w:rPr>
      </w:pPr>
      <w:r w:rsidRPr="004A1E76">
        <w:rPr>
          <w:rFonts w:cs="Arial"/>
        </w:rPr>
        <w:t>N</w:t>
      </w:r>
      <w:r w:rsidR="0042475A" w:rsidRPr="004A1E76">
        <w:rPr>
          <w:rFonts w:cs="Arial"/>
        </w:rPr>
        <w:t>ejvětší podíl odebraných vzorků</w:t>
      </w:r>
      <w:r w:rsidR="0078116C" w:rsidRPr="004A1E76">
        <w:rPr>
          <w:rFonts w:cs="Arial"/>
        </w:rPr>
        <w:t xml:space="preserve"> zeleniny</w:t>
      </w:r>
      <w:r w:rsidRPr="004A1E76">
        <w:rPr>
          <w:rFonts w:cs="Arial"/>
        </w:rPr>
        <w:t xml:space="preserve"> na stanoven</w:t>
      </w:r>
      <w:r w:rsidR="000C6AAE" w:rsidRPr="004A1E76">
        <w:rPr>
          <w:rFonts w:cs="Arial"/>
        </w:rPr>
        <w:t>í</w:t>
      </w:r>
      <w:r w:rsidRPr="004A1E76">
        <w:rPr>
          <w:rFonts w:cs="Arial"/>
        </w:rPr>
        <w:t xml:space="preserve"> pesticidů z</w:t>
      </w:r>
      <w:r w:rsidR="00981109" w:rsidRPr="004A1E76">
        <w:rPr>
          <w:rFonts w:cs="Arial"/>
        </w:rPr>
        <w:t> pohledu jednotlivých zemí</w:t>
      </w:r>
      <w:r w:rsidR="0096130A" w:rsidRPr="004A1E76">
        <w:rPr>
          <w:rFonts w:cs="Arial"/>
        </w:rPr>
        <w:t xml:space="preserve"> představoval</w:t>
      </w:r>
      <w:r w:rsidR="003E144A" w:rsidRPr="004A1E76">
        <w:rPr>
          <w:rFonts w:cs="Arial"/>
        </w:rPr>
        <w:t>y vzorky původem z</w:t>
      </w:r>
      <w:r w:rsidR="000C6AAE" w:rsidRPr="004A1E76">
        <w:rPr>
          <w:rFonts w:cs="Arial"/>
        </w:rPr>
        <w:t>e</w:t>
      </w:r>
      <w:r w:rsidR="005915F1" w:rsidRPr="004A1E76">
        <w:rPr>
          <w:rFonts w:cs="Arial"/>
        </w:rPr>
        <w:t> </w:t>
      </w:r>
      <w:r w:rsidR="00576B4A" w:rsidRPr="004A1E76">
        <w:rPr>
          <w:rFonts w:cs="Arial"/>
        </w:rPr>
        <w:t xml:space="preserve">České republiky, </w:t>
      </w:r>
      <w:r w:rsidR="005915F1" w:rsidRPr="004A1E76">
        <w:rPr>
          <w:rFonts w:cs="Arial"/>
        </w:rPr>
        <w:t xml:space="preserve">Španělska, </w:t>
      </w:r>
      <w:r w:rsidR="00576B4A" w:rsidRPr="004A1E76">
        <w:rPr>
          <w:rFonts w:cs="Arial"/>
        </w:rPr>
        <w:t>Nizozemí, P</w:t>
      </w:r>
      <w:r w:rsidR="000F4CDC" w:rsidRPr="004A1E76">
        <w:rPr>
          <w:rFonts w:cs="Arial"/>
        </w:rPr>
        <w:t xml:space="preserve">olska, </w:t>
      </w:r>
      <w:r w:rsidR="00D70874" w:rsidRPr="004A1E76">
        <w:rPr>
          <w:rFonts w:cs="Arial"/>
        </w:rPr>
        <w:t xml:space="preserve">Itálie, </w:t>
      </w:r>
      <w:r w:rsidR="003D1D77" w:rsidRPr="004A1E76">
        <w:rPr>
          <w:rFonts w:cs="Arial"/>
        </w:rPr>
        <w:t>Belgie</w:t>
      </w:r>
      <w:r w:rsidR="009D47CA" w:rsidRPr="004A1E76">
        <w:rPr>
          <w:rFonts w:cs="Arial"/>
        </w:rPr>
        <w:t>,</w:t>
      </w:r>
      <w:r w:rsidR="00EC5556" w:rsidRPr="004A1E76">
        <w:rPr>
          <w:rFonts w:cs="Arial"/>
        </w:rPr>
        <w:t xml:space="preserve"> </w:t>
      </w:r>
      <w:r w:rsidR="005915F1" w:rsidRPr="004A1E76">
        <w:rPr>
          <w:rFonts w:cs="Arial"/>
        </w:rPr>
        <w:t xml:space="preserve">Německa </w:t>
      </w:r>
      <w:r w:rsidR="00981109" w:rsidRPr="004A1E76">
        <w:rPr>
          <w:rFonts w:cs="Arial"/>
        </w:rPr>
        <w:t>(</w:t>
      </w:r>
      <w:r w:rsidR="009D47CA" w:rsidRPr="004A1E76">
        <w:rPr>
          <w:rFonts w:cs="Arial"/>
        </w:rPr>
        <w:t xml:space="preserve">graf </w:t>
      </w:r>
      <w:r w:rsidR="005E2E82" w:rsidRPr="004A1E76">
        <w:rPr>
          <w:rFonts w:cs="Arial"/>
        </w:rPr>
        <w:t>4</w:t>
      </w:r>
      <w:r w:rsidR="008976AA" w:rsidRPr="004A1E76">
        <w:rPr>
          <w:rFonts w:cs="Arial"/>
        </w:rPr>
        <w:t>)</w:t>
      </w:r>
      <w:r w:rsidR="00DB05B5" w:rsidRPr="004A1E76">
        <w:rPr>
          <w:rFonts w:cs="Arial"/>
        </w:rPr>
        <w:t>.</w:t>
      </w:r>
    </w:p>
    <w:p w:rsidR="00C033EC" w:rsidRPr="004A1E76" w:rsidRDefault="00C033EC" w:rsidP="00C033EC">
      <w:pPr>
        <w:jc w:val="both"/>
        <w:rPr>
          <w:rFonts w:cs="Arial"/>
          <w:b/>
          <w:sz w:val="18"/>
          <w:szCs w:val="18"/>
        </w:rPr>
      </w:pPr>
    </w:p>
    <w:p w:rsidR="00C033EC" w:rsidRPr="004A1E76" w:rsidRDefault="00C033EC" w:rsidP="00C033EC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>Tabulka 1</w:t>
      </w:r>
      <w:r w:rsidR="00182BF4" w:rsidRPr="004A1E76">
        <w:rPr>
          <w:rFonts w:cs="Arial"/>
          <w:b/>
          <w:sz w:val="18"/>
          <w:szCs w:val="18"/>
        </w:rPr>
        <w:t>5</w:t>
      </w:r>
      <w:r w:rsidRPr="004A1E76">
        <w:rPr>
          <w:rFonts w:cs="Arial"/>
          <w:b/>
          <w:sz w:val="18"/>
          <w:szCs w:val="18"/>
        </w:rPr>
        <w:t>: Přehled odebraných vzorků zeleniny včetně pěstovaných hub dle země původu v roce 201</w:t>
      </w:r>
      <w:r w:rsidR="002E4F64" w:rsidRPr="004A1E76">
        <w:rPr>
          <w:rFonts w:cs="Arial"/>
          <w:b/>
          <w:sz w:val="18"/>
          <w:szCs w:val="18"/>
        </w:rPr>
        <w:t>9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3"/>
        <w:gridCol w:w="1103"/>
        <w:gridCol w:w="1255"/>
        <w:gridCol w:w="1785"/>
        <w:gridCol w:w="1121"/>
        <w:gridCol w:w="1255"/>
      </w:tblGrid>
      <w:tr w:rsidR="004A1E76" w:rsidRPr="004A1E76" w:rsidTr="002E4F64">
        <w:trPr>
          <w:trHeight w:val="708"/>
        </w:trPr>
        <w:tc>
          <w:tcPr>
            <w:tcW w:w="139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</w:tcPr>
          <w:p w:rsidR="00C033EC" w:rsidRPr="004A1E76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1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</w:tcPr>
          <w:p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</w:tcPr>
          <w:p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3F3F3"/>
          </w:tcPr>
          <w:p w:rsidR="00C033EC" w:rsidRPr="004A1E76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20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9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Česká republika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F64" w:rsidRPr="001847E0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Egypt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Španělsko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Chorvatsko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Nizozemsko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Turecko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Polsko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Velká Británie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Itálie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Izrael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Belgie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Keňa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Německo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Albánie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Maroko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Brazílie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Makedonie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Bulharsko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Slovensko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Čína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Maďarsko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Dánsko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Rakousko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Kambodža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Francie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Švédsko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E4F64" w:rsidRPr="001847E0" w:rsidTr="002E4F64">
        <w:trPr>
          <w:trHeight w:val="255"/>
        </w:trPr>
        <w:tc>
          <w:tcPr>
            <w:tcW w:w="139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Portugalsko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Pr="00576B4A" w:rsidRDefault="002E4F64" w:rsidP="002E4F6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76B4A">
              <w:rPr>
                <w:rFonts w:ascii="Calibri" w:hAnsi="Calibri" w:cs="Calibri"/>
                <w:color w:val="000000"/>
                <w:lang w:eastAsia="cs-CZ"/>
              </w:rPr>
              <w:t>Země původu neuvedena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4F64" w:rsidRDefault="002E4F64" w:rsidP="002E4F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</w:tbl>
    <w:p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:rsidR="004A1E76" w:rsidRPr="004A1E76" w:rsidRDefault="004A1E76" w:rsidP="004A1E76">
      <w:pPr>
        <w:spacing w:line="360" w:lineRule="auto"/>
        <w:jc w:val="both"/>
        <w:rPr>
          <w:rFonts w:cs="Arial"/>
        </w:rPr>
      </w:pPr>
      <w:r w:rsidRPr="004A1E76">
        <w:rPr>
          <w:rFonts w:cs="Arial"/>
        </w:rPr>
        <w:t xml:space="preserve">Rozsah sledovaných účinných látek (včetně jednotlivých metabolitů a sumárních vyjádření definice reziduí) ve vzorcích zeleniny včetně pěstovaných hub byl  473. Počet nalezených účinných látek (včetně jednotlivých metabolitů a sumárních vyjádření definice reziduí) ve vzorcích zeleniny a </w:t>
      </w:r>
      <w:r w:rsidR="00CE68EF">
        <w:rPr>
          <w:rFonts w:cs="Arial"/>
        </w:rPr>
        <w:t xml:space="preserve">pěstovaných </w:t>
      </w:r>
      <w:r w:rsidRPr="004A1E76">
        <w:rPr>
          <w:rFonts w:cs="Arial"/>
        </w:rPr>
        <w:t>hub byl 130. Nejčastěji detekovanou účinnou látkou byl fluopyram,  metamitron,  boscalid,  azoxystrob</w:t>
      </w:r>
      <w:r w:rsidR="00CE68EF">
        <w:rPr>
          <w:rFonts w:cs="Arial"/>
        </w:rPr>
        <w:t xml:space="preserve">in, propamocarb, difenoconazol, </w:t>
      </w:r>
      <w:r w:rsidRPr="004A1E76">
        <w:rPr>
          <w:rFonts w:cs="Arial"/>
        </w:rPr>
        <w:t xml:space="preserve">chlorantraniliprol, acetamiprid, fludioxonil (tab. 16).  </w:t>
      </w:r>
    </w:p>
    <w:p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:rsidR="004A1E76" w:rsidRDefault="004A1E76" w:rsidP="004A1E76">
      <w:pPr>
        <w:jc w:val="both"/>
        <w:rPr>
          <w:rFonts w:cs="Arial"/>
          <w:b/>
          <w:sz w:val="18"/>
          <w:szCs w:val="18"/>
        </w:rPr>
      </w:pPr>
    </w:p>
    <w:p w:rsidR="004A1E76" w:rsidRDefault="004A1E76" w:rsidP="004A1E76">
      <w:pPr>
        <w:jc w:val="both"/>
        <w:rPr>
          <w:rFonts w:cs="Arial"/>
          <w:b/>
          <w:sz w:val="18"/>
          <w:szCs w:val="18"/>
        </w:rPr>
      </w:pPr>
    </w:p>
    <w:p w:rsidR="004A1E76" w:rsidRDefault="004A1E76" w:rsidP="004A1E76">
      <w:pPr>
        <w:jc w:val="both"/>
        <w:rPr>
          <w:rFonts w:cs="Arial"/>
          <w:b/>
          <w:sz w:val="18"/>
          <w:szCs w:val="18"/>
        </w:rPr>
      </w:pPr>
    </w:p>
    <w:p w:rsidR="004A1E76" w:rsidRDefault="004A1E76" w:rsidP="004A1E76">
      <w:pPr>
        <w:jc w:val="both"/>
        <w:rPr>
          <w:rFonts w:cs="Arial"/>
          <w:b/>
          <w:sz w:val="18"/>
          <w:szCs w:val="18"/>
        </w:rPr>
      </w:pPr>
    </w:p>
    <w:p w:rsidR="00F17A5C" w:rsidRPr="001847E0" w:rsidRDefault="00F17A5C" w:rsidP="00981109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lastRenderedPageBreak/>
        <w:t xml:space="preserve">Graf </w:t>
      </w:r>
      <w:r w:rsidR="00F63D40" w:rsidRPr="004A1E76">
        <w:rPr>
          <w:rFonts w:cs="Arial"/>
          <w:b/>
          <w:sz w:val="18"/>
          <w:szCs w:val="18"/>
        </w:rPr>
        <w:t>4</w:t>
      </w:r>
      <w:r w:rsidRPr="004A1E76">
        <w:rPr>
          <w:rFonts w:cs="Arial"/>
          <w:b/>
          <w:sz w:val="18"/>
          <w:szCs w:val="18"/>
        </w:rPr>
        <w:t>: Počet odebraných vzorků zeleniny</w:t>
      </w:r>
      <w:r w:rsidR="00077CB7" w:rsidRPr="004A1E76">
        <w:rPr>
          <w:rFonts w:cs="Arial"/>
          <w:b/>
          <w:sz w:val="18"/>
          <w:szCs w:val="18"/>
        </w:rPr>
        <w:t xml:space="preserve"> </w:t>
      </w:r>
      <w:r w:rsidRPr="004A1E76">
        <w:rPr>
          <w:rFonts w:cs="Arial"/>
          <w:b/>
          <w:sz w:val="18"/>
          <w:szCs w:val="18"/>
        </w:rPr>
        <w:t xml:space="preserve">a </w:t>
      </w:r>
      <w:r w:rsidR="008E7AAE" w:rsidRPr="004A1E76">
        <w:rPr>
          <w:rFonts w:cs="Arial"/>
          <w:b/>
          <w:sz w:val="18"/>
          <w:szCs w:val="18"/>
        </w:rPr>
        <w:t xml:space="preserve">pěstovaných </w:t>
      </w:r>
      <w:r w:rsidRPr="004A1E76">
        <w:rPr>
          <w:rFonts w:cs="Arial"/>
          <w:b/>
          <w:sz w:val="18"/>
          <w:szCs w:val="18"/>
        </w:rPr>
        <w:t>hub na stanovení reziduí pesticidů dle země původu</w:t>
      </w:r>
      <w:r w:rsidR="008A0AA6" w:rsidRPr="004A1E76">
        <w:rPr>
          <w:rFonts w:cs="Arial"/>
          <w:b/>
          <w:sz w:val="18"/>
          <w:szCs w:val="18"/>
        </w:rPr>
        <w:t xml:space="preserve"> v roce 201</w:t>
      </w:r>
      <w:r w:rsidR="002E4F64" w:rsidRPr="004A1E76">
        <w:rPr>
          <w:rFonts w:cs="Arial"/>
          <w:b/>
          <w:sz w:val="18"/>
          <w:szCs w:val="18"/>
        </w:rPr>
        <w:t>9</w:t>
      </w:r>
    </w:p>
    <w:p w:rsidR="00CB5C7E" w:rsidRPr="001847E0" w:rsidRDefault="002E4F64" w:rsidP="00981109">
      <w:pPr>
        <w:jc w:val="both"/>
        <w:rPr>
          <w:rFonts w:cs="Arial"/>
        </w:rPr>
      </w:pPr>
      <w:r>
        <w:rPr>
          <w:noProof/>
          <w:lang w:eastAsia="cs-CZ"/>
        </w:rPr>
        <w:drawing>
          <wp:inline distT="0" distB="0" distL="0" distR="0" wp14:anchorId="24F8A68A" wp14:editId="71E47C14">
            <wp:extent cx="6052458" cy="4593772"/>
            <wp:effectExtent l="0" t="0" r="5715" b="0"/>
            <wp:docPr id="37" name="Graf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3088" w:rsidRPr="001847E0" w:rsidRDefault="000D3088" w:rsidP="00981109">
      <w:pPr>
        <w:jc w:val="both"/>
        <w:rPr>
          <w:rFonts w:cs="Arial"/>
        </w:rPr>
      </w:pPr>
    </w:p>
    <w:p w:rsidR="000D3088" w:rsidRPr="001847E0" w:rsidRDefault="000D3088" w:rsidP="00293D0E">
      <w:pPr>
        <w:jc w:val="both"/>
        <w:rPr>
          <w:rFonts w:cs="Arial"/>
          <w:b/>
          <w:sz w:val="18"/>
          <w:szCs w:val="18"/>
        </w:rPr>
      </w:pPr>
    </w:p>
    <w:p w:rsidR="004A1E76" w:rsidRPr="001847E0" w:rsidRDefault="004A1E76" w:rsidP="004A1E76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>Tabulka 16</w:t>
      </w:r>
      <w:r w:rsidRPr="001847E0">
        <w:rPr>
          <w:rFonts w:cs="Arial"/>
          <w:b/>
          <w:sz w:val="18"/>
          <w:szCs w:val="18"/>
        </w:rPr>
        <w:t>: Nejčastěji detekovaná rezidua pesticidů v zelenině v roce 201</w:t>
      </w:r>
      <w:r>
        <w:rPr>
          <w:rFonts w:cs="Arial"/>
          <w:b/>
          <w:sz w:val="18"/>
          <w:szCs w:val="18"/>
        </w:rPr>
        <w:t>9</w:t>
      </w:r>
    </w:p>
    <w:tbl>
      <w:tblPr>
        <w:tblW w:w="496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9"/>
        <w:gridCol w:w="834"/>
        <w:gridCol w:w="836"/>
        <w:gridCol w:w="833"/>
        <w:gridCol w:w="838"/>
        <w:gridCol w:w="833"/>
      </w:tblGrid>
      <w:tr w:rsidR="004A1E76" w:rsidRPr="001847E0" w:rsidTr="004A1E76">
        <w:trPr>
          <w:cantSplit/>
          <w:trHeight w:val="300"/>
          <w:tblHeader/>
        </w:trPr>
        <w:tc>
          <w:tcPr>
            <w:tcW w:w="2674" w:type="pct"/>
            <w:shd w:val="clear" w:color="auto" w:fill="F2F2F2"/>
            <w:noWrap/>
            <w:hideMark/>
          </w:tcPr>
          <w:p w:rsidR="004A1E76" w:rsidRPr="001847E0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66" w:type="pct"/>
            <w:shd w:val="clear" w:color="auto" w:fill="F2F2F2"/>
            <w:noWrap/>
            <w:hideMark/>
          </w:tcPr>
          <w:p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fluopyram</w:t>
            </w:r>
          </w:p>
        </w:tc>
        <w:tc>
          <w:tcPr>
            <w:tcW w:w="46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18,43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metamitron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72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66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16,41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propamocarb (suma propamocarbu a jeho soli vyjádřená jako propamocarb)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12,63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10,35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chlorantraniliprol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10,1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6,57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6,57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 a jeho metabolity BYI08330-enol, BYI08330-ketohydroxy, BYI08330-monohydroxy a BYI08330 enol-glucosid, vyjádřené jako spirotetramat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6,31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spirotetramat-enol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6,31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cyprodinil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5,56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dimethomorph (suma izomerů)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5,3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fluopicolid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4,8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pyraclostrobin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4,04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tebuconazole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4,04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dithiokarbamáty (dithiokarbamáty vyjádřené jako CS2, zahrnující maneb, mancozeb, metiram, propineb, thiram a ziram)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3,79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spirotetramat-ketohydroxy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3,54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metalaxyl a metalaxyl-M (metalaxyl včetně směsi isomerů zahrnujících metalaxyl-M (suma isomerů))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3,28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3,23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flonicamid (suma flonicamidu, TFNG a TFNA vyjádřená jako flonicamid)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3,03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3,03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0,76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TFNG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3,03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A1E76" w:rsidRPr="003A6BE8" w:rsidTr="004A1E76">
        <w:trPr>
          <w:trHeight w:val="300"/>
        </w:trPr>
        <w:tc>
          <w:tcPr>
            <w:tcW w:w="267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thiacloprid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396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3,03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4A1E76" w:rsidRPr="003A6BE8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6B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39278E" w:rsidRPr="001847E0" w:rsidRDefault="0039278E" w:rsidP="00F05E7A">
      <w:pPr>
        <w:jc w:val="both"/>
        <w:rPr>
          <w:rFonts w:cs="Arial"/>
          <w:b/>
          <w:sz w:val="18"/>
          <w:szCs w:val="18"/>
        </w:rPr>
      </w:pPr>
    </w:p>
    <w:p w:rsidR="003A6BE8" w:rsidRDefault="003A6BE8" w:rsidP="00F05E7A">
      <w:pPr>
        <w:jc w:val="both"/>
        <w:rPr>
          <w:rFonts w:cs="Arial"/>
          <w:b/>
          <w:sz w:val="18"/>
          <w:szCs w:val="18"/>
        </w:rPr>
      </w:pPr>
    </w:p>
    <w:p w:rsidR="003A6BE8" w:rsidRDefault="003A6BE8" w:rsidP="00F05E7A">
      <w:pPr>
        <w:jc w:val="both"/>
        <w:rPr>
          <w:rFonts w:cs="Arial"/>
          <w:b/>
          <w:sz w:val="18"/>
          <w:szCs w:val="18"/>
        </w:rPr>
      </w:pPr>
    </w:p>
    <w:p w:rsidR="00874B74" w:rsidRPr="001847E0" w:rsidRDefault="00874B74" w:rsidP="00F05E7A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Graf </w:t>
      </w:r>
      <w:r w:rsidR="004A1E76" w:rsidRPr="004A1E76">
        <w:rPr>
          <w:rFonts w:cs="Arial"/>
          <w:b/>
          <w:sz w:val="18"/>
          <w:szCs w:val="18"/>
        </w:rPr>
        <w:t>5</w:t>
      </w:r>
      <w:r w:rsidRPr="004A1E76">
        <w:rPr>
          <w:rFonts w:cs="Arial"/>
          <w:b/>
          <w:sz w:val="18"/>
          <w:szCs w:val="18"/>
        </w:rPr>
        <w:t>:</w:t>
      </w:r>
      <w:r w:rsidRPr="001E0C3D">
        <w:rPr>
          <w:rFonts w:cs="Arial"/>
          <w:b/>
          <w:sz w:val="18"/>
          <w:szCs w:val="18"/>
        </w:rPr>
        <w:t xml:space="preserve"> Procent</w:t>
      </w:r>
      <w:r w:rsidR="000C6AAE" w:rsidRPr="001E0C3D">
        <w:rPr>
          <w:rFonts w:cs="Arial"/>
          <w:b/>
          <w:sz w:val="18"/>
          <w:szCs w:val="18"/>
        </w:rPr>
        <w:t>uální</w:t>
      </w:r>
      <w:r w:rsidRPr="001E0C3D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201</w:t>
      </w:r>
      <w:r w:rsidR="001E0C3D" w:rsidRPr="001E0C3D">
        <w:rPr>
          <w:rFonts w:cs="Arial"/>
          <w:b/>
          <w:sz w:val="18"/>
          <w:szCs w:val="18"/>
        </w:rPr>
        <w:t>9</w:t>
      </w:r>
      <w:r w:rsidRPr="001E0C3D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874B74" w:rsidRPr="001847E0" w:rsidRDefault="00874B74" w:rsidP="00F05E7A">
      <w:pPr>
        <w:jc w:val="both"/>
        <w:rPr>
          <w:noProof/>
          <w:lang w:eastAsia="cs-CZ"/>
        </w:rPr>
      </w:pPr>
    </w:p>
    <w:p w:rsidR="00DC0973" w:rsidRPr="001847E0" w:rsidRDefault="005F6045" w:rsidP="00F05E7A">
      <w:pPr>
        <w:jc w:val="both"/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2733770E" wp14:editId="3A3B66D5">
            <wp:extent cx="5451231" cy="3487420"/>
            <wp:effectExtent l="0" t="0" r="0" b="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A1E76" w:rsidRPr="007C4609" w:rsidRDefault="004A1E76" w:rsidP="004A1E76">
      <w:pPr>
        <w:spacing w:line="360" w:lineRule="auto"/>
        <w:jc w:val="both"/>
        <w:rPr>
          <w:rFonts w:cs="Arial"/>
          <w:b/>
          <w:iCs/>
        </w:rPr>
      </w:pPr>
      <w:r w:rsidRPr="007C4609">
        <w:rPr>
          <w:rFonts w:cs="Arial"/>
          <w:iCs/>
        </w:rPr>
        <w:t xml:space="preserve">Na ověření souladu s MRL bylo odebráno celkem 301 vzorků čerstvého a sušeného ovoce. Z hlediska země jejich produkce představovalo ovoce ze zemí EU největší podíl odebraných vzorků (47,8 %).  Ovoce ze třetích zemí zaujímalo 36,9 % z celkového počtu odebraných vzorků. Ovoce z tuzemska tvořilo nejmenší část z celkového počtu odebraných vzorků </w:t>
      </w:r>
      <w:r w:rsidRPr="007C4609">
        <w:rPr>
          <w:rFonts w:cs="Arial"/>
          <w:iCs/>
        </w:rPr>
        <w:br/>
        <w:t>(11,0 %). U 4,3 % odebraných vzorků nebyla země původu deklarována.</w:t>
      </w:r>
    </w:p>
    <w:p w:rsidR="004A1E76" w:rsidRPr="007C4609" w:rsidRDefault="004A1E76" w:rsidP="004A1E76">
      <w:pPr>
        <w:spacing w:line="360" w:lineRule="auto"/>
        <w:jc w:val="both"/>
        <w:rPr>
          <w:rFonts w:cs="Arial"/>
          <w:b/>
          <w:iCs/>
        </w:rPr>
      </w:pPr>
      <w:r w:rsidRPr="007C4609">
        <w:rPr>
          <w:rFonts w:cs="Arial"/>
          <w:iCs/>
        </w:rPr>
        <w:t xml:space="preserve">Z pohledu jednotlivých zemí tvořily největší část analyzovaných vzorků čerstvého ovoce vzorky ze Španělska (21,9 %), ČR (11,0 %),  Itálie (9,6 %), Jihoafrické republiky (6,0 %), Číny (5,3 %), Polska (5,0 %), Turecka (4,3 %) a Řecka (3,7 %). </w:t>
      </w:r>
    </w:p>
    <w:p w:rsidR="004A1E76" w:rsidRDefault="004A1E76" w:rsidP="00874B74">
      <w:pPr>
        <w:jc w:val="both"/>
        <w:rPr>
          <w:noProof/>
          <w:lang w:eastAsia="cs-CZ"/>
        </w:rPr>
      </w:pPr>
    </w:p>
    <w:p w:rsidR="00874B74" w:rsidRPr="001847E0" w:rsidRDefault="00874B74" w:rsidP="00874B74">
      <w:pPr>
        <w:jc w:val="both"/>
        <w:rPr>
          <w:noProof/>
          <w:lang w:eastAsia="cs-CZ"/>
        </w:rPr>
      </w:pPr>
      <w:r w:rsidRPr="00C00594">
        <w:rPr>
          <w:rFonts w:cs="Arial"/>
          <w:b/>
          <w:sz w:val="18"/>
          <w:szCs w:val="18"/>
        </w:rPr>
        <w:t xml:space="preserve">Graf </w:t>
      </w:r>
      <w:r w:rsidR="004A1E76">
        <w:rPr>
          <w:rFonts w:cs="Arial"/>
          <w:b/>
          <w:sz w:val="18"/>
          <w:szCs w:val="18"/>
        </w:rPr>
        <w:t>6</w:t>
      </w:r>
      <w:r w:rsidRPr="00C00594">
        <w:rPr>
          <w:rFonts w:cs="Arial"/>
          <w:b/>
          <w:sz w:val="18"/>
          <w:szCs w:val="18"/>
        </w:rPr>
        <w:t>: Procent</w:t>
      </w:r>
      <w:r w:rsidR="000C6AAE" w:rsidRPr="00C00594">
        <w:rPr>
          <w:rFonts w:cs="Arial"/>
          <w:b/>
          <w:sz w:val="18"/>
          <w:szCs w:val="18"/>
        </w:rPr>
        <w:t>uální</w:t>
      </w:r>
      <w:r w:rsidRPr="00C00594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201</w:t>
      </w:r>
      <w:r w:rsidR="00C00594" w:rsidRPr="00C00594">
        <w:rPr>
          <w:rFonts w:cs="Arial"/>
          <w:b/>
          <w:sz w:val="18"/>
          <w:szCs w:val="18"/>
        </w:rPr>
        <w:t>9</w:t>
      </w:r>
      <w:r w:rsidRPr="00C00594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874B74" w:rsidRPr="001847E0" w:rsidRDefault="007C4609" w:rsidP="00874B74">
      <w:pPr>
        <w:jc w:val="both"/>
        <w:rPr>
          <w:rFonts w:cs="Arial"/>
        </w:rPr>
      </w:pPr>
      <w:r>
        <w:rPr>
          <w:noProof/>
          <w:lang w:eastAsia="cs-CZ"/>
        </w:rPr>
        <w:lastRenderedPageBreak/>
        <w:drawing>
          <wp:inline distT="0" distB="0" distL="0" distR="0" wp14:anchorId="6AFF620C" wp14:editId="6261612A">
            <wp:extent cx="5760720" cy="3063032"/>
            <wp:effectExtent l="0" t="0" r="0" b="4445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F5245" w:rsidRPr="007C4609" w:rsidRDefault="00DF5245" w:rsidP="00F05E7A">
      <w:pPr>
        <w:jc w:val="both"/>
        <w:rPr>
          <w:rFonts w:cs="Arial"/>
          <w:b/>
          <w:sz w:val="18"/>
          <w:szCs w:val="18"/>
        </w:rPr>
      </w:pPr>
    </w:p>
    <w:p w:rsidR="000D3088" w:rsidRPr="004A1E76" w:rsidRDefault="000D3088" w:rsidP="000D3088">
      <w:pPr>
        <w:spacing w:line="360" w:lineRule="auto"/>
        <w:jc w:val="both"/>
        <w:rPr>
          <w:rFonts w:cs="Arial"/>
          <w:b/>
          <w:iCs/>
        </w:rPr>
      </w:pPr>
      <w:r w:rsidRPr="004A1E76">
        <w:rPr>
          <w:rFonts w:cs="Arial"/>
          <w:iCs/>
        </w:rPr>
        <w:t>Přítomnost reziduí pesticidů byla potvrzena u více než 8</w:t>
      </w:r>
      <w:r w:rsidR="006E463F" w:rsidRPr="004A1E76">
        <w:rPr>
          <w:rFonts w:cs="Arial"/>
          <w:iCs/>
        </w:rPr>
        <w:t>7</w:t>
      </w:r>
      <w:r w:rsidRPr="004A1E76">
        <w:rPr>
          <w:rFonts w:cs="Arial"/>
          <w:iCs/>
        </w:rPr>
        <w:t xml:space="preserve"> % analyzovaných vzorků. </w:t>
      </w:r>
      <w:r w:rsidRPr="004A1E76">
        <w:rPr>
          <w:rFonts w:cs="Arial"/>
          <w:iCs/>
        </w:rPr>
        <w:br/>
        <w:t xml:space="preserve">U celkem </w:t>
      </w:r>
      <w:r w:rsidR="006E463F" w:rsidRPr="004A1E76">
        <w:rPr>
          <w:rFonts w:cs="Arial"/>
          <w:iCs/>
        </w:rPr>
        <w:t>5</w:t>
      </w:r>
      <w:r w:rsidRPr="004A1E76">
        <w:rPr>
          <w:rFonts w:cs="Arial"/>
          <w:iCs/>
        </w:rPr>
        <w:t xml:space="preserve"> vzorků čerstvého ovoce zjištěná rezidua pesticidů překročila hodnotu maximálního reziduálního limitu. Ve 2 vzorcích </w:t>
      </w:r>
      <w:r w:rsidR="006E463F" w:rsidRPr="004A1E76">
        <w:rPr>
          <w:rFonts w:cs="Arial"/>
          <w:iCs/>
        </w:rPr>
        <w:t xml:space="preserve">mandarinek </w:t>
      </w:r>
      <w:r w:rsidRPr="004A1E76">
        <w:rPr>
          <w:rFonts w:cs="Arial"/>
          <w:iCs/>
        </w:rPr>
        <w:t xml:space="preserve">původem z </w:t>
      </w:r>
      <w:r w:rsidR="006E463F" w:rsidRPr="004A1E76">
        <w:rPr>
          <w:rFonts w:cs="Arial"/>
          <w:iCs/>
        </w:rPr>
        <w:t>Turec</w:t>
      </w:r>
      <w:r w:rsidRPr="004A1E76">
        <w:rPr>
          <w:rFonts w:cs="Arial"/>
          <w:iCs/>
        </w:rPr>
        <w:t xml:space="preserve">ka bylo zjištěno nadlimitní množství </w:t>
      </w:r>
      <w:r w:rsidR="006E463F" w:rsidRPr="004A1E76">
        <w:rPr>
          <w:rFonts w:cs="Arial"/>
          <w:iCs/>
        </w:rPr>
        <w:t>fenvaleratu a didecyldimethylamonium chloridu</w:t>
      </w:r>
      <w:r w:rsidRPr="004A1E76">
        <w:rPr>
          <w:rFonts w:cs="Arial"/>
          <w:iCs/>
        </w:rPr>
        <w:t xml:space="preserve">. </w:t>
      </w:r>
      <w:r w:rsidR="006E463F" w:rsidRPr="004A1E76">
        <w:rPr>
          <w:rFonts w:cs="Arial"/>
          <w:iCs/>
        </w:rPr>
        <w:t>V</w:t>
      </w:r>
      <w:r w:rsidRPr="004A1E76">
        <w:rPr>
          <w:rFonts w:cs="Arial"/>
          <w:iCs/>
        </w:rPr>
        <w:t xml:space="preserve">zorek </w:t>
      </w:r>
      <w:r w:rsidR="006E463F" w:rsidRPr="004A1E76">
        <w:rPr>
          <w:rFonts w:cs="Arial"/>
          <w:iCs/>
        </w:rPr>
        <w:t xml:space="preserve">grapefruitu </w:t>
      </w:r>
      <w:r w:rsidRPr="004A1E76">
        <w:rPr>
          <w:rFonts w:cs="Arial"/>
          <w:iCs/>
        </w:rPr>
        <w:t>původem z</w:t>
      </w:r>
      <w:r w:rsidR="006E463F" w:rsidRPr="004A1E76">
        <w:rPr>
          <w:rFonts w:cs="Arial"/>
          <w:iCs/>
        </w:rPr>
        <w:t xml:space="preserve"> JAR </w:t>
      </w:r>
      <w:r w:rsidRPr="004A1E76">
        <w:rPr>
          <w:rFonts w:cs="Arial"/>
          <w:iCs/>
        </w:rPr>
        <w:t xml:space="preserve">obsahoval vyšší množství </w:t>
      </w:r>
      <w:r w:rsidR="006E463F" w:rsidRPr="004A1E76">
        <w:rPr>
          <w:rFonts w:cs="Arial"/>
          <w:iCs/>
        </w:rPr>
        <w:t>buprofenzinu</w:t>
      </w:r>
      <w:r w:rsidRPr="004A1E76">
        <w:rPr>
          <w:rFonts w:cs="Arial"/>
          <w:iCs/>
        </w:rPr>
        <w:t>. V</w:t>
      </w:r>
      <w:r w:rsidR="006E463F" w:rsidRPr="004A1E76">
        <w:rPr>
          <w:rFonts w:cs="Arial"/>
          <w:iCs/>
        </w:rPr>
        <w:t>e stolních</w:t>
      </w:r>
      <w:r w:rsidRPr="004A1E76">
        <w:rPr>
          <w:rFonts w:cs="Arial"/>
          <w:iCs/>
        </w:rPr>
        <w:t xml:space="preserve"> </w:t>
      </w:r>
      <w:r w:rsidR="006E463F" w:rsidRPr="004A1E76">
        <w:rPr>
          <w:rFonts w:cs="Arial"/>
          <w:iCs/>
        </w:rPr>
        <w:t xml:space="preserve">hroznech </w:t>
      </w:r>
      <w:r w:rsidRPr="004A1E76">
        <w:rPr>
          <w:rFonts w:cs="Arial"/>
          <w:iCs/>
        </w:rPr>
        <w:t>z</w:t>
      </w:r>
      <w:r w:rsidR="006E463F" w:rsidRPr="004A1E76">
        <w:rPr>
          <w:rFonts w:cs="Arial"/>
          <w:iCs/>
        </w:rPr>
        <w:t xml:space="preserve"> Itálie </w:t>
      </w:r>
      <w:r w:rsidRPr="004A1E76">
        <w:rPr>
          <w:rFonts w:cs="Arial"/>
          <w:iCs/>
        </w:rPr>
        <w:t>byl překročený MRL pro účinnou látku</w:t>
      </w:r>
      <w:r w:rsidR="006E463F" w:rsidRPr="004A1E76">
        <w:rPr>
          <w:rFonts w:cs="Arial"/>
          <w:iCs/>
        </w:rPr>
        <w:t xml:space="preserve"> cyflufenamid</w:t>
      </w:r>
      <w:r w:rsidRPr="004A1E76">
        <w:rPr>
          <w:rFonts w:cs="Arial"/>
          <w:iCs/>
        </w:rPr>
        <w:t>, v mangu původem z Brazílie MRL pro</w:t>
      </w:r>
      <w:r w:rsidR="006E463F" w:rsidRPr="004A1E76">
        <w:rPr>
          <w:rFonts w:cs="Arial"/>
          <w:iCs/>
        </w:rPr>
        <w:t xml:space="preserve"> trifloxystrobin</w:t>
      </w:r>
      <w:r w:rsidRPr="004A1E76">
        <w:rPr>
          <w:rFonts w:cs="Arial"/>
          <w:iCs/>
        </w:rPr>
        <w:t>.</w:t>
      </w:r>
    </w:p>
    <w:p w:rsidR="007C4609" w:rsidRDefault="007C4609" w:rsidP="007C4609">
      <w:pPr>
        <w:jc w:val="both"/>
        <w:rPr>
          <w:rFonts w:cs="Arial"/>
          <w:b/>
          <w:sz w:val="18"/>
          <w:szCs w:val="18"/>
          <w:highlight w:val="green"/>
        </w:rPr>
      </w:pPr>
    </w:p>
    <w:p w:rsidR="007C4609" w:rsidRPr="001847E0" w:rsidRDefault="007C4609" w:rsidP="007C4609">
      <w:pPr>
        <w:jc w:val="both"/>
        <w:rPr>
          <w:rFonts w:cs="Arial"/>
        </w:rPr>
      </w:pPr>
      <w:r w:rsidRPr="007C4609">
        <w:rPr>
          <w:rFonts w:cs="Arial"/>
          <w:b/>
          <w:sz w:val="18"/>
          <w:szCs w:val="18"/>
        </w:rPr>
        <w:t>Tabulka 17:</w:t>
      </w:r>
      <w:r w:rsidRPr="001847E0">
        <w:rPr>
          <w:rFonts w:cs="Arial"/>
          <w:b/>
          <w:sz w:val="18"/>
          <w:szCs w:val="18"/>
        </w:rPr>
        <w:t xml:space="preserve"> Přehled odebraných vzorků ovoce dle země původu v roce 201</w:t>
      </w:r>
      <w:r>
        <w:rPr>
          <w:rFonts w:cs="Arial"/>
          <w:b/>
          <w:sz w:val="18"/>
          <w:szCs w:val="18"/>
        </w:rPr>
        <w:t>9</w:t>
      </w:r>
    </w:p>
    <w:tbl>
      <w:tblPr>
        <w:tblW w:w="5008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799"/>
        <w:gridCol w:w="1199"/>
        <w:gridCol w:w="2585"/>
        <w:gridCol w:w="804"/>
        <w:gridCol w:w="1118"/>
      </w:tblGrid>
      <w:tr w:rsidR="007C4609" w:rsidRPr="001847E0" w:rsidTr="00811544">
        <w:trPr>
          <w:trHeight w:val="708"/>
        </w:trPr>
        <w:tc>
          <w:tcPr>
            <w:tcW w:w="14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noWrap/>
          </w:tcPr>
          <w:p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</w:p>
          <w:p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  <w:p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noWrap/>
          </w:tcPr>
          <w:p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6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  <w:tc>
          <w:tcPr>
            <w:tcW w:w="14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6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Španělsko</w:t>
            </w:r>
          </w:p>
        </w:tc>
        <w:tc>
          <w:tcPr>
            <w:tcW w:w="44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Pobřeží slonoviny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Česká republika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Zimbabwe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Itálie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Belgie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Jihoafr. republika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Maďarsko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Čína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Makedonie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Polsko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Maroko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Turecko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Rakousko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Řecko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Thajsko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Egypt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Uganda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Indie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Argentina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Kostarika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Bulharsko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Kolumbie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Francie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Německo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Ghana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Nizozemsko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Chile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Brazílie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Panama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Kamerun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Slovensko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Dominikánská republika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Srbská republika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1847E0" w:rsidTr="00811544">
        <w:trPr>
          <w:trHeight w:val="255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Ekvádor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Třetí země (neznámá)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786C94" w:rsidTr="0081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Nový Zéland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USA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7C4609" w:rsidRPr="00786C94" w:rsidTr="0081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40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lastRenderedPageBreak/>
              <w:t>Peru</w:t>
            </w: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62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Země původu neuvedena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1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C4609" w:rsidRPr="00786C94" w:rsidRDefault="007C4609" w:rsidP="0081154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86C94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</w:tbl>
    <w:p w:rsidR="007C4609" w:rsidRDefault="007C4609" w:rsidP="007C4609">
      <w:pPr>
        <w:jc w:val="both"/>
        <w:rPr>
          <w:rFonts w:cs="Arial"/>
          <w:b/>
          <w:sz w:val="18"/>
          <w:szCs w:val="18"/>
        </w:rPr>
      </w:pPr>
    </w:p>
    <w:p w:rsidR="007C4609" w:rsidRDefault="00DF5245" w:rsidP="00394AD0">
      <w:pPr>
        <w:spacing w:line="360" w:lineRule="auto"/>
        <w:jc w:val="both"/>
        <w:rPr>
          <w:rFonts w:cs="Arial"/>
          <w:b/>
          <w:iCs/>
        </w:rPr>
      </w:pPr>
      <w:r w:rsidRPr="004A1E76">
        <w:rPr>
          <w:rFonts w:cs="Arial"/>
          <w:iCs/>
        </w:rPr>
        <w:t>Rozsah sledovaných účinných látek (včetně jednotlivých metabolitů a sumárních vyjádření definice reziduí) ve vzorcích ovoce byl 4</w:t>
      </w:r>
      <w:r w:rsidR="00D81DE0" w:rsidRPr="004A1E76">
        <w:rPr>
          <w:rFonts w:cs="Arial"/>
          <w:iCs/>
        </w:rPr>
        <w:t>68</w:t>
      </w:r>
      <w:r w:rsidRPr="004A1E76">
        <w:rPr>
          <w:rFonts w:cs="Arial"/>
          <w:iCs/>
        </w:rPr>
        <w:t>. Počet nalezených účinných látek (včetně jednotlivých metabolitů a sumárních vyjádření definice reziduí) ve vzorcích čerstvého ovoce byl 1</w:t>
      </w:r>
      <w:r w:rsidR="00D81DE0" w:rsidRPr="004A1E76">
        <w:rPr>
          <w:rFonts w:cs="Arial"/>
          <w:iCs/>
        </w:rPr>
        <w:t>35</w:t>
      </w:r>
      <w:r w:rsidRPr="004A1E76">
        <w:rPr>
          <w:rFonts w:cs="Arial"/>
          <w:iCs/>
        </w:rPr>
        <w:t xml:space="preserve">. Účinnými látkami, u kterých bylo zaznamenáno nejvyšší procento pozitivních nálezů v čerstvém ovoci byly imazalil, </w:t>
      </w:r>
      <w:r w:rsidR="00D81DE0" w:rsidRPr="004A1E76">
        <w:rPr>
          <w:rFonts w:cs="Arial"/>
          <w:iCs/>
        </w:rPr>
        <w:t xml:space="preserve">fludioxonil, boscalid, pyraclostrobin, acetamiprid,  pyrimethanil </w:t>
      </w:r>
      <w:r w:rsidRPr="004A1E76">
        <w:rPr>
          <w:rFonts w:cs="Arial"/>
          <w:iCs/>
        </w:rPr>
        <w:t>dithiokarbamáty</w:t>
      </w:r>
      <w:r w:rsidR="00D81DE0" w:rsidRPr="004A1E76">
        <w:rPr>
          <w:rFonts w:cs="Arial"/>
          <w:iCs/>
        </w:rPr>
        <w:t xml:space="preserve"> </w:t>
      </w:r>
      <w:r w:rsidR="00EA0D47" w:rsidRPr="004A1E76">
        <w:rPr>
          <w:rFonts w:cs="Arial"/>
        </w:rPr>
        <w:t>(tab.</w:t>
      </w:r>
      <w:r w:rsidR="00784B12" w:rsidRPr="004A1E76">
        <w:rPr>
          <w:rFonts w:cs="Arial"/>
        </w:rPr>
        <w:t xml:space="preserve"> 1</w:t>
      </w:r>
      <w:r w:rsidR="007C4609">
        <w:rPr>
          <w:rFonts w:cs="Arial"/>
        </w:rPr>
        <w:t>8</w:t>
      </w:r>
      <w:r w:rsidR="00EA0D47" w:rsidRPr="004A1E76">
        <w:rPr>
          <w:rFonts w:cs="Arial"/>
        </w:rPr>
        <w:t xml:space="preserve">). </w:t>
      </w:r>
    </w:p>
    <w:p w:rsidR="007C4609" w:rsidRPr="007C4609" w:rsidRDefault="007C4609" w:rsidP="00394AD0">
      <w:pPr>
        <w:spacing w:line="360" w:lineRule="auto"/>
        <w:jc w:val="both"/>
        <w:rPr>
          <w:rFonts w:cs="Arial"/>
          <w:b/>
          <w:iCs/>
        </w:rPr>
      </w:pPr>
    </w:p>
    <w:p w:rsidR="00030B15" w:rsidRPr="001847E0" w:rsidRDefault="00030B15" w:rsidP="00394AD0">
      <w:pPr>
        <w:spacing w:line="360" w:lineRule="auto"/>
        <w:jc w:val="both"/>
        <w:rPr>
          <w:rFonts w:cs="Arial"/>
          <w:iCs/>
        </w:rPr>
      </w:pPr>
      <w:r w:rsidRPr="004A1E76">
        <w:rPr>
          <w:rFonts w:cs="Arial"/>
          <w:b/>
          <w:sz w:val="18"/>
          <w:szCs w:val="18"/>
        </w:rPr>
        <w:t xml:space="preserve">Tabulka </w:t>
      </w:r>
      <w:r w:rsidR="00F63D40" w:rsidRPr="004A1E76">
        <w:rPr>
          <w:rFonts w:cs="Arial"/>
          <w:b/>
          <w:sz w:val="18"/>
          <w:szCs w:val="18"/>
        </w:rPr>
        <w:t>1</w:t>
      </w:r>
      <w:r w:rsidR="007C4609">
        <w:rPr>
          <w:rFonts w:cs="Arial"/>
          <w:b/>
          <w:sz w:val="18"/>
          <w:szCs w:val="18"/>
        </w:rPr>
        <w:t>8</w:t>
      </w:r>
      <w:r w:rsidRPr="004A1E76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Nejčastěji detekovaná rezidua pesticidů v </w:t>
      </w:r>
      <w:r w:rsidR="009F6B04" w:rsidRPr="001847E0">
        <w:rPr>
          <w:rFonts w:cs="Arial"/>
          <w:b/>
          <w:sz w:val="18"/>
          <w:szCs w:val="18"/>
        </w:rPr>
        <w:t xml:space="preserve">čerstvém </w:t>
      </w:r>
      <w:r w:rsidRPr="001847E0">
        <w:rPr>
          <w:rFonts w:cs="Arial"/>
          <w:b/>
          <w:sz w:val="18"/>
          <w:szCs w:val="18"/>
        </w:rPr>
        <w:t>ovoci v roce 201</w:t>
      </w:r>
      <w:r w:rsidR="00D81DE0">
        <w:rPr>
          <w:rFonts w:cs="Arial"/>
          <w:b/>
          <w:sz w:val="18"/>
          <w:szCs w:val="18"/>
        </w:rPr>
        <w:t>9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7"/>
        <w:gridCol w:w="834"/>
        <w:gridCol w:w="696"/>
        <w:gridCol w:w="835"/>
        <w:gridCol w:w="497"/>
        <w:gridCol w:w="543"/>
      </w:tblGrid>
      <w:tr w:rsidR="00030B15" w:rsidRPr="001847E0" w:rsidTr="00546F4E">
        <w:trPr>
          <w:trHeight w:val="300"/>
        </w:trPr>
        <w:tc>
          <w:tcPr>
            <w:tcW w:w="311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imazalil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24,83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20,41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59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20,07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fluopyram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18,03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pyraclostrobin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18,03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15,99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15,31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dithiokarbamáty (dithiokarbamáty vyjádřené jako CS2, zahrnující maneb, mancozeb, metiram, propineb, thiram a ziram)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14,89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14,63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captan (suma captanu a THPI, vyjádřená jako captan)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13,61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tetrahydroftalimid (THPI)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12,93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thiabendazol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12,93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captan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37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12,59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pyriproxyfen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11,56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11,22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chlorantraniliprol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10,54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 a jeho metabolity BYI08330-enol, BYI08330-ketohydroxy, BYI08330-monohydroxy a BYI08330 enol-glucosid, vyjádřené jako spirotetramat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9,86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methoxyfenozide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9,18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spirotetramat-enol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9,18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8,5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cyprodinil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8,5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flonicamid (suma flonicamidu, TFNG a TFNA vyjádřená jako flonicamid)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8,5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TFNG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8,16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TFNA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7,82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spirotetramat-enol-glukosid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7,48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7,48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fluxapyroxad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6,8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81DE0" w:rsidRPr="00D81DE0" w:rsidTr="00D81DE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trifloxystrobin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294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6,12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D81DE0" w:rsidRPr="00D81DE0" w:rsidRDefault="00D81DE0" w:rsidP="00D81D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81DE0">
              <w:rPr>
                <w:rFonts w:cs="Arial"/>
                <w:color w:val="000000"/>
                <w:sz w:val="16"/>
                <w:szCs w:val="16"/>
                <w:lang w:eastAsia="cs-CZ"/>
              </w:rPr>
              <w:t>0,34</w:t>
            </w:r>
          </w:p>
        </w:tc>
      </w:tr>
    </w:tbl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8057A9" w:rsidRPr="001847E0" w:rsidRDefault="008A0AA6" w:rsidP="0007368D">
      <w:pPr>
        <w:jc w:val="both"/>
        <w:rPr>
          <w:rFonts w:cs="Arial"/>
          <w:b/>
          <w:sz w:val="18"/>
          <w:szCs w:val="18"/>
        </w:rPr>
      </w:pPr>
      <w:r w:rsidRPr="007C4609">
        <w:rPr>
          <w:rFonts w:cs="Arial"/>
          <w:b/>
          <w:sz w:val="18"/>
          <w:szCs w:val="18"/>
        </w:rPr>
        <w:t xml:space="preserve">Graf </w:t>
      </w:r>
      <w:r w:rsidR="0073200C" w:rsidRPr="007C4609">
        <w:rPr>
          <w:rFonts w:cs="Arial"/>
          <w:b/>
          <w:sz w:val="18"/>
          <w:szCs w:val="18"/>
        </w:rPr>
        <w:t>7</w:t>
      </w:r>
      <w:r w:rsidRPr="007C460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Počet odebraných vzorků čerstvého ovoce na stanovení reziduí pesticidů dle země původu v roce 201</w:t>
      </w:r>
      <w:r w:rsidR="00786C94">
        <w:rPr>
          <w:rFonts w:cs="Arial"/>
          <w:b/>
          <w:sz w:val="18"/>
          <w:szCs w:val="18"/>
        </w:rPr>
        <w:t>9</w:t>
      </w:r>
    </w:p>
    <w:p w:rsidR="00F05E7A" w:rsidRPr="001847E0" w:rsidRDefault="00F05E7A" w:rsidP="00F05E7A">
      <w:pPr>
        <w:jc w:val="both"/>
        <w:rPr>
          <w:noProof/>
          <w:lang w:eastAsia="cs-CZ"/>
        </w:rPr>
      </w:pPr>
    </w:p>
    <w:p w:rsidR="00F05E7A" w:rsidRPr="001847E0" w:rsidRDefault="00F05E7A" w:rsidP="00561617">
      <w:pPr>
        <w:jc w:val="both"/>
        <w:rPr>
          <w:rFonts w:cs="Arial"/>
          <w:b/>
          <w:sz w:val="18"/>
          <w:szCs w:val="18"/>
        </w:rPr>
      </w:pPr>
    </w:p>
    <w:p w:rsidR="00EF69F1" w:rsidRPr="001847E0" w:rsidRDefault="00EF69F1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:rsidR="00EF69F1" w:rsidRPr="001847E0" w:rsidRDefault="00FB031E" w:rsidP="00561617">
      <w:pPr>
        <w:jc w:val="both"/>
        <w:rPr>
          <w:rFonts w:cs="Arial"/>
          <w:b/>
          <w:color w:val="92D050"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68427E27" wp14:editId="509BF177">
            <wp:extent cx="6688817" cy="5491843"/>
            <wp:effectExtent l="0" t="0" r="0" b="0"/>
            <wp:docPr id="39" name="Graf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61617" w:rsidRPr="001847E0" w:rsidRDefault="00561617" w:rsidP="00561617">
      <w:pPr>
        <w:jc w:val="both"/>
        <w:rPr>
          <w:rFonts w:cs="Arial"/>
          <w:sz w:val="18"/>
          <w:szCs w:val="18"/>
        </w:rPr>
      </w:pPr>
      <w:r w:rsidRPr="007C4609">
        <w:rPr>
          <w:rFonts w:cs="Arial"/>
          <w:b/>
          <w:sz w:val="18"/>
          <w:szCs w:val="18"/>
        </w:rPr>
        <w:t xml:space="preserve">Graf </w:t>
      </w:r>
      <w:r w:rsidR="007C4609" w:rsidRPr="007C4609">
        <w:rPr>
          <w:rFonts w:cs="Arial"/>
          <w:b/>
          <w:sz w:val="18"/>
          <w:szCs w:val="18"/>
        </w:rPr>
        <w:t>8</w:t>
      </w:r>
      <w:r w:rsidRPr="007C460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Zjištěné nálezy reziduí pesticidů ve vzorcích </w:t>
      </w:r>
      <w:r w:rsidR="008A0AA6" w:rsidRPr="001847E0">
        <w:rPr>
          <w:rFonts w:cs="Arial"/>
          <w:b/>
          <w:sz w:val="18"/>
          <w:szCs w:val="18"/>
        </w:rPr>
        <w:t xml:space="preserve">čerstvého </w:t>
      </w:r>
      <w:r w:rsidRPr="001847E0">
        <w:rPr>
          <w:rFonts w:cs="Arial"/>
          <w:b/>
          <w:sz w:val="18"/>
          <w:szCs w:val="18"/>
        </w:rPr>
        <w:t xml:space="preserve">ovoce z tuzemska, států EU a třetích zemí </w:t>
      </w:r>
      <w:r w:rsidRPr="001847E0">
        <w:rPr>
          <w:rFonts w:cs="Arial"/>
          <w:sz w:val="18"/>
          <w:szCs w:val="18"/>
        </w:rPr>
        <w:t>(v %)</w:t>
      </w:r>
    </w:p>
    <w:p w:rsidR="00F05E7A" w:rsidRPr="001847E0" w:rsidRDefault="00F05E7A" w:rsidP="00561617">
      <w:pPr>
        <w:jc w:val="both"/>
        <w:rPr>
          <w:rFonts w:cs="Arial"/>
          <w:sz w:val="18"/>
          <w:szCs w:val="18"/>
        </w:rPr>
      </w:pPr>
    </w:p>
    <w:p w:rsidR="00F05E7A" w:rsidRPr="001847E0" w:rsidRDefault="0073200C" w:rsidP="007C4609">
      <w:pPr>
        <w:tabs>
          <w:tab w:val="left" w:pos="6379"/>
          <w:tab w:val="left" w:pos="6521"/>
          <w:tab w:val="left" w:pos="6804"/>
        </w:tabs>
        <w:jc w:val="both"/>
        <w:rPr>
          <w:rFonts w:cs="Arial"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14116A31" wp14:editId="2184A536">
            <wp:extent cx="4220308" cy="2069123"/>
            <wp:effectExtent l="0" t="0" r="8890" b="7620"/>
            <wp:docPr id="29" name="Graf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F05E7A" w:rsidRPr="001847E0" w:rsidRDefault="00F05E7A" w:rsidP="00561617">
      <w:pPr>
        <w:jc w:val="both"/>
        <w:rPr>
          <w:rFonts w:cs="Arial"/>
          <w:b/>
          <w:sz w:val="18"/>
          <w:szCs w:val="18"/>
        </w:rPr>
      </w:pPr>
    </w:p>
    <w:p w:rsidR="00C77FE7" w:rsidRPr="001847E0" w:rsidRDefault="004C6B4C" w:rsidP="00561617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lastRenderedPageBreak/>
        <w:drawing>
          <wp:inline distT="0" distB="0" distL="0" distR="0" wp14:anchorId="7D22F76D" wp14:editId="052C929D">
            <wp:extent cx="4292600" cy="1993900"/>
            <wp:effectExtent l="0" t="0" r="0" b="6350"/>
            <wp:docPr id="41" name="Graf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61617" w:rsidRPr="001847E0" w:rsidRDefault="00561617" w:rsidP="009F6B04">
      <w:pPr>
        <w:tabs>
          <w:tab w:val="left" w:pos="7371"/>
        </w:tabs>
        <w:jc w:val="both"/>
      </w:pPr>
    </w:p>
    <w:p w:rsidR="00FC6F24" w:rsidRPr="001847E0" w:rsidRDefault="00FC6F24" w:rsidP="00CF4C67">
      <w:pPr>
        <w:jc w:val="both"/>
      </w:pPr>
    </w:p>
    <w:p w:rsidR="00561617" w:rsidRPr="001847E0" w:rsidRDefault="005F6410" w:rsidP="004C6B4C">
      <w:pPr>
        <w:tabs>
          <w:tab w:val="left" w:pos="6804"/>
        </w:tabs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t xml:space="preserve"> </w:t>
      </w:r>
      <w:r w:rsidR="004C6B4C">
        <w:rPr>
          <w:noProof/>
          <w:lang w:eastAsia="cs-CZ"/>
        </w:rPr>
        <w:drawing>
          <wp:inline distT="0" distB="0" distL="0" distR="0" wp14:anchorId="26A44D41" wp14:editId="627CD07C">
            <wp:extent cx="4718050" cy="2349500"/>
            <wp:effectExtent l="0" t="0" r="6350" b="0"/>
            <wp:docPr id="42" name="Graf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C6F24" w:rsidRPr="001847E0" w:rsidRDefault="00FC6F24" w:rsidP="00CF4C67">
      <w:pPr>
        <w:jc w:val="both"/>
      </w:pPr>
    </w:p>
    <w:p w:rsidR="00E90299" w:rsidRPr="0073200C" w:rsidRDefault="005B7B10" w:rsidP="00E90299">
      <w:pPr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t xml:space="preserve"> </w:t>
      </w:r>
      <w:r w:rsidR="00E90299" w:rsidRPr="00C00594">
        <w:rPr>
          <w:rFonts w:cs="Arial"/>
          <w:b/>
          <w:sz w:val="18"/>
          <w:szCs w:val="18"/>
        </w:rPr>
        <w:t xml:space="preserve">Graf </w:t>
      </w:r>
      <w:r w:rsidR="007C4609">
        <w:rPr>
          <w:rFonts w:cs="Arial"/>
          <w:b/>
          <w:sz w:val="18"/>
          <w:szCs w:val="18"/>
        </w:rPr>
        <w:t>9</w:t>
      </w:r>
      <w:r w:rsidR="00E90299" w:rsidRPr="00C00594">
        <w:rPr>
          <w:rFonts w:cs="Arial"/>
          <w:b/>
          <w:sz w:val="18"/>
          <w:szCs w:val="18"/>
        </w:rPr>
        <w:t>: Procent</w:t>
      </w:r>
      <w:r w:rsidR="000C6AAE" w:rsidRPr="00C00594">
        <w:rPr>
          <w:rFonts w:cs="Arial"/>
          <w:b/>
          <w:sz w:val="18"/>
          <w:szCs w:val="18"/>
        </w:rPr>
        <w:t>uální</w:t>
      </w:r>
      <w:r w:rsidR="00E90299" w:rsidRPr="00C00594">
        <w:rPr>
          <w:rFonts w:cs="Arial"/>
          <w:b/>
          <w:sz w:val="18"/>
          <w:szCs w:val="18"/>
        </w:rPr>
        <w:t xml:space="preserve"> vyjádření zjištěných nálezů reziduí pesticidů u jednotlivých druhů ovoce v roce 20</w:t>
      </w:r>
      <w:r w:rsidR="00ED5D75" w:rsidRPr="00C00594">
        <w:rPr>
          <w:rFonts w:cs="Arial"/>
          <w:b/>
          <w:sz w:val="18"/>
          <w:szCs w:val="18"/>
        </w:rPr>
        <w:t>1</w:t>
      </w:r>
      <w:r w:rsidR="00C00594" w:rsidRPr="00C00594">
        <w:rPr>
          <w:rFonts w:cs="Arial"/>
          <w:b/>
          <w:sz w:val="18"/>
          <w:szCs w:val="18"/>
        </w:rPr>
        <w:t>9</w:t>
      </w:r>
      <w:r w:rsidR="00F121DC" w:rsidRPr="00C00594">
        <w:rPr>
          <w:rFonts w:cs="Arial"/>
          <w:b/>
          <w:sz w:val="18"/>
          <w:szCs w:val="18"/>
        </w:rPr>
        <w:t xml:space="preserve"> </w:t>
      </w:r>
    </w:p>
    <w:p w:rsidR="00B76FF6" w:rsidRPr="001847E0" w:rsidRDefault="00B76FF6" w:rsidP="00981109">
      <w:pPr>
        <w:jc w:val="both"/>
      </w:pPr>
    </w:p>
    <w:p w:rsidR="00536B64" w:rsidRPr="001847E0" w:rsidRDefault="00C00594" w:rsidP="00784B12">
      <w:pPr>
        <w:jc w:val="both"/>
      </w:pPr>
      <w:r>
        <w:rPr>
          <w:noProof/>
          <w:lang w:eastAsia="cs-CZ"/>
        </w:rPr>
        <w:drawing>
          <wp:inline distT="0" distB="0" distL="0" distR="0" wp14:anchorId="5C5FEE16" wp14:editId="2588CA0E">
            <wp:extent cx="5181600" cy="3598984"/>
            <wp:effectExtent l="0" t="0" r="0" b="1905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E7AAE" w:rsidRPr="001847E0" w:rsidRDefault="008E7AAE" w:rsidP="00603F68">
      <w:pPr>
        <w:rPr>
          <w:rFonts w:cs="Arial"/>
          <w:b/>
          <w:sz w:val="18"/>
          <w:szCs w:val="18"/>
        </w:rPr>
      </w:pPr>
    </w:p>
    <w:p w:rsidR="00C00594" w:rsidRPr="0073200C" w:rsidRDefault="00C00594" w:rsidP="00C00594">
      <w:pPr>
        <w:jc w:val="both"/>
        <w:rPr>
          <w:noProof/>
          <w:lang w:eastAsia="cs-CZ"/>
        </w:rPr>
      </w:pPr>
      <w:r w:rsidRPr="00C00594">
        <w:rPr>
          <w:rFonts w:cs="Arial"/>
          <w:b/>
          <w:sz w:val="18"/>
          <w:szCs w:val="18"/>
        </w:rPr>
        <w:lastRenderedPageBreak/>
        <w:t xml:space="preserve">Graf </w:t>
      </w:r>
      <w:r w:rsidR="007C4609">
        <w:rPr>
          <w:rFonts w:cs="Arial"/>
          <w:b/>
          <w:sz w:val="18"/>
          <w:szCs w:val="18"/>
        </w:rPr>
        <w:t>10</w:t>
      </w:r>
      <w:r w:rsidRPr="00C00594">
        <w:rPr>
          <w:rFonts w:cs="Arial"/>
          <w:b/>
          <w:sz w:val="18"/>
          <w:szCs w:val="18"/>
        </w:rPr>
        <w:t xml:space="preserve">: Procentuální vyjádření zjištěných nálezů reziduí pesticidů u jednotlivých druhů ovoce v roce 2019 </w:t>
      </w:r>
    </w:p>
    <w:p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</w:p>
    <w:p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  <w:r>
        <w:rPr>
          <w:noProof/>
          <w:lang w:eastAsia="cs-CZ"/>
        </w:rPr>
        <w:drawing>
          <wp:inline distT="0" distB="0" distL="0" distR="0" wp14:anchorId="2F097112" wp14:editId="74D5E15F">
            <wp:extent cx="5275385" cy="3546231"/>
            <wp:effectExtent l="0" t="0" r="1905" b="0"/>
            <wp:docPr id="15" name="Graf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</w:p>
    <w:p w:rsidR="00603F68" w:rsidRPr="001847E0" w:rsidRDefault="00603F68" w:rsidP="00603F68">
      <w:pPr>
        <w:rPr>
          <w:rFonts w:cs="Arial"/>
          <w:sz w:val="18"/>
          <w:szCs w:val="18"/>
        </w:rPr>
      </w:pPr>
      <w:r w:rsidRPr="00BE127F">
        <w:rPr>
          <w:rFonts w:cs="Arial"/>
          <w:b/>
          <w:sz w:val="18"/>
          <w:szCs w:val="18"/>
        </w:rPr>
        <w:t xml:space="preserve">Graf </w:t>
      </w:r>
      <w:r w:rsidR="00BE127F" w:rsidRPr="00BE127F">
        <w:rPr>
          <w:rFonts w:cs="Arial"/>
          <w:b/>
          <w:sz w:val="18"/>
          <w:szCs w:val="18"/>
        </w:rPr>
        <w:t>11</w:t>
      </w:r>
      <w:r w:rsidRPr="00BE127F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Pozitivní nálezy reziduí pesticidů v citrusových plodech v letech </w:t>
      </w:r>
      <w:r w:rsidR="006B2709" w:rsidRPr="001847E0">
        <w:rPr>
          <w:rFonts w:cs="Arial"/>
          <w:b/>
          <w:sz w:val="18"/>
          <w:szCs w:val="18"/>
        </w:rPr>
        <w:t>2000</w:t>
      </w:r>
      <w:r w:rsidRPr="001847E0">
        <w:rPr>
          <w:rFonts w:cs="Arial"/>
          <w:b/>
          <w:sz w:val="18"/>
          <w:szCs w:val="18"/>
        </w:rPr>
        <w:t xml:space="preserve"> – 20</w:t>
      </w:r>
      <w:r w:rsidR="00ED5D75" w:rsidRPr="001847E0">
        <w:rPr>
          <w:rFonts w:cs="Arial"/>
          <w:b/>
          <w:sz w:val="18"/>
          <w:szCs w:val="18"/>
        </w:rPr>
        <w:t>1</w:t>
      </w:r>
      <w:r w:rsidR="00D261C1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="000C6AAE">
        <w:rPr>
          <w:rFonts w:cs="Arial"/>
          <w:sz w:val="18"/>
          <w:szCs w:val="18"/>
        </w:rPr>
        <w:t xml:space="preserve">(vyjádřeno </w:t>
      </w:r>
      <w:r w:rsidRPr="001847E0">
        <w:rPr>
          <w:rFonts w:cs="Arial"/>
          <w:sz w:val="18"/>
          <w:szCs w:val="18"/>
        </w:rPr>
        <w:t>v %)</w:t>
      </w:r>
    </w:p>
    <w:p w:rsidR="00454FED" w:rsidRPr="001847E0" w:rsidRDefault="00454FED" w:rsidP="00603F68">
      <w:pPr>
        <w:jc w:val="both"/>
        <w:rPr>
          <w:rFonts w:cs="Arial"/>
          <w:b/>
          <w:sz w:val="18"/>
          <w:szCs w:val="18"/>
        </w:rPr>
      </w:pPr>
    </w:p>
    <w:p w:rsidR="00EF62F2" w:rsidRPr="001847E0" w:rsidRDefault="00D261C1" w:rsidP="00603F68">
      <w:pPr>
        <w:jc w:val="both"/>
        <w:rPr>
          <w:rFonts w:cs="Arial"/>
          <w:b/>
          <w:color w:val="92D050"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34CD1150" wp14:editId="00797FD1">
            <wp:extent cx="6166758" cy="3026229"/>
            <wp:effectExtent l="0" t="0" r="5715" b="3175"/>
            <wp:docPr id="43" name="Graf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995B9F" w:rsidRPr="00995B9F" w:rsidRDefault="00995B9F" w:rsidP="00995B9F">
      <w:pPr>
        <w:spacing w:line="360" w:lineRule="auto"/>
        <w:jc w:val="both"/>
        <w:rPr>
          <w:rFonts w:cs="Arial"/>
        </w:rPr>
      </w:pPr>
      <w:r w:rsidRPr="00995B9F">
        <w:rPr>
          <w:rFonts w:cs="Arial"/>
        </w:rPr>
        <w:t xml:space="preserve">Dle prováděcího nařízení Komise </w:t>
      </w:r>
      <w:r w:rsidRPr="00995B9F">
        <w:t xml:space="preserve">(EU) 2018/555 </w:t>
      </w:r>
      <w:r w:rsidRPr="00995B9F">
        <w:rPr>
          <w:rFonts w:cs="Arial"/>
        </w:rPr>
        <w:t xml:space="preserve">o koordinovaném víceletém kontrolním programu Unie byly v roce 2019 pomocí jednoúčelových metod vyšetřeny vzorky salátu </w:t>
      </w:r>
      <w:r w:rsidRPr="00995B9F">
        <w:rPr>
          <w:rFonts w:cs="Arial"/>
        </w:rPr>
        <w:br/>
        <w:t xml:space="preserve">a rajčat na přítomnost bromidů,  rajčat na přítomnost chlormequatu a mepiquatu, jablek, broskví, nektarinek, jahod, rajčat, špenátu, salátu, hlávkového zelí stolních hroznů na přítomnost glyfosátu. Dále byl zjišťován etefon v jablkách, broskvích, nektarinkách </w:t>
      </w:r>
      <w:r w:rsidRPr="00995B9F">
        <w:rPr>
          <w:rFonts w:cs="Arial"/>
        </w:rPr>
        <w:br/>
        <w:t xml:space="preserve">a jahodách,  fenbutatin oxid  v jablkách, broskvích, nektarinkách, jahodách a rajčatech, </w:t>
      </w:r>
      <w:r w:rsidRPr="00995B9F">
        <w:rPr>
          <w:rFonts w:cs="Arial"/>
        </w:rPr>
        <w:lastRenderedPageBreak/>
        <w:t>cyromazin v rajčatech a salátu. Přestože byly zaznamenány pozitivní nálezy bromidů v salátu, fenbutatin oxidu v jahodách, cyromazinu v rajčatech a glyfosátu v broskvích, zjištěné hodnoty se nacházely pod MRL.</w:t>
      </w:r>
    </w:p>
    <w:p w:rsidR="00995B9F" w:rsidRDefault="00995B9F" w:rsidP="00603F68">
      <w:pPr>
        <w:jc w:val="both"/>
        <w:rPr>
          <w:rFonts w:cs="Arial"/>
          <w:b/>
          <w:sz w:val="18"/>
          <w:szCs w:val="18"/>
          <w:highlight w:val="green"/>
        </w:rPr>
      </w:pPr>
    </w:p>
    <w:p w:rsidR="00603F68" w:rsidRPr="001847E0" w:rsidRDefault="00603F68" w:rsidP="00603F68">
      <w:pPr>
        <w:jc w:val="both"/>
        <w:rPr>
          <w:rFonts w:cs="Arial"/>
          <w:b/>
          <w:color w:val="92D050"/>
          <w:sz w:val="18"/>
          <w:szCs w:val="18"/>
        </w:rPr>
      </w:pPr>
      <w:r w:rsidRPr="00995B9F">
        <w:rPr>
          <w:rFonts w:cs="Arial"/>
          <w:b/>
          <w:sz w:val="18"/>
          <w:szCs w:val="18"/>
        </w:rPr>
        <w:t xml:space="preserve">Graf </w:t>
      </w:r>
      <w:r w:rsidR="00995B9F" w:rsidRPr="00995B9F">
        <w:rPr>
          <w:rFonts w:cs="Arial"/>
          <w:b/>
          <w:sz w:val="18"/>
          <w:szCs w:val="18"/>
        </w:rPr>
        <w:t>12</w:t>
      </w:r>
      <w:r w:rsidRPr="00995B9F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="00C54036" w:rsidRPr="001847E0">
        <w:rPr>
          <w:rFonts w:cs="Arial"/>
          <w:b/>
          <w:sz w:val="18"/>
          <w:szCs w:val="18"/>
        </w:rPr>
        <w:t>N</w:t>
      </w:r>
      <w:r w:rsidRPr="001847E0">
        <w:rPr>
          <w:rFonts w:cs="Arial"/>
          <w:b/>
          <w:sz w:val="18"/>
          <w:szCs w:val="18"/>
        </w:rPr>
        <w:t xml:space="preserve">álezy reziduí pesticidů v jablkách v letech </w:t>
      </w:r>
      <w:r w:rsidR="006157F0" w:rsidRPr="001847E0">
        <w:rPr>
          <w:rFonts w:cs="Arial"/>
          <w:b/>
          <w:sz w:val="18"/>
          <w:szCs w:val="18"/>
        </w:rPr>
        <w:t>2002</w:t>
      </w:r>
      <w:r w:rsidRPr="001847E0">
        <w:rPr>
          <w:rFonts w:cs="Arial"/>
          <w:b/>
          <w:sz w:val="18"/>
          <w:szCs w:val="18"/>
        </w:rPr>
        <w:t xml:space="preserve"> – 20</w:t>
      </w:r>
      <w:r w:rsidR="00A546C5" w:rsidRPr="001847E0">
        <w:rPr>
          <w:rFonts w:cs="Arial"/>
          <w:b/>
          <w:sz w:val="18"/>
          <w:szCs w:val="18"/>
        </w:rPr>
        <w:t>1</w:t>
      </w:r>
      <w:r w:rsidR="0020052F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734A9D" w:rsidRPr="001847E0" w:rsidRDefault="00734A9D" w:rsidP="00603F68">
      <w:pPr>
        <w:jc w:val="both"/>
        <w:rPr>
          <w:rFonts w:cs="Arial"/>
          <w:sz w:val="18"/>
          <w:szCs w:val="18"/>
        </w:rPr>
      </w:pPr>
    </w:p>
    <w:p w:rsidR="00603F68" w:rsidRPr="001847E0" w:rsidRDefault="0020052F" w:rsidP="00981109">
      <w:pPr>
        <w:jc w:val="both"/>
      </w:pPr>
      <w:r>
        <w:rPr>
          <w:noProof/>
          <w:lang w:eastAsia="cs-CZ"/>
        </w:rPr>
        <w:drawing>
          <wp:inline distT="0" distB="0" distL="0" distR="0" wp14:anchorId="0D92F3F8" wp14:editId="5765A138">
            <wp:extent cx="6074229" cy="3407229"/>
            <wp:effectExtent l="0" t="0" r="3175" b="3175"/>
            <wp:docPr id="44" name="Graf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724C27" w:rsidRPr="001847E0" w:rsidRDefault="00724C27" w:rsidP="00724C27">
      <w:pPr>
        <w:jc w:val="both"/>
        <w:rPr>
          <w:rFonts w:cs="Arial"/>
          <w:b/>
          <w:color w:val="92D050"/>
          <w:sz w:val="18"/>
          <w:szCs w:val="18"/>
        </w:rPr>
      </w:pPr>
    </w:p>
    <w:p w:rsidR="00474FBA" w:rsidRPr="00995B9F" w:rsidRDefault="00474FBA" w:rsidP="00724C27">
      <w:pPr>
        <w:jc w:val="both"/>
        <w:rPr>
          <w:rFonts w:cs="Arial"/>
          <w:sz w:val="18"/>
          <w:szCs w:val="18"/>
        </w:rPr>
      </w:pPr>
      <w:r w:rsidRPr="00995B9F">
        <w:rPr>
          <w:rFonts w:cs="Arial"/>
          <w:b/>
          <w:sz w:val="18"/>
          <w:szCs w:val="18"/>
        </w:rPr>
        <w:t xml:space="preserve">Tabulka </w:t>
      </w:r>
      <w:r w:rsidR="00F26EA7" w:rsidRPr="00995B9F">
        <w:rPr>
          <w:rFonts w:cs="Arial"/>
          <w:b/>
          <w:sz w:val="18"/>
          <w:szCs w:val="18"/>
        </w:rPr>
        <w:t>19</w:t>
      </w:r>
      <w:r w:rsidRPr="00995B9F">
        <w:rPr>
          <w:rFonts w:cs="Arial"/>
          <w:b/>
          <w:sz w:val="18"/>
          <w:szCs w:val="18"/>
        </w:rPr>
        <w:t>: Obsah bromidů v </w:t>
      </w:r>
      <w:r w:rsidR="00E97010" w:rsidRPr="00995B9F">
        <w:rPr>
          <w:rFonts w:cs="Arial"/>
          <w:b/>
          <w:sz w:val="18"/>
          <w:szCs w:val="18"/>
        </w:rPr>
        <w:t>salátu</w:t>
      </w:r>
      <w:r w:rsidRPr="00995B9F">
        <w:rPr>
          <w:rFonts w:cs="Arial"/>
          <w:b/>
          <w:sz w:val="18"/>
          <w:szCs w:val="18"/>
        </w:rPr>
        <w:t xml:space="preserve"> </w:t>
      </w:r>
      <w:r w:rsidRPr="00995B9F">
        <w:rPr>
          <w:rFonts w:cs="Arial"/>
          <w:sz w:val="18"/>
          <w:szCs w:val="18"/>
        </w:rPr>
        <w:t>(</w:t>
      </w:r>
      <w:r w:rsidR="00995B9F">
        <w:rPr>
          <w:rFonts w:cs="Arial"/>
          <w:sz w:val="18"/>
          <w:szCs w:val="18"/>
        </w:rPr>
        <w:t xml:space="preserve">hodnoty v </w:t>
      </w:r>
      <w:r w:rsidRPr="00995B9F">
        <w:rPr>
          <w:rFonts w:cs="Arial"/>
          <w:sz w:val="18"/>
          <w:szCs w:val="18"/>
        </w:rPr>
        <w:t>mg.kg</w:t>
      </w:r>
      <w:r w:rsidRPr="00995B9F">
        <w:rPr>
          <w:rFonts w:cs="Arial"/>
          <w:sz w:val="18"/>
          <w:szCs w:val="18"/>
          <w:vertAlign w:val="superscript"/>
        </w:rPr>
        <w:t>-1</w:t>
      </w:r>
      <w:r w:rsidRPr="00995B9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5"/>
        <w:gridCol w:w="788"/>
        <w:gridCol w:w="787"/>
        <w:gridCol w:w="787"/>
        <w:gridCol w:w="788"/>
        <w:gridCol w:w="788"/>
        <w:gridCol w:w="846"/>
        <w:gridCol w:w="872"/>
        <w:gridCol w:w="788"/>
        <w:gridCol w:w="788"/>
        <w:gridCol w:w="785"/>
      </w:tblGrid>
      <w:tr w:rsidR="00474FBA" w:rsidRPr="00995B9F" w:rsidTr="00E97010">
        <w:trPr>
          <w:trHeight w:val="255"/>
        </w:trPr>
        <w:tc>
          <w:tcPr>
            <w:tcW w:w="5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474FBA" w:rsidRPr="00995B9F" w:rsidTr="00E97010">
        <w:trPr>
          <w:trHeight w:val="255"/>
        </w:trPr>
        <w:tc>
          <w:tcPr>
            <w:tcW w:w="56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474FBA" w:rsidRPr="00995B9F" w:rsidRDefault="00474FBA" w:rsidP="00401F52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436" w:type="pct"/>
            <w:noWrap/>
          </w:tcPr>
          <w:p w:rsidR="00474FBA" w:rsidRPr="00995B9F" w:rsidRDefault="00474FBA" w:rsidP="00E97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E97010"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noWrap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noWrap/>
          </w:tcPr>
          <w:p w:rsidR="00474FBA" w:rsidRPr="00995B9F" w:rsidRDefault="00E97010" w:rsidP="00E97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="00474FBA"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88</w:t>
            </w:r>
          </w:p>
        </w:tc>
        <w:tc>
          <w:tcPr>
            <w:tcW w:w="436" w:type="pct"/>
            <w:noWrap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noWrap/>
          </w:tcPr>
          <w:p w:rsidR="00474FBA" w:rsidRPr="00995B9F" w:rsidRDefault="00E97010" w:rsidP="00E97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474FBA"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82" w:type="pct"/>
            <w:shd w:val="clear" w:color="auto" w:fill="auto"/>
            <w:noWrap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474FBA" w:rsidRPr="00995B9F" w:rsidRDefault="00E97010" w:rsidP="00E97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22,00</w:t>
            </w:r>
          </w:p>
        </w:tc>
        <w:tc>
          <w:tcPr>
            <w:tcW w:w="436" w:type="pct"/>
            <w:shd w:val="clear" w:color="auto" w:fill="auto"/>
            <w:noWrap/>
          </w:tcPr>
          <w:p w:rsidR="00474FBA" w:rsidRPr="00995B9F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474FBA" w:rsidRPr="00995B9F" w:rsidRDefault="00E97010" w:rsidP="00E97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  <w:r w:rsidR="00474FBA"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474FBA"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E97010" w:rsidRPr="00995B9F" w:rsidRDefault="00E97010" w:rsidP="00E97010">
      <w:pPr>
        <w:jc w:val="both"/>
        <w:rPr>
          <w:rFonts w:cs="Arial"/>
          <w:b/>
          <w:sz w:val="18"/>
          <w:szCs w:val="18"/>
        </w:rPr>
      </w:pPr>
    </w:p>
    <w:p w:rsidR="00E97010" w:rsidRPr="00995B9F" w:rsidRDefault="00E97010" w:rsidP="00E97010">
      <w:pPr>
        <w:jc w:val="both"/>
        <w:rPr>
          <w:rFonts w:cs="Arial"/>
          <w:sz w:val="18"/>
          <w:szCs w:val="18"/>
        </w:rPr>
      </w:pPr>
      <w:r w:rsidRPr="00995B9F">
        <w:rPr>
          <w:rFonts w:cs="Arial"/>
          <w:b/>
          <w:sz w:val="18"/>
          <w:szCs w:val="18"/>
        </w:rPr>
        <w:t xml:space="preserve">Tabulka 20: Obsah bromidů v rajčatech </w:t>
      </w:r>
      <w:r w:rsidRPr="00995B9F">
        <w:rPr>
          <w:rFonts w:cs="Arial"/>
          <w:sz w:val="18"/>
          <w:szCs w:val="18"/>
        </w:rPr>
        <w:t>(</w:t>
      </w:r>
      <w:r w:rsidR="00995B9F" w:rsidRPr="00995B9F">
        <w:rPr>
          <w:rFonts w:cs="Arial"/>
          <w:sz w:val="18"/>
          <w:szCs w:val="18"/>
        </w:rPr>
        <w:t xml:space="preserve">hodnoty v </w:t>
      </w:r>
      <w:r w:rsidRPr="00995B9F">
        <w:rPr>
          <w:rFonts w:cs="Arial"/>
          <w:sz w:val="18"/>
          <w:szCs w:val="18"/>
        </w:rPr>
        <w:t>mg.kg</w:t>
      </w:r>
      <w:r w:rsidRPr="00995B9F">
        <w:rPr>
          <w:rFonts w:cs="Arial"/>
          <w:sz w:val="18"/>
          <w:szCs w:val="18"/>
          <w:vertAlign w:val="superscript"/>
        </w:rPr>
        <w:t>-1</w:t>
      </w:r>
      <w:r w:rsidRPr="00995B9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788"/>
        <w:gridCol w:w="787"/>
        <w:gridCol w:w="787"/>
        <w:gridCol w:w="788"/>
        <w:gridCol w:w="788"/>
        <w:gridCol w:w="846"/>
        <w:gridCol w:w="872"/>
        <w:gridCol w:w="788"/>
        <w:gridCol w:w="788"/>
        <w:gridCol w:w="787"/>
      </w:tblGrid>
      <w:tr w:rsidR="00E97010" w:rsidRPr="00995B9F" w:rsidTr="005E7E7C">
        <w:trPr>
          <w:trHeight w:val="255"/>
        </w:trPr>
        <w:tc>
          <w:tcPr>
            <w:tcW w:w="5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97010" w:rsidRPr="00995B9F" w:rsidTr="005E7E7C">
        <w:trPr>
          <w:trHeight w:val="255"/>
        </w:trPr>
        <w:tc>
          <w:tcPr>
            <w:tcW w:w="56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97010" w:rsidRPr="00995B9F" w:rsidRDefault="00E97010" w:rsidP="005E7E7C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435" w:type="pct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35" w:type="pct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:rsidR="00E97010" w:rsidRPr="00995B9F" w:rsidRDefault="00E97010" w:rsidP="00E97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6" w:type="pct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noWrap/>
          </w:tcPr>
          <w:p w:rsidR="00E97010" w:rsidRPr="00995B9F" w:rsidRDefault="00E97010" w:rsidP="00E97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2" w:type="pct"/>
            <w:shd w:val="clear" w:color="auto" w:fill="auto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97010" w:rsidRPr="00995B9F" w:rsidRDefault="00E97010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474FBA" w:rsidRPr="00995B9F" w:rsidRDefault="00474FBA" w:rsidP="00724C27">
      <w:pPr>
        <w:jc w:val="both"/>
        <w:rPr>
          <w:rFonts w:cs="Arial"/>
          <w:b/>
          <w:sz w:val="18"/>
          <w:szCs w:val="18"/>
        </w:rPr>
      </w:pPr>
    </w:p>
    <w:p w:rsidR="005510B9" w:rsidRPr="00995B9F" w:rsidRDefault="005510B9" w:rsidP="005510B9">
      <w:pPr>
        <w:jc w:val="both"/>
        <w:rPr>
          <w:rFonts w:cs="Arial"/>
          <w:sz w:val="18"/>
          <w:szCs w:val="18"/>
        </w:rPr>
      </w:pPr>
      <w:r w:rsidRPr="00995B9F">
        <w:rPr>
          <w:rFonts w:cs="Arial"/>
          <w:b/>
          <w:sz w:val="18"/>
          <w:szCs w:val="18"/>
        </w:rPr>
        <w:t xml:space="preserve">Tabulka 21: Obsah chlormequatu a mepiquatu v rajčatech </w:t>
      </w:r>
      <w:r w:rsidRPr="00995B9F">
        <w:rPr>
          <w:rFonts w:cs="Arial"/>
          <w:sz w:val="18"/>
          <w:szCs w:val="18"/>
        </w:rPr>
        <w:t>(</w:t>
      </w:r>
      <w:r w:rsidR="00995B9F" w:rsidRPr="00995B9F">
        <w:rPr>
          <w:rFonts w:cs="Arial"/>
          <w:sz w:val="18"/>
          <w:szCs w:val="18"/>
        </w:rPr>
        <w:t xml:space="preserve">hodnoty v </w:t>
      </w:r>
      <w:r w:rsidRPr="00995B9F">
        <w:rPr>
          <w:rFonts w:cs="Arial"/>
          <w:sz w:val="18"/>
          <w:szCs w:val="18"/>
        </w:rPr>
        <w:t>mg.kg</w:t>
      </w:r>
      <w:r w:rsidRPr="00995B9F">
        <w:rPr>
          <w:rFonts w:cs="Arial"/>
          <w:sz w:val="18"/>
          <w:szCs w:val="18"/>
          <w:vertAlign w:val="superscript"/>
        </w:rPr>
        <w:t>-1</w:t>
      </w:r>
      <w:r w:rsidRPr="00995B9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7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9443CD" w:rsidRPr="00995B9F" w:rsidTr="009443CD">
        <w:trPr>
          <w:trHeight w:val="255"/>
        </w:trPr>
        <w:tc>
          <w:tcPr>
            <w:tcW w:w="1088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443CD" w:rsidRPr="00995B9F" w:rsidTr="009443CD">
        <w:trPr>
          <w:trHeight w:val="255"/>
        </w:trPr>
        <w:tc>
          <w:tcPr>
            <w:tcW w:w="1088" w:type="pct"/>
            <w:shd w:val="clear" w:color="auto" w:fill="auto"/>
            <w:noWrap/>
            <w:hideMark/>
          </w:tcPr>
          <w:p w:rsidR="005510B9" w:rsidRPr="00995B9F" w:rsidRDefault="005510B9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315" w:type="pct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443CD" w:rsidRPr="00995B9F" w:rsidTr="009443CD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9443CD" w:rsidRPr="00995B9F" w:rsidRDefault="009443CD" w:rsidP="009443C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 a jeho soli, vyjádřené jako chlormequat chlorid</w:t>
            </w:r>
          </w:p>
        </w:tc>
        <w:tc>
          <w:tcPr>
            <w:tcW w:w="315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4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443CD" w:rsidRPr="00995B9F" w:rsidTr="009443CD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9443CD" w:rsidRPr="00995B9F" w:rsidRDefault="009443CD" w:rsidP="009443C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315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443CD" w:rsidRPr="00995B9F" w:rsidTr="009443CD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9443CD" w:rsidRPr="00995B9F" w:rsidRDefault="009443CD" w:rsidP="009443C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 a jeho soli, vyjádřené jako mepiquat chlorid</w:t>
            </w:r>
          </w:p>
        </w:tc>
        <w:tc>
          <w:tcPr>
            <w:tcW w:w="315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5510B9" w:rsidRPr="00995B9F" w:rsidRDefault="005510B9" w:rsidP="00724C27">
      <w:pPr>
        <w:jc w:val="both"/>
        <w:rPr>
          <w:rFonts w:cs="Arial"/>
          <w:b/>
          <w:sz w:val="18"/>
          <w:szCs w:val="18"/>
        </w:rPr>
      </w:pPr>
    </w:p>
    <w:p w:rsidR="00D56227" w:rsidRPr="00995B9F" w:rsidRDefault="00D56227" w:rsidP="00D56227">
      <w:pPr>
        <w:jc w:val="both"/>
        <w:rPr>
          <w:rFonts w:cs="Arial"/>
          <w:sz w:val="18"/>
          <w:szCs w:val="18"/>
        </w:rPr>
      </w:pPr>
      <w:r w:rsidRPr="00995B9F">
        <w:rPr>
          <w:rFonts w:cs="Arial"/>
          <w:b/>
          <w:sz w:val="18"/>
          <w:szCs w:val="18"/>
        </w:rPr>
        <w:t xml:space="preserve">Tabulka </w:t>
      </w:r>
      <w:r w:rsidR="00900FC0" w:rsidRPr="00995B9F">
        <w:rPr>
          <w:rFonts w:cs="Arial"/>
          <w:b/>
          <w:sz w:val="18"/>
          <w:szCs w:val="18"/>
        </w:rPr>
        <w:t>2</w:t>
      </w:r>
      <w:r w:rsidR="00F26EA7" w:rsidRPr="00995B9F">
        <w:rPr>
          <w:rFonts w:cs="Arial"/>
          <w:b/>
          <w:sz w:val="18"/>
          <w:szCs w:val="18"/>
        </w:rPr>
        <w:t>2</w:t>
      </w:r>
      <w:r w:rsidRPr="00995B9F">
        <w:rPr>
          <w:rFonts w:cs="Arial"/>
          <w:b/>
          <w:sz w:val="18"/>
          <w:szCs w:val="18"/>
        </w:rPr>
        <w:t>: Obsah etefonu v</w:t>
      </w:r>
      <w:r w:rsidR="00424571" w:rsidRPr="00995B9F">
        <w:rPr>
          <w:rFonts w:cs="Arial"/>
          <w:b/>
          <w:sz w:val="18"/>
          <w:szCs w:val="18"/>
        </w:rPr>
        <w:t> </w:t>
      </w:r>
      <w:r w:rsidR="00E2779B" w:rsidRPr="00995B9F">
        <w:rPr>
          <w:rFonts w:cs="Arial"/>
          <w:b/>
          <w:sz w:val="18"/>
          <w:szCs w:val="18"/>
        </w:rPr>
        <w:t>jablkách</w:t>
      </w:r>
      <w:r w:rsidRPr="00995B9F">
        <w:rPr>
          <w:rFonts w:cs="Arial"/>
          <w:b/>
          <w:sz w:val="18"/>
          <w:szCs w:val="18"/>
        </w:rPr>
        <w:t xml:space="preserve"> </w:t>
      </w:r>
      <w:r w:rsidRPr="00995B9F">
        <w:rPr>
          <w:rFonts w:cs="Arial"/>
          <w:sz w:val="18"/>
          <w:szCs w:val="18"/>
        </w:rPr>
        <w:t>(</w:t>
      </w:r>
      <w:r w:rsidR="00995B9F" w:rsidRPr="00995B9F">
        <w:rPr>
          <w:rFonts w:cs="Arial"/>
          <w:sz w:val="18"/>
          <w:szCs w:val="18"/>
        </w:rPr>
        <w:t xml:space="preserve">hodnoty v </w:t>
      </w:r>
      <w:r w:rsidRPr="00995B9F">
        <w:rPr>
          <w:rFonts w:cs="Arial"/>
          <w:sz w:val="18"/>
          <w:szCs w:val="18"/>
        </w:rPr>
        <w:t>mg.kg</w:t>
      </w:r>
      <w:r w:rsidRPr="00995B9F">
        <w:rPr>
          <w:rFonts w:cs="Arial"/>
          <w:sz w:val="18"/>
          <w:szCs w:val="18"/>
          <w:vertAlign w:val="superscript"/>
        </w:rPr>
        <w:t>-1</w:t>
      </w:r>
      <w:r w:rsidRPr="00995B9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995B9F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2779B" w:rsidRPr="00995B9F" w:rsidTr="005E7E7C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E2779B" w:rsidRPr="00995B9F" w:rsidRDefault="00E2779B" w:rsidP="00E2779B">
            <w:pPr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40" w:type="pct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5E3C1F" w:rsidRPr="00995B9F" w:rsidRDefault="005E3C1F" w:rsidP="006E57D0">
      <w:pPr>
        <w:jc w:val="both"/>
        <w:rPr>
          <w:rFonts w:cs="Arial"/>
          <w:b/>
          <w:sz w:val="18"/>
          <w:szCs w:val="18"/>
        </w:rPr>
      </w:pPr>
    </w:p>
    <w:p w:rsidR="00D56227" w:rsidRPr="001847E0" w:rsidRDefault="00D56227" w:rsidP="00D56227">
      <w:pPr>
        <w:jc w:val="both"/>
        <w:rPr>
          <w:rFonts w:cs="Arial"/>
          <w:sz w:val="18"/>
          <w:szCs w:val="18"/>
        </w:rPr>
      </w:pPr>
      <w:r w:rsidRPr="00995B9F">
        <w:rPr>
          <w:rFonts w:cs="Arial"/>
          <w:b/>
          <w:sz w:val="18"/>
          <w:szCs w:val="18"/>
        </w:rPr>
        <w:t xml:space="preserve">Tabulka </w:t>
      </w:r>
      <w:r w:rsidR="00900FC0" w:rsidRPr="00995B9F">
        <w:rPr>
          <w:rFonts w:cs="Arial"/>
          <w:b/>
          <w:sz w:val="18"/>
          <w:szCs w:val="18"/>
        </w:rPr>
        <w:t>2</w:t>
      </w:r>
      <w:r w:rsidR="00F26EA7" w:rsidRPr="00995B9F">
        <w:rPr>
          <w:rFonts w:cs="Arial"/>
          <w:b/>
          <w:sz w:val="18"/>
          <w:szCs w:val="18"/>
        </w:rPr>
        <w:t>3</w:t>
      </w:r>
      <w:r w:rsidRPr="00995B9F">
        <w:rPr>
          <w:rFonts w:cs="Arial"/>
          <w:b/>
          <w:sz w:val="18"/>
          <w:szCs w:val="18"/>
        </w:rPr>
        <w:t>: Obsah</w:t>
      </w:r>
      <w:r w:rsidRPr="001847E0">
        <w:rPr>
          <w:rFonts w:cs="Arial"/>
          <w:b/>
          <w:sz w:val="18"/>
          <w:szCs w:val="18"/>
        </w:rPr>
        <w:t xml:space="preserve"> etefonu </w:t>
      </w:r>
      <w:r w:rsidR="00E2779B">
        <w:rPr>
          <w:rFonts w:cs="Arial"/>
          <w:b/>
          <w:sz w:val="18"/>
          <w:szCs w:val="18"/>
        </w:rPr>
        <w:t xml:space="preserve">v broskvích/nektarinkách </w:t>
      </w:r>
      <w:r w:rsidRPr="001847E0">
        <w:rPr>
          <w:rFonts w:cs="Arial"/>
          <w:sz w:val="18"/>
          <w:szCs w:val="18"/>
        </w:rPr>
        <w:t>(</w:t>
      </w:r>
      <w:r w:rsidR="00995B9F" w:rsidRPr="00995B9F">
        <w:rPr>
          <w:rFonts w:cs="Arial"/>
          <w:sz w:val="18"/>
          <w:szCs w:val="18"/>
        </w:rPr>
        <w:t xml:space="preserve">hodnoty v </w:t>
      </w:r>
      <w:r w:rsidRPr="001847E0">
        <w:rPr>
          <w:rFonts w:cs="Arial"/>
          <w:sz w:val="18"/>
          <w:szCs w:val="18"/>
        </w:rPr>
        <w:t>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E7E7C" w:rsidRPr="001847E0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5E7E7C" w:rsidRPr="001847E0" w:rsidRDefault="005E7E7C" w:rsidP="005E7E7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F73470" w:rsidRPr="001847E0" w:rsidRDefault="00F73470" w:rsidP="00F73470">
      <w:pPr>
        <w:jc w:val="both"/>
        <w:rPr>
          <w:rFonts w:cs="Arial"/>
          <w:b/>
          <w:sz w:val="18"/>
          <w:szCs w:val="18"/>
        </w:rPr>
      </w:pPr>
    </w:p>
    <w:p w:rsidR="00CE68EF" w:rsidRDefault="00CE68EF" w:rsidP="00E2779B">
      <w:pPr>
        <w:jc w:val="both"/>
        <w:rPr>
          <w:rFonts w:cs="Arial"/>
          <w:b/>
          <w:sz w:val="18"/>
          <w:szCs w:val="18"/>
        </w:rPr>
      </w:pPr>
    </w:p>
    <w:p w:rsidR="00E2779B" w:rsidRPr="00520900" w:rsidRDefault="00E2779B" w:rsidP="00E2779B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lastRenderedPageBreak/>
        <w:t>Tabulka 2</w:t>
      </w:r>
      <w:r w:rsidR="00F26EA7" w:rsidRPr="00520900">
        <w:rPr>
          <w:rFonts w:cs="Arial"/>
          <w:b/>
          <w:sz w:val="18"/>
          <w:szCs w:val="18"/>
        </w:rPr>
        <w:t>4</w:t>
      </w:r>
      <w:r w:rsidRPr="00520900">
        <w:rPr>
          <w:rFonts w:cs="Arial"/>
          <w:b/>
          <w:sz w:val="18"/>
          <w:szCs w:val="18"/>
        </w:rPr>
        <w:t xml:space="preserve">: Obsah etefonu v rajčatech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E2779B" w:rsidRPr="00520900" w:rsidTr="005E7E7C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2779B" w:rsidRPr="00520900" w:rsidRDefault="00E2779B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E7E7C" w:rsidRPr="00520900" w:rsidTr="005E7E7C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5E7E7C" w:rsidRPr="00520900" w:rsidRDefault="005E7E7C" w:rsidP="005E7E7C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40" w:type="pct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5E7E7C" w:rsidRPr="0052090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22EC5" w:rsidRPr="00520900" w:rsidRDefault="00622EC5" w:rsidP="00D56227">
      <w:pPr>
        <w:jc w:val="both"/>
        <w:rPr>
          <w:rFonts w:cs="Arial"/>
          <w:b/>
          <w:sz w:val="18"/>
          <w:szCs w:val="18"/>
        </w:rPr>
      </w:pPr>
    </w:p>
    <w:p w:rsidR="00EC49F7" w:rsidRPr="00520900" w:rsidRDefault="00EC49F7" w:rsidP="00EC49F7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>Tabulka 2</w:t>
      </w:r>
      <w:r w:rsidR="00F26EA7" w:rsidRPr="00520900">
        <w:rPr>
          <w:rFonts w:cs="Arial"/>
          <w:b/>
          <w:sz w:val="18"/>
          <w:szCs w:val="18"/>
        </w:rPr>
        <w:t>5</w:t>
      </w:r>
      <w:r w:rsidRPr="00520900">
        <w:rPr>
          <w:rFonts w:cs="Arial"/>
          <w:b/>
          <w:sz w:val="18"/>
          <w:szCs w:val="18"/>
        </w:rPr>
        <w:t xml:space="preserve">: Obsah fenbutatin oxidu v jablkách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2"/>
        <w:gridCol w:w="771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EC49F7" w:rsidRPr="00520900" w:rsidTr="00462E4A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C49F7" w:rsidRPr="00520900" w:rsidTr="00462E4A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:rsidR="00EC49F7" w:rsidRPr="0052090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27" w:type="pct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C49F7" w:rsidRPr="00520900" w:rsidRDefault="00EC49F7" w:rsidP="00D56227">
      <w:pPr>
        <w:jc w:val="both"/>
        <w:rPr>
          <w:rFonts w:cs="Arial"/>
          <w:b/>
          <w:sz w:val="18"/>
          <w:szCs w:val="18"/>
        </w:rPr>
      </w:pPr>
    </w:p>
    <w:p w:rsidR="00D56227" w:rsidRPr="00520900" w:rsidRDefault="00D56227" w:rsidP="00D56227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900FC0" w:rsidRPr="00520900">
        <w:rPr>
          <w:rFonts w:cs="Arial"/>
          <w:b/>
          <w:sz w:val="18"/>
          <w:szCs w:val="18"/>
        </w:rPr>
        <w:t>2</w:t>
      </w:r>
      <w:r w:rsidR="00F26EA7" w:rsidRPr="00520900">
        <w:rPr>
          <w:rFonts w:cs="Arial"/>
          <w:b/>
          <w:sz w:val="18"/>
          <w:szCs w:val="18"/>
        </w:rPr>
        <w:t>6</w:t>
      </w:r>
      <w:r w:rsidRPr="00520900">
        <w:rPr>
          <w:rFonts w:cs="Arial"/>
          <w:b/>
          <w:sz w:val="18"/>
          <w:szCs w:val="18"/>
        </w:rPr>
        <w:t xml:space="preserve">: Obsah fenbutatin oxidu v </w:t>
      </w:r>
      <w:r w:rsidR="001D6CD1" w:rsidRPr="00520900">
        <w:rPr>
          <w:rFonts w:cs="Arial"/>
          <w:b/>
          <w:sz w:val="18"/>
          <w:szCs w:val="18"/>
        </w:rPr>
        <w:t xml:space="preserve">broskvích/nektarinkách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2"/>
        <w:gridCol w:w="772"/>
        <w:gridCol w:w="772"/>
        <w:gridCol w:w="772"/>
        <w:gridCol w:w="831"/>
        <w:gridCol w:w="855"/>
        <w:gridCol w:w="772"/>
        <w:gridCol w:w="772"/>
        <w:gridCol w:w="772"/>
      </w:tblGrid>
      <w:tr w:rsidR="00D56227" w:rsidRPr="00520900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6227" w:rsidRPr="00520900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D56227" w:rsidRPr="00520900" w:rsidRDefault="00424571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40" w:type="pct"/>
            <w:noWrap/>
          </w:tcPr>
          <w:p w:rsidR="00D56227" w:rsidRPr="00520900" w:rsidRDefault="00D56227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D6CD1" w:rsidRPr="0052090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5F4A84" w:rsidRPr="00520900" w:rsidRDefault="005F4A84" w:rsidP="005F4A84">
      <w:pPr>
        <w:jc w:val="both"/>
        <w:rPr>
          <w:rFonts w:cs="Arial"/>
          <w:b/>
          <w:sz w:val="18"/>
          <w:szCs w:val="18"/>
        </w:rPr>
      </w:pPr>
    </w:p>
    <w:p w:rsidR="00424571" w:rsidRPr="00520900" w:rsidRDefault="00424571" w:rsidP="00424571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900FC0" w:rsidRPr="00520900">
        <w:rPr>
          <w:rFonts w:cs="Arial"/>
          <w:b/>
          <w:sz w:val="18"/>
          <w:szCs w:val="18"/>
        </w:rPr>
        <w:t>2</w:t>
      </w:r>
      <w:r w:rsidR="00F26EA7" w:rsidRPr="00520900">
        <w:rPr>
          <w:rFonts w:cs="Arial"/>
          <w:b/>
          <w:sz w:val="18"/>
          <w:szCs w:val="18"/>
        </w:rPr>
        <w:t>7</w:t>
      </w:r>
      <w:r w:rsidRPr="00520900">
        <w:rPr>
          <w:rFonts w:cs="Arial"/>
          <w:b/>
          <w:sz w:val="18"/>
          <w:szCs w:val="18"/>
        </w:rPr>
        <w:t xml:space="preserve">: Obsah fenbutatin oxidu </w:t>
      </w:r>
      <w:r w:rsidR="001D6CD1" w:rsidRPr="00520900">
        <w:rPr>
          <w:rFonts w:cs="Arial"/>
          <w:b/>
          <w:sz w:val="18"/>
          <w:szCs w:val="18"/>
        </w:rPr>
        <w:t xml:space="preserve">v jahodách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2"/>
        <w:gridCol w:w="772"/>
        <w:gridCol w:w="772"/>
        <w:gridCol w:w="772"/>
        <w:gridCol w:w="831"/>
        <w:gridCol w:w="855"/>
        <w:gridCol w:w="772"/>
        <w:gridCol w:w="772"/>
        <w:gridCol w:w="772"/>
      </w:tblGrid>
      <w:tr w:rsidR="00424571" w:rsidRPr="00520900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520900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40" w:type="pct"/>
            <w:noWrap/>
          </w:tcPr>
          <w:p w:rsidR="00424571" w:rsidRPr="00520900" w:rsidRDefault="00424571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D6CD1"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424571" w:rsidRPr="00520900" w:rsidRDefault="001D6CD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424571" w:rsidRPr="00520900" w:rsidRDefault="001D6CD1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16</w:t>
            </w:r>
            <w:r w:rsidR="00424571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40" w:type="pct"/>
            <w:noWrap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424571" w:rsidRPr="00520900" w:rsidRDefault="00424571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774822"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C49F7" w:rsidRPr="0052090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86" w:type="pct"/>
            <w:shd w:val="clear" w:color="auto" w:fill="auto"/>
            <w:noWrap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520900" w:rsidRDefault="001D6CD1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C49F7" w:rsidRPr="00520900">
              <w:rPr>
                <w:rFonts w:cs="Arial"/>
                <w:sz w:val="16"/>
                <w:szCs w:val="16"/>
                <w:lang w:eastAsia="cs-CZ"/>
              </w:rPr>
              <w:t>06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520900" w:rsidRDefault="00774822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C49F7" w:rsidRPr="00520900">
              <w:rPr>
                <w:rFonts w:cs="Arial"/>
                <w:sz w:val="16"/>
                <w:szCs w:val="16"/>
                <w:lang w:eastAsia="cs-CZ"/>
              </w:rPr>
              <w:t>06</w:t>
            </w:r>
          </w:p>
        </w:tc>
      </w:tr>
    </w:tbl>
    <w:p w:rsidR="00432C6B" w:rsidRPr="00520900" w:rsidRDefault="00432C6B" w:rsidP="00424571">
      <w:pPr>
        <w:jc w:val="both"/>
        <w:rPr>
          <w:rFonts w:cs="Arial"/>
          <w:b/>
          <w:sz w:val="18"/>
          <w:szCs w:val="18"/>
        </w:rPr>
      </w:pPr>
    </w:p>
    <w:p w:rsidR="00424571" w:rsidRPr="00520900" w:rsidRDefault="00424571" w:rsidP="00424571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28</w:t>
      </w:r>
      <w:r w:rsidRPr="00520900">
        <w:rPr>
          <w:rFonts w:cs="Arial"/>
          <w:b/>
          <w:sz w:val="18"/>
          <w:szCs w:val="18"/>
        </w:rPr>
        <w:t>: Obsah fenbutatin oxidu v </w:t>
      </w:r>
      <w:r w:rsidR="00EC49F7" w:rsidRPr="00520900">
        <w:rPr>
          <w:rFonts w:cs="Arial"/>
          <w:b/>
          <w:sz w:val="18"/>
          <w:szCs w:val="18"/>
        </w:rPr>
        <w:t>rajčatech</w:t>
      </w:r>
      <w:r w:rsidRPr="00520900">
        <w:rPr>
          <w:rFonts w:cs="Arial"/>
          <w:b/>
          <w:sz w:val="18"/>
          <w:szCs w:val="18"/>
        </w:rPr>
        <w:t xml:space="preserve">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4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69"/>
      </w:tblGrid>
      <w:tr w:rsidR="00424571" w:rsidRPr="00520900" w:rsidTr="00EC49F7">
        <w:trPr>
          <w:trHeight w:val="255"/>
        </w:trPr>
        <w:tc>
          <w:tcPr>
            <w:tcW w:w="6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C49F7" w:rsidRPr="00520900" w:rsidTr="00EC49F7">
        <w:trPr>
          <w:trHeight w:val="255"/>
        </w:trPr>
        <w:tc>
          <w:tcPr>
            <w:tcW w:w="654" w:type="pct"/>
            <w:tcBorders>
              <w:top w:val="single" w:sz="6" w:space="0" w:color="auto"/>
            </w:tcBorders>
            <w:shd w:val="clear" w:color="auto" w:fill="auto"/>
            <w:noWrap/>
          </w:tcPr>
          <w:p w:rsidR="00EC49F7" w:rsidRPr="00520900" w:rsidRDefault="00EC49F7" w:rsidP="00EC49F7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27" w:type="pct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424571" w:rsidRPr="00520900" w:rsidRDefault="00424571" w:rsidP="009977DC">
      <w:pPr>
        <w:jc w:val="both"/>
        <w:rPr>
          <w:rFonts w:cs="Arial"/>
          <w:b/>
          <w:sz w:val="18"/>
          <w:szCs w:val="18"/>
        </w:rPr>
      </w:pPr>
    </w:p>
    <w:p w:rsidR="00424571" w:rsidRPr="00520900" w:rsidRDefault="00424571" w:rsidP="00424571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29</w:t>
      </w:r>
      <w:r w:rsidRPr="00520900">
        <w:rPr>
          <w:rFonts w:cs="Arial"/>
          <w:b/>
          <w:sz w:val="18"/>
          <w:szCs w:val="18"/>
        </w:rPr>
        <w:t xml:space="preserve">: Obsah </w:t>
      </w:r>
      <w:r w:rsidR="00360E74" w:rsidRPr="00520900">
        <w:rPr>
          <w:rFonts w:cs="Arial"/>
          <w:b/>
          <w:sz w:val="18"/>
          <w:szCs w:val="18"/>
        </w:rPr>
        <w:t>glyfosátu</w:t>
      </w:r>
      <w:r w:rsidRPr="00520900">
        <w:rPr>
          <w:rFonts w:cs="Arial"/>
          <w:b/>
          <w:sz w:val="18"/>
          <w:szCs w:val="18"/>
        </w:rPr>
        <w:t xml:space="preserve"> v</w:t>
      </w:r>
      <w:r w:rsidR="00160F94" w:rsidRPr="00520900">
        <w:rPr>
          <w:rFonts w:cs="Arial"/>
          <w:b/>
          <w:sz w:val="18"/>
          <w:szCs w:val="18"/>
        </w:rPr>
        <w:t> </w:t>
      </w:r>
      <w:r w:rsidR="00360E74" w:rsidRPr="00520900">
        <w:rPr>
          <w:rFonts w:cs="Arial"/>
          <w:b/>
          <w:sz w:val="18"/>
          <w:szCs w:val="18"/>
        </w:rPr>
        <w:t>jablk</w:t>
      </w:r>
      <w:r w:rsidR="00160F94" w:rsidRPr="00520900">
        <w:rPr>
          <w:rFonts w:cs="Arial"/>
          <w:b/>
          <w:sz w:val="18"/>
          <w:szCs w:val="18"/>
        </w:rPr>
        <w:t>ách</w:t>
      </w:r>
      <w:r w:rsidRPr="00520900">
        <w:rPr>
          <w:rFonts w:cs="Arial"/>
          <w:b/>
          <w:sz w:val="18"/>
          <w:szCs w:val="18"/>
        </w:rPr>
        <w:t xml:space="preserve">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424571" w:rsidRPr="00520900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53FF5" w:rsidRPr="00520900" w:rsidRDefault="00653FF5" w:rsidP="00653FF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53FF5" w:rsidRPr="00520900" w:rsidRDefault="00653FF5" w:rsidP="00360E74">
      <w:pPr>
        <w:jc w:val="both"/>
        <w:rPr>
          <w:rFonts w:cs="Arial"/>
          <w:b/>
          <w:sz w:val="18"/>
          <w:szCs w:val="18"/>
        </w:rPr>
      </w:pPr>
    </w:p>
    <w:p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30</w:t>
      </w:r>
      <w:r w:rsidRPr="00520900">
        <w:rPr>
          <w:rFonts w:cs="Arial"/>
          <w:b/>
          <w:sz w:val="18"/>
          <w:szCs w:val="18"/>
        </w:rPr>
        <w:t xml:space="preserve">: Obsah glyfosátu v rajčatech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53FF5" w:rsidRPr="00520900" w:rsidRDefault="00653FF5" w:rsidP="00360E74">
      <w:pPr>
        <w:jc w:val="both"/>
        <w:rPr>
          <w:rFonts w:cs="Arial"/>
          <w:b/>
          <w:sz w:val="18"/>
          <w:szCs w:val="18"/>
        </w:rPr>
      </w:pPr>
    </w:p>
    <w:p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31</w:t>
      </w:r>
      <w:r w:rsidRPr="00520900">
        <w:rPr>
          <w:rFonts w:cs="Arial"/>
          <w:b/>
          <w:sz w:val="18"/>
          <w:szCs w:val="18"/>
        </w:rPr>
        <w:t xml:space="preserve">: Obsah glyfosátu v broskvích/nektarinkách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0,0033</w:t>
            </w:r>
          </w:p>
        </w:tc>
        <w:tc>
          <w:tcPr>
            <w:tcW w:w="486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0,045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0,045</w:t>
            </w:r>
          </w:p>
        </w:tc>
      </w:tr>
    </w:tbl>
    <w:p w:rsidR="00653FF5" w:rsidRPr="00520900" w:rsidRDefault="00653FF5" w:rsidP="00360E74">
      <w:pPr>
        <w:jc w:val="both"/>
        <w:rPr>
          <w:rFonts w:cs="Arial"/>
          <w:b/>
          <w:sz w:val="18"/>
          <w:szCs w:val="18"/>
        </w:rPr>
      </w:pPr>
    </w:p>
    <w:p w:rsidR="00360E74" w:rsidRPr="00520900" w:rsidRDefault="00360E74" w:rsidP="00360E74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32</w:t>
      </w:r>
      <w:r w:rsidRPr="00520900">
        <w:rPr>
          <w:rFonts w:cs="Arial"/>
          <w:b/>
          <w:sz w:val="18"/>
          <w:szCs w:val="18"/>
        </w:rPr>
        <w:t xml:space="preserve">: Obsah glyfosátu v jahodách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360E74" w:rsidRPr="00520900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53FF5" w:rsidRPr="00520900" w:rsidRDefault="00653FF5" w:rsidP="00653FF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53FF5" w:rsidRPr="00520900" w:rsidRDefault="00653FF5" w:rsidP="00653FF5">
      <w:pPr>
        <w:jc w:val="both"/>
        <w:rPr>
          <w:rFonts w:cs="Arial"/>
          <w:b/>
          <w:sz w:val="18"/>
          <w:szCs w:val="18"/>
        </w:rPr>
      </w:pPr>
    </w:p>
    <w:p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33</w:t>
      </w:r>
      <w:r w:rsidRPr="00520900">
        <w:rPr>
          <w:rFonts w:cs="Arial"/>
          <w:b/>
          <w:sz w:val="18"/>
          <w:szCs w:val="18"/>
        </w:rPr>
        <w:t xml:space="preserve">: Obsah glyfosátu v salátu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53FF5" w:rsidRPr="00520900" w:rsidRDefault="00653FF5" w:rsidP="00653FF5">
      <w:pPr>
        <w:jc w:val="both"/>
        <w:rPr>
          <w:rFonts w:cs="Arial"/>
          <w:b/>
          <w:sz w:val="18"/>
          <w:szCs w:val="18"/>
        </w:rPr>
      </w:pPr>
    </w:p>
    <w:p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34</w:t>
      </w:r>
      <w:r w:rsidRPr="00520900">
        <w:rPr>
          <w:rFonts w:cs="Arial"/>
          <w:b/>
          <w:sz w:val="18"/>
          <w:szCs w:val="18"/>
        </w:rPr>
        <w:t xml:space="preserve">: Obsah glyfosátu v špenátu </w:t>
      </w:r>
      <w:r w:rsidRPr="00520900">
        <w:rPr>
          <w:rFonts w:cs="Arial"/>
          <w:sz w:val="18"/>
          <w:szCs w:val="18"/>
        </w:rPr>
        <w:t>(</w:t>
      </w:r>
      <w:r w:rsidR="00995B9F" w:rsidRPr="00520900">
        <w:rPr>
          <w:rFonts w:cs="Arial"/>
          <w:sz w:val="18"/>
          <w:szCs w:val="18"/>
        </w:rPr>
        <w:t xml:space="preserve">hodnoty v </w:t>
      </w:r>
      <w:r w:rsidRPr="00520900">
        <w:rPr>
          <w:rFonts w:cs="Arial"/>
          <w:sz w:val="18"/>
          <w:szCs w:val="18"/>
        </w:rPr>
        <w:t>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53FF5" w:rsidRPr="00520900" w:rsidRDefault="00653FF5" w:rsidP="00653FF5">
      <w:pPr>
        <w:jc w:val="both"/>
        <w:rPr>
          <w:rFonts w:cs="Arial"/>
          <w:b/>
          <w:sz w:val="18"/>
          <w:szCs w:val="18"/>
        </w:rPr>
      </w:pPr>
    </w:p>
    <w:p w:rsidR="00653FF5" w:rsidRPr="001847E0" w:rsidRDefault="00653FF5" w:rsidP="00653FF5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26EA7" w:rsidRPr="00520900">
        <w:rPr>
          <w:rFonts w:cs="Arial"/>
          <w:b/>
          <w:sz w:val="18"/>
          <w:szCs w:val="18"/>
        </w:rPr>
        <w:t>35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Obsah </w:t>
      </w:r>
      <w:r>
        <w:rPr>
          <w:rFonts w:cs="Arial"/>
          <w:b/>
          <w:sz w:val="18"/>
          <w:szCs w:val="18"/>
        </w:rPr>
        <w:t>glyfosátu</w:t>
      </w:r>
      <w:r w:rsidRPr="001847E0">
        <w:rPr>
          <w:rFonts w:cs="Arial"/>
          <w:b/>
          <w:sz w:val="18"/>
          <w:szCs w:val="18"/>
        </w:rPr>
        <w:t xml:space="preserve"> v</w:t>
      </w:r>
      <w:r>
        <w:rPr>
          <w:rFonts w:cs="Arial"/>
          <w:b/>
          <w:sz w:val="18"/>
          <w:szCs w:val="18"/>
        </w:rPr>
        <w:t> hlávkovém zelí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</w:t>
      </w:r>
      <w:r w:rsidR="00995B9F" w:rsidRPr="00995B9F">
        <w:rPr>
          <w:rFonts w:cs="Arial"/>
          <w:sz w:val="18"/>
          <w:szCs w:val="18"/>
        </w:rPr>
        <w:t xml:space="preserve">hodnoty v </w:t>
      </w:r>
      <w:r w:rsidRPr="001847E0">
        <w:rPr>
          <w:rFonts w:cs="Arial"/>
          <w:sz w:val="18"/>
          <w:szCs w:val="18"/>
        </w:rPr>
        <w:t>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1847E0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1847E0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53FF5" w:rsidRPr="001847E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53FF5" w:rsidRPr="001847E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1547FE" w:rsidRPr="001847E0" w:rsidRDefault="003736F5" w:rsidP="00900FC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Z chemických prvků byla v čerstvém ovoci a zelenině včetně pěstovaných hub </w:t>
      </w:r>
      <w:r w:rsidR="00D40551" w:rsidRPr="00520900">
        <w:rPr>
          <w:rFonts w:cs="Arial"/>
          <w:iCs/>
        </w:rPr>
        <w:t xml:space="preserve">sledována </w:t>
      </w:r>
      <w:r w:rsidRPr="00520900">
        <w:rPr>
          <w:rFonts w:cs="Arial"/>
          <w:iCs/>
        </w:rPr>
        <w:t xml:space="preserve">přítomnost kadmia a olova, v zelenině i arzenu. V případě zeleniny byly rozbory provedeny </w:t>
      </w:r>
      <w:r w:rsidRPr="00520900">
        <w:rPr>
          <w:rFonts w:cs="Arial"/>
          <w:iCs/>
        </w:rPr>
        <w:br/>
        <w:t xml:space="preserve">u </w:t>
      </w:r>
      <w:r w:rsidR="00D37A5C" w:rsidRPr="00520900">
        <w:rPr>
          <w:rFonts w:cs="Arial"/>
          <w:iCs/>
        </w:rPr>
        <w:t xml:space="preserve">celkem </w:t>
      </w:r>
      <w:r w:rsidRPr="00520900">
        <w:rPr>
          <w:rFonts w:cs="Arial"/>
          <w:iCs/>
        </w:rPr>
        <w:t>1</w:t>
      </w:r>
      <w:r w:rsidR="00D40551" w:rsidRPr="00520900">
        <w:rPr>
          <w:rFonts w:cs="Arial"/>
          <w:iCs/>
        </w:rPr>
        <w:t>7</w:t>
      </w:r>
      <w:r w:rsidRPr="00520900">
        <w:rPr>
          <w:rFonts w:cs="Arial"/>
          <w:iCs/>
        </w:rPr>
        <w:t xml:space="preserve"> vzorků.  6 vzorků kořenové a listové zeleniny bylo vyšetřeno na přítomnost </w:t>
      </w:r>
      <w:r w:rsidRPr="00520900">
        <w:rPr>
          <w:rFonts w:cs="Arial"/>
          <w:iCs/>
        </w:rPr>
        <w:lastRenderedPageBreak/>
        <w:t xml:space="preserve">arzenu. </w:t>
      </w:r>
      <w:r w:rsidR="000C0293" w:rsidRPr="00520900">
        <w:rPr>
          <w:rFonts w:cs="Arial"/>
          <w:iCs/>
        </w:rPr>
        <w:t xml:space="preserve">Pozitivní nálezy </w:t>
      </w:r>
      <w:r w:rsidRPr="00520900">
        <w:rPr>
          <w:rFonts w:cs="Arial"/>
          <w:iCs/>
        </w:rPr>
        <w:t>arzenu byly zaznamenány ve vzorcích mrkve</w:t>
      </w:r>
      <w:r w:rsidR="000C0293" w:rsidRPr="00520900">
        <w:rPr>
          <w:rFonts w:cs="Arial"/>
          <w:iCs/>
        </w:rPr>
        <w:t xml:space="preserve">, celeru, salátu </w:t>
      </w:r>
      <w:r w:rsidR="0001754C" w:rsidRPr="00520900">
        <w:rPr>
          <w:rFonts w:cs="Arial"/>
          <w:iCs/>
        </w:rPr>
        <w:br/>
      </w:r>
      <w:r w:rsidRPr="00520900">
        <w:rPr>
          <w:rFonts w:cs="Arial"/>
          <w:iCs/>
        </w:rPr>
        <w:t>a kořenové petržele.</w:t>
      </w:r>
    </w:p>
    <w:p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>Stanovení kadmia a olova bylo provedeno u celkem 1</w:t>
      </w:r>
      <w:r w:rsidR="000C0293" w:rsidRPr="00520900">
        <w:rPr>
          <w:rFonts w:cs="Arial"/>
          <w:iCs/>
        </w:rPr>
        <w:t>1</w:t>
      </w:r>
      <w:r w:rsidRPr="00520900">
        <w:rPr>
          <w:rFonts w:cs="Arial"/>
          <w:iCs/>
        </w:rPr>
        <w:t xml:space="preserve"> vzorků zeleniny. Pozitivní nález kadmia byl zjištěn u </w:t>
      </w:r>
      <w:r w:rsidR="00890E36" w:rsidRPr="00520900">
        <w:rPr>
          <w:rFonts w:cs="Arial"/>
          <w:iCs/>
        </w:rPr>
        <w:t>3</w:t>
      </w:r>
      <w:r w:rsidRPr="00520900">
        <w:rPr>
          <w:rFonts w:cs="Arial"/>
          <w:iCs/>
        </w:rPr>
        <w:t xml:space="preserve"> vzorků mrkve</w:t>
      </w:r>
      <w:r w:rsidR="00DE31FF" w:rsidRPr="00520900">
        <w:rPr>
          <w:rFonts w:cs="Arial"/>
          <w:iCs/>
        </w:rPr>
        <w:t xml:space="preserve"> a 2 </w:t>
      </w:r>
      <w:r w:rsidRPr="00520900">
        <w:rPr>
          <w:rFonts w:cs="Arial"/>
          <w:iCs/>
        </w:rPr>
        <w:t>vzork</w:t>
      </w:r>
      <w:r w:rsidR="00DE31FF" w:rsidRPr="00520900">
        <w:rPr>
          <w:rFonts w:cs="Arial"/>
          <w:iCs/>
        </w:rPr>
        <w:t>ů kořenové petržele, nicméně z</w:t>
      </w:r>
      <w:r w:rsidRPr="00520900">
        <w:rPr>
          <w:rFonts w:cs="Arial"/>
          <w:iCs/>
        </w:rPr>
        <w:t xml:space="preserve">jištěné množství kadmia </w:t>
      </w:r>
      <w:r w:rsidR="00DE31FF" w:rsidRPr="00520900">
        <w:rPr>
          <w:rFonts w:cs="Arial"/>
          <w:iCs/>
        </w:rPr>
        <w:t xml:space="preserve">se nacházelo pod hodnotou </w:t>
      </w:r>
      <w:r w:rsidRPr="00520900">
        <w:rPr>
          <w:rFonts w:cs="Arial"/>
          <w:iCs/>
        </w:rPr>
        <w:t>maximální</w:t>
      </w:r>
      <w:r w:rsidR="00DE31FF" w:rsidRPr="00520900">
        <w:rPr>
          <w:rFonts w:cs="Arial"/>
          <w:iCs/>
        </w:rPr>
        <w:t>ho</w:t>
      </w:r>
      <w:r w:rsidRPr="00520900">
        <w:rPr>
          <w:rFonts w:cs="Arial"/>
          <w:iCs/>
        </w:rPr>
        <w:t xml:space="preserve"> limit</w:t>
      </w:r>
      <w:r w:rsidR="00DE31FF" w:rsidRPr="00520900">
        <w:rPr>
          <w:rFonts w:cs="Arial"/>
          <w:iCs/>
        </w:rPr>
        <w:t>u</w:t>
      </w:r>
      <w:r w:rsidRPr="00520900">
        <w:rPr>
          <w:rFonts w:cs="Arial"/>
          <w:iCs/>
        </w:rPr>
        <w:t xml:space="preserve"> stanoven</w:t>
      </w:r>
      <w:r w:rsidR="00DE31FF" w:rsidRPr="00520900">
        <w:rPr>
          <w:rFonts w:cs="Arial"/>
          <w:iCs/>
        </w:rPr>
        <w:t>ého</w:t>
      </w:r>
      <w:r w:rsidRPr="00520900">
        <w:rPr>
          <w:rFonts w:cs="Arial"/>
          <w:iCs/>
        </w:rPr>
        <w:t xml:space="preserve"> nařízením Komise (ES) </w:t>
      </w:r>
      <w:r w:rsidR="00DE31FF" w:rsidRPr="00520900">
        <w:rPr>
          <w:rFonts w:cs="Arial"/>
          <w:iCs/>
        </w:rPr>
        <w:br/>
      </w:r>
      <w:r w:rsidRPr="00520900">
        <w:rPr>
          <w:rFonts w:cs="Arial"/>
          <w:iCs/>
        </w:rPr>
        <w:t>č. 1881/2006. U žádného z analyzovaných vzorků zeleniny nebyl</w:t>
      </w:r>
      <w:r w:rsidR="00DE31FF" w:rsidRPr="00520900">
        <w:rPr>
          <w:rFonts w:cs="Arial"/>
          <w:iCs/>
        </w:rPr>
        <w:t xml:space="preserve"> zjištěný pozitivní nález</w:t>
      </w:r>
      <w:r w:rsidRPr="00520900">
        <w:rPr>
          <w:rFonts w:cs="Arial"/>
          <w:iCs/>
        </w:rPr>
        <w:t xml:space="preserve"> olova. </w:t>
      </w:r>
    </w:p>
    <w:p w:rsidR="001547FE" w:rsidRPr="00520900" w:rsidRDefault="00B518CD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V případě </w:t>
      </w:r>
      <w:r w:rsidR="001547FE" w:rsidRPr="00520900">
        <w:rPr>
          <w:rFonts w:cs="Arial"/>
          <w:iCs/>
        </w:rPr>
        <w:t>čerstvých pěstovaných hub byl</w:t>
      </w:r>
      <w:r w:rsidRPr="00520900">
        <w:rPr>
          <w:rFonts w:cs="Arial"/>
          <w:iCs/>
        </w:rPr>
        <w:t>o</w:t>
      </w:r>
      <w:r w:rsidR="001547FE" w:rsidRPr="00520900">
        <w:rPr>
          <w:rFonts w:cs="Arial"/>
          <w:iCs/>
        </w:rPr>
        <w:t xml:space="preserve"> kadmi</w:t>
      </w:r>
      <w:r w:rsidRPr="00520900">
        <w:rPr>
          <w:rFonts w:cs="Arial"/>
          <w:iCs/>
        </w:rPr>
        <w:t>um detekováno</w:t>
      </w:r>
      <w:r w:rsidR="001547FE" w:rsidRPr="00520900">
        <w:rPr>
          <w:rFonts w:cs="Arial"/>
          <w:iCs/>
        </w:rPr>
        <w:t xml:space="preserve"> u </w:t>
      </w:r>
      <w:r w:rsidRPr="00520900">
        <w:rPr>
          <w:rFonts w:cs="Arial"/>
          <w:iCs/>
        </w:rPr>
        <w:t>2</w:t>
      </w:r>
      <w:r w:rsidR="001547FE" w:rsidRPr="00520900">
        <w:rPr>
          <w:rFonts w:cs="Arial"/>
          <w:iCs/>
        </w:rPr>
        <w:t> vzorků, přítomnost olova</w:t>
      </w:r>
      <w:r w:rsidRPr="00520900">
        <w:rPr>
          <w:rFonts w:cs="Arial"/>
          <w:iCs/>
        </w:rPr>
        <w:t xml:space="preserve"> nebyla u pěstovaných hub potvrzena</w:t>
      </w:r>
      <w:r w:rsidR="001547FE" w:rsidRPr="00520900">
        <w:rPr>
          <w:rFonts w:cs="Arial"/>
          <w:iCs/>
        </w:rPr>
        <w:t>. Zjištěn</w:t>
      </w:r>
      <w:r w:rsidRPr="00520900">
        <w:rPr>
          <w:rFonts w:cs="Arial"/>
          <w:iCs/>
        </w:rPr>
        <w:t>á</w:t>
      </w:r>
      <w:r w:rsidR="001547FE" w:rsidRPr="00520900">
        <w:rPr>
          <w:rFonts w:cs="Arial"/>
          <w:iCs/>
        </w:rPr>
        <w:t xml:space="preserve"> </w:t>
      </w:r>
      <w:r w:rsidRPr="00520900">
        <w:rPr>
          <w:rFonts w:cs="Arial"/>
          <w:iCs/>
        </w:rPr>
        <w:t xml:space="preserve">množství </w:t>
      </w:r>
      <w:r w:rsidR="001547FE" w:rsidRPr="00520900">
        <w:rPr>
          <w:rFonts w:cs="Arial"/>
          <w:iCs/>
        </w:rPr>
        <w:t xml:space="preserve">kadmia </w:t>
      </w:r>
      <w:r w:rsidRPr="00520900">
        <w:rPr>
          <w:rFonts w:cs="Arial"/>
          <w:iCs/>
        </w:rPr>
        <w:t xml:space="preserve">se </w:t>
      </w:r>
      <w:r w:rsidR="001547FE" w:rsidRPr="00520900">
        <w:rPr>
          <w:rFonts w:cs="Arial"/>
          <w:iCs/>
        </w:rPr>
        <w:t>nacházel</w:t>
      </w:r>
      <w:r w:rsidRPr="00520900">
        <w:rPr>
          <w:rFonts w:cs="Arial"/>
          <w:iCs/>
        </w:rPr>
        <w:t>a</w:t>
      </w:r>
      <w:r w:rsidR="001547FE" w:rsidRPr="00520900">
        <w:rPr>
          <w:rFonts w:cs="Arial"/>
          <w:iCs/>
        </w:rPr>
        <w:t xml:space="preserve"> pod hodnotou maximálního limitu.  </w:t>
      </w:r>
    </w:p>
    <w:p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Z 12 hodnocených vzorků čerstvého ovoce byl zaznamenán pozitivní nález </w:t>
      </w:r>
      <w:r w:rsidR="00DE31FF" w:rsidRPr="00520900">
        <w:rPr>
          <w:rFonts w:cs="Arial"/>
          <w:iCs/>
        </w:rPr>
        <w:t xml:space="preserve">kadmia </w:t>
      </w:r>
      <w:r w:rsidRPr="00520900">
        <w:rPr>
          <w:rFonts w:cs="Arial"/>
          <w:iCs/>
        </w:rPr>
        <w:t xml:space="preserve"> ve vzorku </w:t>
      </w:r>
      <w:r w:rsidR="00B518CD" w:rsidRPr="00520900">
        <w:rPr>
          <w:rFonts w:cs="Arial"/>
          <w:iCs/>
        </w:rPr>
        <w:t>jabl</w:t>
      </w:r>
      <w:r w:rsidR="00D37A5C" w:rsidRPr="00520900">
        <w:rPr>
          <w:rFonts w:cs="Arial"/>
          <w:iCs/>
        </w:rPr>
        <w:t>ek</w:t>
      </w:r>
      <w:r w:rsidR="00B518CD" w:rsidRPr="00520900">
        <w:rPr>
          <w:rFonts w:cs="Arial"/>
          <w:iCs/>
        </w:rPr>
        <w:t xml:space="preserve"> a stolních hroznů</w:t>
      </w:r>
      <w:r w:rsidRPr="00520900">
        <w:rPr>
          <w:rFonts w:cs="Arial"/>
          <w:iCs/>
        </w:rPr>
        <w:t>, naměřená hodnota se však nacházela pod hodnotou maximálního limitu.</w:t>
      </w:r>
      <w:r w:rsidR="00DE31FF" w:rsidRPr="00520900">
        <w:rPr>
          <w:rFonts w:cs="Arial"/>
          <w:iCs/>
        </w:rPr>
        <w:t xml:space="preserve"> Přítomnost olova nebyla zaznamenána u žádného vzorku ovoce.</w:t>
      </w:r>
    </w:p>
    <w:p w:rsidR="001547FE" w:rsidRPr="001847E0" w:rsidRDefault="001547FE" w:rsidP="00A546C5">
      <w:pPr>
        <w:jc w:val="both"/>
        <w:rPr>
          <w:rFonts w:cs="Arial"/>
          <w:b/>
          <w:sz w:val="18"/>
          <w:szCs w:val="18"/>
        </w:rPr>
      </w:pPr>
    </w:p>
    <w:p w:rsidR="002F0550" w:rsidRPr="00520900" w:rsidRDefault="00A546C5" w:rsidP="00A546C5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>Tabulka</w:t>
      </w:r>
      <w:r w:rsidR="00574003" w:rsidRPr="00520900">
        <w:rPr>
          <w:rFonts w:cs="Arial"/>
          <w:b/>
          <w:sz w:val="18"/>
          <w:szCs w:val="18"/>
        </w:rPr>
        <w:t xml:space="preserve"> </w:t>
      </w:r>
      <w:r w:rsidR="00900FC0" w:rsidRPr="00520900">
        <w:rPr>
          <w:rFonts w:cs="Arial"/>
          <w:b/>
          <w:sz w:val="18"/>
          <w:szCs w:val="18"/>
        </w:rPr>
        <w:t>3</w:t>
      </w:r>
      <w:r w:rsidR="00520900">
        <w:rPr>
          <w:rFonts w:cs="Arial"/>
          <w:b/>
          <w:sz w:val="18"/>
          <w:szCs w:val="18"/>
        </w:rPr>
        <w:t>6</w:t>
      </w:r>
      <w:r w:rsidRPr="00520900">
        <w:rPr>
          <w:rFonts w:cs="Arial"/>
          <w:b/>
          <w:sz w:val="18"/>
          <w:szCs w:val="18"/>
        </w:rPr>
        <w:t xml:space="preserve">: Obsah chemických prvků </w:t>
      </w:r>
      <w:r w:rsidRPr="00520900">
        <w:rPr>
          <w:b/>
          <w:sz w:val="18"/>
          <w:szCs w:val="18"/>
        </w:rPr>
        <w:t>v zelenině</w:t>
      </w:r>
      <w:r w:rsidR="00FC6FBE" w:rsidRPr="00520900">
        <w:rPr>
          <w:rFonts w:cs="Arial"/>
          <w:sz w:val="18"/>
          <w:szCs w:val="18"/>
        </w:rPr>
        <w:t xml:space="preserve"> </w:t>
      </w:r>
      <w:r w:rsidRPr="00520900">
        <w:rPr>
          <w:rFonts w:cs="Arial"/>
          <w:sz w:val="18"/>
          <w:szCs w:val="18"/>
        </w:rPr>
        <w:t>(hodnoty v 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6"/>
        <w:gridCol w:w="746"/>
        <w:gridCol w:w="746"/>
        <w:gridCol w:w="746"/>
        <w:gridCol w:w="804"/>
        <w:gridCol w:w="829"/>
        <w:gridCol w:w="746"/>
        <w:gridCol w:w="746"/>
        <w:gridCol w:w="740"/>
      </w:tblGrid>
      <w:tr w:rsidR="00EB043C" w:rsidRPr="00520900" w:rsidTr="00C44112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44112" w:rsidRPr="00520900" w:rsidTr="00C44112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C44112" w:rsidRPr="00520900" w:rsidRDefault="00C44112" w:rsidP="00C4411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83,33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C44112" w:rsidRPr="00520900" w:rsidRDefault="00C44112" w:rsidP="003806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09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,026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</w:tr>
      <w:tr w:rsidR="00C44112" w:rsidRPr="00520900" w:rsidTr="00C44112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C44112" w:rsidRPr="00520900" w:rsidRDefault="00C44112" w:rsidP="00C4411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380688" w:rsidRPr="00520900">
              <w:rPr>
                <w:rFonts w:cs="Arial"/>
                <w:sz w:val="16"/>
                <w:szCs w:val="16"/>
                <w:lang w:eastAsia="cs-CZ"/>
              </w:rPr>
              <w:t>,004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C44112" w:rsidRPr="00520900" w:rsidRDefault="00380688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</w:tr>
      <w:tr w:rsidR="00C44112" w:rsidRPr="00520900" w:rsidTr="00C44112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C44112" w:rsidRPr="00520900" w:rsidRDefault="00C44112" w:rsidP="00C4411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45,45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0,01</w:t>
            </w:r>
            <w:r w:rsidR="00380688"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C44112" w:rsidRPr="00520900" w:rsidRDefault="00380688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</w:tr>
      <w:tr w:rsidR="00C44112" w:rsidRPr="00520900" w:rsidTr="00C44112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C44112" w:rsidRPr="00520900" w:rsidRDefault="00C44112" w:rsidP="00C4411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380688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,000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C44112" w:rsidRPr="00520900" w:rsidRDefault="00380688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380688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:rsidR="00C44112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  <w:vAlign w:val="bottom"/>
          </w:tcPr>
          <w:p w:rsidR="00C44112" w:rsidRPr="00520900" w:rsidRDefault="00380688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EB043C" w:rsidRPr="00520900" w:rsidRDefault="00EB043C" w:rsidP="00A546C5">
      <w:pPr>
        <w:jc w:val="both"/>
        <w:rPr>
          <w:rFonts w:cs="Arial"/>
          <w:sz w:val="18"/>
          <w:szCs w:val="18"/>
        </w:rPr>
      </w:pPr>
    </w:p>
    <w:p w:rsidR="005136FB" w:rsidRPr="00520900" w:rsidRDefault="005136FB" w:rsidP="005136FB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900FC0" w:rsidRPr="00520900">
        <w:rPr>
          <w:rFonts w:cs="Arial"/>
          <w:b/>
          <w:sz w:val="18"/>
          <w:szCs w:val="18"/>
        </w:rPr>
        <w:t>3</w:t>
      </w:r>
      <w:r w:rsidR="00520900">
        <w:rPr>
          <w:rFonts w:cs="Arial"/>
          <w:b/>
          <w:sz w:val="18"/>
          <w:szCs w:val="18"/>
        </w:rPr>
        <w:t>7</w:t>
      </w:r>
      <w:r w:rsidRPr="00520900">
        <w:rPr>
          <w:rFonts w:cs="Arial"/>
          <w:b/>
          <w:sz w:val="18"/>
          <w:szCs w:val="18"/>
        </w:rPr>
        <w:t xml:space="preserve">: Obsah chemických prvků </w:t>
      </w:r>
      <w:r w:rsidRPr="00520900">
        <w:rPr>
          <w:b/>
          <w:sz w:val="18"/>
          <w:szCs w:val="18"/>
        </w:rPr>
        <w:t>v pěstovaných houbách</w:t>
      </w:r>
      <w:r w:rsidRPr="00520900">
        <w:rPr>
          <w:sz w:val="18"/>
          <w:szCs w:val="18"/>
        </w:rPr>
        <w:t xml:space="preserve"> </w:t>
      </w:r>
      <w:r w:rsidRPr="00520900">
        <w:rPr>
          <w:rFonts w:cs="Arial"/>
          <w:sz w:val="18"/>
          <w:szCs w:val="18"/>
        </w:rPr>
        <w:t>(hodnoty v mg.kg</w:t>
      </w:r>
      <w:r w:rsidRPr="00520900">
        <w:rPr>
          <w:rFonts w:cs="Arial"/>
          <w:sz w:val="18"/>
          <w:szCs w:val="18"/>
          <w:vertAlign w:val="superscript"/>
        </w:rPr>
        <w:t>-1</w:t>
      </w:r>
      <w:r w:rsidRPr="0052090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EB043C" w:rsidRPr="00520900" w:rsidTr="00082A9C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82A9C" w:rsidRPr="00520900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082A9C" w:rsidRPr="0052090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C44112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C44112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082A9C" w:rsidRPr="00520900" w:rsidRDefault="00082A9C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10CCF"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80688"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81" w:type="pct"/>
            <w:shd w:val="clear" w:color="auto" w:fill="auto"/>
            <w:noWrap/>
          </w:tcPr>
          <w:p w:rsidR="00082A9C" w:rsidRPr="0052090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</w:tr>
      <w:tr w:rsidR="00082A9C" w:rsidRPr="00520900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082A9C" w:rsidRPr="0052090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C44112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C44112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082A9C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082A9C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082A9C" w:rsidRPr="0052090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082A9C" w:rsidRPr="0052090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EF69F1" w:rsidRPr="00520900" w:rsidRDefault="00EF69F1" w:rsidP="00C63A00">
      <w:pPr>
        <w:jc w:val="both"/>
        <w:rPr>
          <w:rFonts w:cs="Arial"/>
          <w:b/>
          <w:sz w:val="18"/>
          <w:szCs w:val="18"/>
        </w:rPr>
      </w:pPr>
    </w:p>
    <w:p w:rsidR="00C63A00" w:rsidRPr="001847E0" w:rsidRDefault="00C63A00" w:rsidP="00C63A0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>Tabulka</w:t>
      </w:r>
      <w:r w:rsidR="00967815" w:rsidRPr="00520900">
        <w:rPr>
          <w:rFonts w:cs="Arial"/>
          <w:b/>
          <w:sz w:val="18"/>
          <w:szCs w:val="18"/>
        </w:rPr>
        <w:t xml:space="preserve"> </w:t>
      </w:r>
      <w:r w:rsidR="00900FC0" w:rsidRPr="00520900">
        <w:rPr>
          <w:rFonts w:cs="Arial"/>
          <w:b/>
          <w:sz w:val="18"/>
          <w:szCs w:val="18"/>
        </w:rPr>
        <w:t>3</w:t>
      </w:r>
      <w:r w:rsidR="00520900">
        <w:rPr>
          <w:rFonts w:cs="Arial"/>
          <w:b/>
          <w:sz w:val="18"/>
          <w:szCs w:val="18"/>
        </w:rPr>
        <w:t>8</w:t>
      </w:r>
      <w:r w:rsidRPr="00520900">
        <w:rPr>
          <w:rFonts w:cs="Arial"/>
          <w:b/>
          <w:sz w:val="18"/>
          <w:szCs w:val="18"/>
        </w:rPr>
        <w:t>: Obsah</w:t>
      </w:r>
      <w:r w:rsidRPr="001847E0">
        <w:rPr>
          <w:rFonts w:cs="Arial"/>
          <w:b/>
          <w:sz w:val="18"/>
          <w:szCs w:val="18"/>
        </w:rPr>
        <w:t xml:space="preserve"> chemických prvků </w:t>
      </w:r>
      <w:r w:rsidRPr="001847E0">
        <w:rPr>
          <w:b/>
          <w:sz w:val="18"/>
          <w:szCs w:val="18"/>
        </w:rPr>
        <w:t>v ovoci</w:t>
      </w:r>
      <w:r w:rsidRPr="001847E0">
        <w:rPr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EB043C" w:rsidRPr="001847E0" w:rsidTr="00735806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043C" w:rsidRPr="001847E0" w:rsidTr="00735806">
        <w:trPr>
          <w:trHeight w:val="255"/>
        </w:trPr>
        <w:tc>
          <w:tcPr>
            <w:tcW w:w="5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9977DC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2A70C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10CCF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  <w:r w:rsidR="00EB043C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80688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380688" w:rsidRPr="00380688">
              <w:rPr>
                <w:rFonts w:cs="Arial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81" w:type="pct"/>
            <w:shd w:val="clear" w:color="auto" w:fill="auto"/>
            <w:noWrap/>
          </w:tcPr>
          <w:p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8068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380688" w:rsidRDefault="00E10CCF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80688">
              <w:rPr>
                <w:rFonts w:cs="Arial"/>
                <w:sz w:val="16"/>
                <w:szCs w:val="16"/>
                <w:lang w:eastAsia="cs-CZ"/>
              </w:rPr>
              <w:t>0,02</w:t>
            </w:r>
            <w:r w:rsidR="00380688" w:rsidRPr="0038068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8068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EB043C" w:rsidRPr="00380688" w:rsidRDefault="00E10CCF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80688">
              <w:rPr>
                <w:rFonts w:cs="Arial"/>
                <w:sz w:val="16"/>
                <w:szCs w:val="16"/>
                <w:lang w:eastAsia="cs-CZ"/>
              </w:rPr>
              <w:t>0,02</w:t>
            </w:r>
            <w:r w:rsidR="00380688" w:rsidRPr="0038068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</w:tr>
      <w:tr w:rsidR="00E10CCF" w:rsidRPr="001847E0" w:rsidTr="00735806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E10CCF" w:rsidRPr="001847E0" w:rsidRDefault="00E10CCF" w:rsidP="00E10CC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35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5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81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A86A76" w:rsidRPr="001847E0" w:rsidRDefault="00A86A76" w:rsidP="0097636F">
      <w:pPr>
        <w:jc w:val="both"/>
        <w:rPr>
          <w:rFonts w:cs="Arial"/>
        </w:rPr>
      </w:pPr>
    </w:p>
    <w:p w:rsidR="006A1E37" w:rsidRPr="00520900" w:rsidRDefault="00955AAC" w:rsidP="00C51EB7">
      <w:pPr>
        <w:spacing w:line="360" w:lineRule="auto"/>
        <w:jc w:val="both"/>
      </w:pPr>
      <w:r w:rsidRPr="00520900">
        <w:t xml:space="preserve">Dle doporučení Komise o monitorování kovů a jódu v mořských řasách, halofytech </w:t>
      </w:r>
      <w:r w:rsidRPr="00520900">
        <w:br/>
        <w:t xml:space="preserve">a produktech z mořských řas byly v sušených mořských řasách sledovány kromě arzenu </w:t>
      </w:r>
      <w:r w:rsidR="0001754C" w:rsidRPr="00520900">
        <w:br/>
      </w:r>
      <w:r w:rsidRPr="00520900">
        <w:t>i kadmium, olovo</w:t>
      </w:r>
      <w:r w:rsidR="001D15F3" w:rsidRPr="00520900">
        <w:t xml:space="preserve"> </w:t>
      </w:r>
      <w:r w:rsidRPr="00520900">
        <w:t>rtuť</w:t>
      </w:r>
      <w:r w:rsidR="00D40551" w:rsidRPr="00520900">
        <w:t xml:space="preserve"> a jód</w:t>
      </w:r>
      <w:r w:rsidRPr="00520900">
        <w:t>.</w:t>
      </w:r>
      <w:r w:rsidR="001B1B96" w:rsidRPr="00520900">
        <w:t xml:space="preserve"> </w:t>
      </w:r>
      <w:r w:rsidR="0017608B" w:rsidRPr="00520900">
        <w:t>Přítomnost chemických prvků byla prokázána u všech analyzovaných vzorků sušených mořských řas</w:t>
      </w:r>
      <w:r w:rsidR="006A1E37" w:rsidRPr="00520900">
        <w:t>.</w:t>
      </w:r>
      <w:r w:rsidR="001B2F35" w:rsidRPr="00520900">
        <w:t xml:space="preserve"> </w:t>
      </w:r>
      <w:r w:rsidR="00045A01" w:rsidRPr="00520900">
        <w:t>Zjištěné hladiny a</w:t>
      </w:r>
      <w:r w:rsidR="006A1E37" w:rsidRPr="00520900">
        <w:t>rzen</w:t>
      </w:r>
      <w:r w:rsidR="00045A01" w:rsidRPr="00520900">
        <w:t>u se pohybovaly v intervalu od</w:t>
      </w:r>
      <w:r w:rsidR="006A1E37" w:rsidRPr="00520900">
        <w:t xml:space="preserve"> 2,</w:t>
      </w:r>
      <w:r w:rsidR="009B70EC" w:rsidRPr="00520900">
        <w:t>3</w:t>
      </w:r>
      <w:r w:rsidR="006A1E37" w:rsidRPr="00520900">
        <w:t xml:space="preserve"> do </w:t>
      </w:r>
      <w:r w:rsidR="009B70EC" w:rsidRPr="00520900">
        <w:t>79</w:t>
      </w:r>
      <w:r w:rsidR="0017608B" w:rsidRPr="00520900">
        <w:t>,</w:t>
      </w:r>
      <w:r w:rsidR="009B70EC" w:rsidRPr="00520900">
        <w:t>9</w:t>
      </w:r>
      <w:r w:rsidR="006A1E37" w:rsidRPr="00520900">
        <w:t xml:space="preserve"> mg/kg, olov</w:t>
      </w:r>
      <w:r w:rsidR="00045A01" w:rsidRPr="00520900">
        <w:t>a</w:t>
      </w:r>
      <w:r w:rsidR="006A1E37" w:rsidRPr="00520900">
        <w:t xml:space="preserve"> od 0,</w:t>
      </w:r>
      <w:r w:rsidR="0017608B" w:rsidRPr="00520900">
        <w:t>11</w:t>
      </w:r>
      <w:r w:rsidR="006A1E37" w:rsidRPr="00520900">
        <w:t xml:space="preserve"> do 0,</w:t>
      </w:r>
      <w:r w:rsidR="00104830" w:rsidRPr="00520900">
        <w:t>6</w:t>
      </w:r>
      <w:r w:rsidR="0017608B" w:rsidRPr="00520900">
        <w:t>8</w:t>
      </w:r>
      <w:r w:rsidR="006A1E37" w:rsidRPr="00520900">
        <w:t xml:space="preserve"> mg/kg, kadmi</w:t>
      </w:r>
      <w:r w:rsidR="00045A01" w:rsidRPr="00520900">
        <w:t>a od</w:t>
      </w:r>
      <w:r w:rsidR="006A1E37" w:rsidRPr="00520900">
        <w:t xml:space="preserve"> 0,</w:t>
      </w:r>
      <w:r w:rsidR="00104830" w:rsidRPr="00520900">
        <w:t>02</w:t>
      </w:r>
      <w:r w:rsidR="006A1E37" w:rsidRPr="00520900">
        <w:t xml:space="preserve"> do </w:t>
      </w:r>
      <w:r w:rsidR="0017608B" w:rsidRPr="00520900">
        <w:t>2</w:t>
      </w:r>
      <w:r w:rsidR="006A1E37" w:rsidRPr="00520900">
        <w:t>,</w:t>
      </w:r>
      <w:r w:rsidR="00104830" w:rsidRPr="00520900">
        <w:t>4</w:t>
      </w:r>
      <w:r w:rsidR="006A1E37" w:rsidRPr="00520900">
        <w:t xml:space="preserve"> mg/kg</w:t>
      </w:r>
      <w:r w:rsidR="00045A01" w:rsidRPr="00520900">
        <w:t xml:space="preserve"> a</w:t>
      </w:r>
      <w:r w:rsidR="006A1E37" w:rsidRPr="00520900">
        <w:t xml:space="preserve"> rtu</w:t>
      </w:r>
      <w:r w:rsidR="00045A01" w:rsidRPr="00520900">
        <w:t>ti od</w:t>
      </w:r>
      <w:r w:rsidR="006A1E37" w:rsidRPr="00520900">
        <w:t xml:space="preserve"> 0,0</w:t>
      </w:r>
      <w:r w:rsidR="0017608B" w:rsidRPr="00520900">
        <w:t>0</w:t>
      </w:r>
      <w:r w:rsidR="00104830" w:rsidRPr="00520900">
        <w:t>4</w:t>
      </w:r>
      <w:r w:rsidR="006A1E37" w:rsidRPr="00520900">
        <w:t xml:space="preserve"> do 0,0</w:t>
      </w:r>
      <w:r w:rsidR="00104830" w:rsidRPr="00520900">
        <w:t>9</w:t>
      </w:r>
      <w:r w:rsidR="006A1E37" w:rsidRPr="00520900">
        <w:t xml:space="preserve"> mg/kg. </w:t>
      </w:r>
      <w:r w:rsidR="00890E36" w:rsidRPr="00520900">
        <w:t xml:space="preserve">Obsah jódu dosahoval hodnot od </w:t>
      </w:r>
      <w:r w:rsidR="00104830" w:rsidRPr="00520900">
        <w:t>28</w:t>
      </w:r>
      <w:r w:rsidR="00890E36" w:rsidRPr="00520900">
        <w:t>,</w:t>
      </w:r>
      <w:r w:rsidR="00104830" w:rsidRPr="00520900">
        <w:t>9</w:t>
      </w:r>
      <w:r w:rsidR="00890E36" w:rsidRPr="00520900">
        <w:t xml:space="preserve"> do </w:t>
      </w:r>
      <w:r w:rsidR="00104830" w:rsidRPr="00520900">
        <w:t>2200</w:t>
      </w:r>
      <w:r w:rsidR="00890E36" w:rsidRPr="00520900">
        <w:t xml:space="preserve"> mg/kg. </w:t>
      </w:r>
      <w:r w:rsidR="001B2F35" w:rsidRPr="00520900">
        <w:t>Maximální limity pro chemické prvky v mořských řasách nejsou právním předpisem stanoveny</w:t>
      </w:r>
      <w:r w:rsidR="00890E36" w:rsidRPr="00520900">
        <w:t>.</w:t>
      </w:r>
    </w:p>
    <w:p w:rsidR="00955AAC" w:rsidRPr="001847E0" w:rsidRDefault="00955AAC" w:rsidP="00955AAC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520900" w:rsidRPr="00520900">
        <w:rPr>
          <w:rFonts w:cs="Arial"/>
          <w:b/>
          <w:sz w:val="18"/>
          <w:szCs w:val="18"/>
        </w:rPr>
        <w:t>39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Obsah chemických prvků </w:t>
      </w:r>
      <w:r w:rsidRPr="001847E0">
        <w:rPr>
          <w:b/>
          <w:sz w:val="18"/>
          <w:szCs w:val="18"/>
        </w:rPr>
        <w:t>v mořských řasách</w:t>
      </w:r>
      <w:r w:rsidRPr="001847E0">
        <w:rPr>
          <w:rFonts w:cs="Arial"/>
          <w:sz w:val="18"/>
          <w:szCs w:val="18"/>
        </w:rPr>
        <w:t xml:space="preserve"> 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955AAC" w:rsidRPr="001847E0" w:rsidTr="00104830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B70EC" w:rsidRPr="001847E0" w:rsidTr="00104830">
        <w:trPr>
          <w:trHeight w:val="255"/>
        </w:trPr>
        <w:tc>
          <w:tcPr>
            <w:tcW w:w="801" w:type="pct"/>
            <w:shd w:val="clear" w:color="auto" w:fill="auto"/>
            <w:noWrap/>
          </w:tcPr>
          <w:p w:rsidR="009B70EC" w:rsidRPr="001847E0" w:rsidRDefault="009B70EC" w:rsidP="009B70E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38,5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33,5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79,9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2,31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79,9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B70EC" w:rsidRPr="001847E0" w:rsidTr="00104830">
        <w:trPr>
          <w:trHeight w:val="255"/>
        </w:trPr>
        <w:tc>
          <w:tcPr>
            <w:tcW w:w="801" w:type="pct"/>
            <w:shd w:val="clear" w:color="auto" w:fill="auto"/>
            <w:noWrap/>
          </w:tcPr>
          <w:p w:rsidR="009B70EC" w:rsidRPr="001847E0" w:rsidRDefault="009B70EC" w:rsidP="009B70EC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3,37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32,8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32,8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B70EC" w:rsidRPr="001847E0" w:rsidTr="00104830">
        <w:trPr>
          <w:trHeight w:val="255"/>
        </w:trPr>
        <w:tc>
          <w:tcPr>
            <w:tcW w:w="801" w:type="pct"/>
            <w:shd w:val="clear" w:color="auto" w:fill="auto"/>
            <w:noWrap/>
          </w:tcPr>
          <w:p w:rsidR="009B70EC" w:rsidRPr="001847E0" w:rsidRDefault="009B70EC" w:rsidP="009B70EC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jód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601,64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257,1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2200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28,9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2200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9B70EC" w:rsidRPr="001847E0" w:rsidTr="00104830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:rsidR="009B70EC" w:rsidRPr="001847E0" w:rsidRDefault="009B70EC" w:rsidP="009B70E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0,52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2,37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2,37</w:t>
            </w:r>
          </w:p>
        </w:tc>
      </w:tr>
      <w:tr w:rsidR="009B70EC" w:rsidRPr="001847E0" w:rsidTr="00104830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:rsidR="009B70EC" w:rsidRPr="001847E0" w:rsidRDefault="009B70EC" w:rsidP="009B70E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0,26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</w:tr>
      <w:tr w:rsidR="009B70EC" w:rsidRPr="001847E0" w:rsidTr="00104830">
        <w:trPr>
          <w:trHeight w:val="255"/>
        </w:trPr>
        <w:tc>
          <w:tcPr>
            <w:tcW w:w="801" w:type="pct"/>
            <w:shd w:val="clear" w:color="auto" w:fill="auto"/>
            <w:noWrap/>
          </w:tcPr>
          <w:p w:rsidR="009B70EC" w:rsidRPr="001847E0" w:rsidRDefault="009B70EC" w:rsidP="009B70E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70EC" w:rsidRPr="009B70EC" w:rsidRDefault="009B70EC" w:rsidP="009B70E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B70EC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</w:tr>
    </w:tbl>
    <w:p w:rsidR="002E03E2" w:rsidRPr="001847E0" w:rsidRDefault="004A2CC8" w:rsidP="00A84E0D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lastRenderedPageBreak/>
        <w:t>Dusičnany</w:t>
      </w:r>
    </w:p>
    <w:p w:rsidR="00515038" w:rsidRPr="001847E0" w:rsidRDefault="00515038" w:rsidP="00173ADD">
      <w:pPr>
        <w:jc w:val="both"/>
        <w:rPr>
          <w:rFonts w:cs="Arial"/>
          <w:i/>
        </w:rPr>
      </w:pPr>
    </w:p>
    <w:p w:rsidR="001547FE" w:rsidRPr="00520900" w:rsidRDefault="00B518CD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Listová zelenina stejně jako v předchozích letech tvořila největší podíl vzorků, u kterých byla přítomnost dusičnanů ověřována. </w:t>
      </w:r>
      <w:r w:rsidR="001547FE" w:rsidRPr="00520900">
        <w:rPr>
          <w:rFonts w:cs="Arial"/>
          <w:iCs/>
        </w:rPr>
        <w:t xml:space="preserve">V rámci monitoringu CL však bylo stanovení dusičnanů provedeno i u dalších druhů zeleniny </w:t>
      </w:r>
      <w:r w:rsidRPr="00520900">
        <w:rPr>
          <w:rFonts w:cs="Arial"/>
          <w:iCs/>
        </w:rPr>
        <w:t xml:space="preserve">jako je </w:t>
      </w:r>
      <w:r w:rsidR="001547FE" w:rsidRPr="00520900">
        <w:rPr>
          <w:rFonts w:cs="Arial"/>
          <w:iCs/>
        </w:rPr>
        <w:t>červená řepa, ředkev, ředkvičky</w:t>
      </w:r>
      <w:r w:rsidRPr="00520900">
        <w:rPr>
          <w:rFonts w:cs="Arial"/>
          <w:iCs/>
        </w:rPr>
        <w:t xml:space="preserve"> nebo</w:t>
      </w:r>
      <w:r w:rsidR="001547FE" w:rsidRPr="00520900">
        <w:rPr>
          <w:rFonts w:cs="Arial"/>
          <w:iCs/>
        </w:rPr>
        <w:t xml:space="preserve"> brukev</w:t>
      </w:r>
      <w:r w:rsidRPr="00520900">
        <w:rPr>
          <w:rFonts w:cs="Arial"/>
          <w:iCs/>
        </w:rPr>
        <w:t>, pro které nejsou nařízením Komise (ES) č. 1881/2006 stanoveny ML</w:t>
      </w:r>
      <w:r w:rsidR="001547FE" w:rsidRPr="00520900">
        <w:rPr>
          <w:rFonts w:cs="Arial"/>
          <w:iCs/>
        </w:rPr>
        <w:t xml:space="preserve">. </w:t>
      </w:r>
    </w:p>
    <w:p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S výjimkou jednoho vzorku ředkve byla přítomnost dusičnanů potvrzena u všech </w:t>
      </w:r>
      <w:r w:rsidR="005F682A" w:rsidRPr="00520900">
        <w:rPr>
          <w:rFonts w:cs="Arial"/>
          <w:iCs/>
        </w:rPr>
        <w:t xml:space="preserve">65 </w:t>
      </w:r>
      <w:r w:rsidRPr="00520900">
        <w:rPr>
          <w:rFonts w:cs="Arial"/>
          <w:iCs/>
        </w:rPr>
        <w:t>analyzovaných vzorků</w:t>
      </w:r>
      <w:r w:rsidR="005F682A" w:rsidRPr="00520900">
        <w:rPr>
          <w:rFonts w:cs="Arial"/>
          <w:iCs/>
        </w:rPr>
        <w:t xml:space="preserve"> zeleniny</w:t>
      </w:r>
      <w:r w:rsidRPr="00520900">
        <w:rPr>
          <w:rFonts w:cs="Arial"/>
          <w:iCs/>
        </w:rPr>
        <w:t xml:space="preserve">.  Nejvyšší koncentrace dusičnanů byly </w:t>
      </w:r>
      <w:r w:rsidR="007C0446" w:rsidRPr="00520900">
        <w:rPr>
          <w:rFonts w:cs="Arial"/>
          <w:iCs/>
        </w:rPr>
        <w:t>zaznamenány</w:t>
      </w:r>
      <w:r w:rsidRPr="00520900">
        <w:rPr>
          <w:rFonts w:cs="Arial"/>
          <w:iCs/>
        </w:rPr>
        <w:t xml:space="preserve"> u vzorků rukoly, kdy se naměřené hodnoty pohybovaly v intervalu od 2</w:t>
      </w:r>
      <w:r w:rsidR="007C0446" w:rsidRPr="00520900">
        <w:rPr>
          <w:rFonts w:cs="Arial"/>
          <w:iCs/>
        </w:rPr>
        <w:t>922</w:t>
      </w:r>
      <w:r w:rsidRPr="00520900">
        <w:rPr>
          <w:rFonts w:cs="Arial"/>
          <w:iCs/>
        </w:rPr>
        <w:t xml:space="preserve"> do </w:t>
      </w:r>
      <w:r w:rsidR="007C0446" w:rsidRPr="00520900">
        <w:rPr>
          <w:rFonts w:cs="Arial"/>
          <w:iCs/>
        </w:rPr>
        <w:t>6711</w:t>
      </w:r>
      <w:r w:rsidRPr="00520900">
        <w:rPr>
          <w:rFonts w:cs="Arial"/>
          <w:iCs/>
        </w:rPr>
        <w:t xml:space="preserve"> mg/kg. </w:t>
      </w:r>
      <w:r w:rsidR="007C0446" w:rsidRPr="00520900">
        <w:rPr>
          <w:rFonts w:cs="Arial"/>
          <w:iCs/>
        </w:rPr>
        <w:t xml:space="preserve">V případě salátu, </w:t>
      </w:r>
      <w:r w:rsidRPr="00520900">
        <w:rPr>
          <w:rFonts w:cs="Arial"/>
          <w:iCs/>
        </w:rPr>
        <w:t>špenátu a rukoly</w:t>
      </w:r>
      <w:r w:rsidR="007C0446" w:rsidRPr="00520900">
        <w:rPr>
          <w:rFonts w:cs="Arial"/>
          <w:iCs/>
        </w:rPr>
        <w:t xml:space="preserve"> se zjištěné hodnoty dusičnanů nacházely </w:t>
      </w:r>
      <w:r w:rsidRPr="00520900">
        <w:rPr>
          <w:rFonts w:cs="Arial"/>
          <w:iCs/>
        </w:rPr>
        <w:t xml:space="preserve"> </w:t>
      </w:r>
      <w:r w:rsidR="007C0446" w:rsidRPr="00520900">
        <w:rPr>
          <w:rFonts w:cs="Arial"/>
          <w:iCs/>
        </w:rPr>
        <w:t>pod maximálním lim</w:t>
      </w:r>
      <w:r w:rsidR="000E261D" w:rsidRPr="00520900">
        <w:rPr>
          <w:rFonts w:cs="Arial"/>
          <w:iCs/>
        </w:rPr>
        <w:t>item</w:t>
      </w:r>
      <w:r w:rsidRPr="00520900">
        <w:rPr>
          <w:rFonts w:cs="Arial"/>
          <w:iCs/>
        </w:rPr>
        <w:t>.</w:t>
      </w:r>
    </w:p>
    <w:p w:rsidR="006D3CB5" w:rsidRPr="001847E0" w:rsidRDefault="006D3CB5" w:rsidP="00981109">
      <w:pPr>
        <w:jc w:val="both"/>
      </w:pPr>
    </w:p>
    <w:p w:rsidR="00900339" w:rsidRPr="001847E0" w:rsidRDefault="00900339" w:rsidP="00900339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520900" w:rsidRPr="00520900">
        <w:rPr>
          <w:rFonts w:cs="Arial"/>
          <w:b/>
          <w:sz w:val="18"/>
          <w:szCs w:val="18"/>
        </w:rPr>
        <w:t>40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Obsah dusičnanů v zelenině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3"/>
        <w:gridCol w:w="597"/>
        <w:gridCol w:w="752"/>
        <w:gridCol w:w="586"/>
        <w:gridCol w:w="640"/>
        <w:gridCol w:w="863"/>
        <w:gridCol w:w="863"/>
        <w:gridCol w:w="863"/>
        <w:gridCol w:w="863"/>
        <w:gridCol w:w="863"/>
      </w:tblGrid>
      <w:tr w:rsidR="00DD4039" w:rsidRPr="001847E0" w:rsidTr="007A7AB0">
        <w:trPr>
          <w:trHeight w:val="255"/>
        </w:trPr>
        <w:tc>
          <w:tcPr>
            <w:tcW w:w="86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6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24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62E4A" w:rsidRPr="001847E0" w:rsidTr="007A7AB0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864,5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835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1012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702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1012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:rsidTr="007C0446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červená řepa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2004,67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1719,5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3128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912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3128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:rsidTr="007C0446">
        <w:trPr>
          <w:trHeight w:val="273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ředkev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714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421,5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055ED1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5ED1">
              <w:rPr>
                <w:rFonts w:cs="Arial"/>
                <w:color w:val="000000"/>
                <w:sz w:val="16"/>
                <w:szCs w:val="16"/>
                <w:lang w:eastAsia="cs-CZ"/>
              </w:rPr>
              <w:t>1416,00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055ED1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62E4A" w:rsidRPr="00055ED1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5ED1">
              <w:rPr>
                <w:rFonts w:cs="Arial"/>
                <w:color w:val="000000"/>
                <w:sz w:val="16"/>
                <w:szCs w:val="16"/>
                <w:lang w:eastAsia="cs-CZ"/>
              </w:rPr>
              <w:t>1416,00</w:t>
            </w:r>
          </w:p>
        </w:tc>
      </w:tr>
      <w:tr w:rsidR="00462E4A" w:rsidRPr="001847E0" w:rsidTr="007C0446">
        <w:trPr>
          <w:trHeight w:val="273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highlight w:val="yellow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ředkvička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1123,57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1376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1614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303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1614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:rsidTr="007A7AB0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rukola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4940,78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4277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6711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2922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6711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:rsidTr="007A7AB0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462E4A" w:rsidRPr="001847E0" w:rsidRDefault="00462E4A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1068,95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1046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2236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141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2236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:rsidTr="007A7AB0">
        <w:trPr>
          <w:trHeight w:val="255"/>
        </w:trPr>
        <w:tc>
          <w:tcPr>
            <w:tcW w:w="862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1723,19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1514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3806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105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3806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</w:tbl>
    <w:p w:rsidR="003D410E" w:rsidRPr="001847E0" w:rsidRDefault="003D410E" w:rsidP="00EF69F1">
      <w:pPr>
        <w:jc w:val="both"/>
        <w:rPr>
          <w:rFonts w:cs="Arial"/>
          <w:b/>
          <w:sz w:val="18"/>
          <w:szCs w:val="18"/>
        </w:rPr>
      </w:pPr>
    </w:p>
    <w:p w:rsidR="00082A9C" w:rsidRPr="001847E0" w:rsidRDefault="00082A9C" w:rsidP="00EF69F1">
      <w:pPr>
        <w:jc w:val="both"/>
        <w:rPr>
          <w:rFonts w:cs="Arial"/>
          <w:b/>
          <w:sz w:val="18"/>
          <w:szCs w:val="18"/>
        </w:rPr>
      </w:pPr>
    </w:p>
    <w:p w:rsidR="00EF69F1" w:rsidRPr="001847E0" w:rsidRDefault="00EF69F1" w:rsidP="00EF69F1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Graf </w:t>
      </w:r>
      <w:r w:rsidR="00520900" w:rsidRPr="00520900">
        <w:rPr>
          <w:rFonts w:cs="Arial"/>
          <w:b/>
          <w:sz w:val="18"/>
          <w:szCs w:val="18"/>
        </w:rPr>
        <w:t>13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Průměrný obsah a maximální zjištěná hodnota dusičnanů v jednotlivých druzích zeleniny v roce 201</w:t>
      </w:r>
      <w:r w:rsidR="00462E4A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EF69F1" w:rsidRPr="001847E0" w:rsidRDefault="00EF69F1" w:rsidP="00EF69F1">
      <w:pPr>
        <w:jc w:val="both"/>
        <w:rPr>
          <w:rFonts w:cs="Arial"/>
          <w:sz w:val="18"/>
          <w:szCs w:val="18"/>
        </w:rPr>
      </w:pPr>
    </w:p>
    <w:p w:rsidR="00EF69F1" w:rsidRPr="001847E0" w:rsidRDefault="00462E4A" w:rsidP="00EF69F1">
      <w:pPr>
        <w:jc w:val="both"/>
        <w:rPr>
          <w:rFonts w:cs="Arial"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6BE64395" wp14:editId="50F84F6A">
            <wp:extent cx="5676900" cy="3086100"/>
            <wp:effectExtent l="0" t="0" r="0" b="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54FED" w:rsidRPr="001847E0" w:rsidRDefault="00454FED" w:rsidP="00454FE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Dioxiny</w:t>
      </w:r>
    </w:p>
    <w:p w:rsidR="001547FE" w:rsidRPr="00520900" w:rsidRDefault="001547FE" w:rsidP="001547FE">
      <w:pPr>
        <w:pStyle w:val="Normlnweb"/>
        <w:spacing w:line="360" w:lineRule="auto"/>
        <w:jc w:val="both"/>
        <w:rPr>
          <w:rFonts w:ascii="Arial" w:eastAsia="Calibri" w:hAnsi="Arial" w:cs="Arial"/>
          <w:bCs/>
          <w:iCs/>
          <w:sz w:val="22"/>
          <w:szCs w:val="22"/>
        </w:rPr>
      </w:pPr>
      <w:r w:rsidRPr="00520900">
        <w:rPr>
          <w:rFonts w:ascii="Arial" w:eastAsia="Calibri" w:hAnsi="Arial" w:cs="Arial"/>
          <w:bCs/>
          <w:iCs/>
          <w:sz w:val="22"/>
          <w:szCs w:val="22"/>
        </w:rPr>
        <w:t xml:space="preserve">Na stanovení polychlorovaných dibenzo-p-dioxinů a dibenzofuranů a planárních kongenerů polychlorovaných bifenylů s dioxinovým efektem byly odebrány </w:t>
      </w:r>
      <w:r w:rsidR="000E261D" w:rsidRPr="00520900">
        <w:rPr>
          <w:rFonts w:ascii="Arial" w:eastAsia="Calibri" w:hAnsi="Arial" w:cs="Arial"/>
          <w:bCs/>
          <w:iCs/>
          <w:sz w:val="22"/>
          <w:szCs w:val="22"/>
        </w:rPr>
        <w:t xml:space="preserve">4 </w:t>
      </w:r>
      <w:r w:rsidRPr="00520900">
        <w:rPr>
          <w:rFonts w:ascii="Arial" w:eastAsia="Calibri" w:hAnsi="Arial" w:cs="Arial"/>
          <w:bCs/>
          <w:iCs/>
          <w:sz w:val="22"/>
          <w:szCs w:val="22"/>
        </w:rPr>
        <w:t>vzorky</w:t>
      </w:r>
      <w:r w:rsidR="000E261D" w:rsidRPr="00520900">
        <w:rPr>
          <w:rFonts w:ascii="Arial" w:eastAsia="Calibri" w:hAnsi="Arial" w:cs="Arial"/>
          <w:bCs/>
          <w:iCs/>
          <w:sz w:val="22"/>
          <w:szCs w:val="22"/>
        </w:rPr>
        <w:t xml:space="preserve"> čerstvé zeleniny a 2 vzorky ovoce</w:t>
      </w:r>
      <w:r w:rsidRPr="00520900">
        <w:rPr>
          <w:rFonts w:ascii="Arial" w:eastAsia="Calibri" w:hAnsi="Arial" w:cs="Arial"/>
          <w:bCs/>
          <w:iCs/>
          <w:sz w:val="22"/>
          <w:szCs w:val="22"/>
        </w:rPr>
        <w:t xml:space="preserve"> </w:t>
      </w:r>
      <w:r w:rsidR="000E261D" w:rsidRPr="00520900">
        <w:rPr>
          <w:rFonts w:ascii="Arial" w:eastAsia="Calibri" w:hAnsi="Arial" w:cs="Arial"/>
          <w:bCs/>
          <w:iCs/>
          <w:sz w:val="22"/>
          <w:szCs w:val="22"/>
        </w:rPr>
        <w:t xml:space="preserve">především </w:t>
      </w:r>
      <w:r w:rsidRPr="00520900">
        <w:rPr>
          <w:rFonts w:ascii="Arial" w:eastAsia="Calibri" w:hAnsi="Arial" w:cs="Arial"/>
          <w:bCs/>
          <w:iCs/>
          <w:sz w:val="22"/>
          <w:szCs w:val="22"/>
        </w:rPr>
        <w:t xml:space="preserve">od tuzemských pěstitelů. Ve vzorku </w:t>
      </w:r>
      <w:r w:rsidR="000E261D" w:rsidRPr="00520900">
        <w:rPr>
          <w:rFonts w:ascii="Arial" w:eastAsia="Calibri" w:hAnsi="Arial" w:cs="Arial"/>
          <w:bCs/>
          <w:iCs/>
          <w:sz w:val="22"/>
          <w:szCs w:val="22"/>
        </w:rPr>
        <w:t xml:space="preserve">cuket </w:t>
      </w:r>
      <w:r w:rsidRPr="00520900">
        <w:rPr>
          <w:rFonts w:ascii="Arial" w:eastAsia="Calibri" w:hAnsi="Arial" w:cs="Arial"/>
          <w:bCs/>
          <w:iCs/>
          <w:sz w:val="22"/>
          <w:szCs w:val="22"/>
        </w:rPr>
        <w:t xml:space="preserve">byla detekována přítomnost </w:t>
      </w:r>
      <w:r w:rsidRPr="00520900">
        <w:rPr>
          <w:rFonts w:ascii="Arial" w:eastAsia="Calibri" w:hAnsi="Arial" w:cs="Arial"/>
          <w:bCs/>
          <w:iCs/>
          <w:sz w:val="22"/>
          <w:szCs w:val="22"/>
        </w:rPr>
        <w:lastRenderedPageBreak/>
        <w:t>kongeneru PCB 77</w:t>
      </w:r>
      <w:r w:rsidR="000E261D" w:rsidRPr="00520900">
        <w:rPr>
          <w:rFonts w:ascii="Arial" w:eastAsia="Calibri" w:hAnsi="Arial" w:cs="Arial"/>
          <w:bCs/>
          <w:iCs/>
          <w:sz w:val="22"/>
          <w:szCs w:val="22"/>
        </w:rPr>
        <w:t xml:space="preserve">, PCB 105, </w:t>
      </w:r>
      <w:r w:rsidRPr="00520900">
        <w:rPr>
          <w:rFonts w:ascii="Arial" w:eastAsia="Calibri" w:hAnsi="Arial" w:cs="Arial"/>
          <w:bCs/>
          <w:iCs/>
          <w:sz w:val="22"/>
          <w:szCs w:val="22"/>
        </w:rPr>
        <w:t xml:space="preserve">PCB 118, </w:t>
      </w:r>
      <w:r w:rsidR="000E261D" w:rsidRPr="00520900">
        <w:rPr>
          <w:rFonts w:ascii="Arial" w:eastAsia="Calibri" w:hAnsi="Arial" w:cs="Arial"/>
          <w:bCs/>
          <w:iCs/>
          <w:sz w:val="22"/>
          <w:szCs w:val="22"/>
        </w:rPr>
        <w:t>PCB 156 a PCB 167</w:t>
      </w:r>
      <w:r w:rsidRPr="00520900">
        <w:rPr>
          <w:rFonts w:ascii="Arial" w:eastAsia="Calibri" w:hAnsi="Arial" w:cs="Arial"/>
          <w:bCs/>
          <w:iCs/>
          <w:sz w:val="22"/>
          <w:szCs w:val="22"/>
        </w:rPr>
        <w:t xml:space="preserve">. Intervenční prahová hodnota pro dioxiny a furany a PCB s dioxinovým efektem stanovená doporučením Komise </w:t>
      </w:r>
      <w:r w:rsidR="000E261D" w:rsidRPr="00520900">
        <w:rPr>
          <w:rFonts w:ascii="Arial" w:eastAsia="Calibri" w:hAnsi="Arial" w:cs="Arial"/>
          <w:bCs/>
          <w:iCs/>
          <w:sz w:val="22"/>
          <w:szCs w:val="22"/>
        </w:rPr>
        <w:br/>
      </w:r>
      <w:r w:rsidRPr="00520900">
        <w:rPr>
          <w:rFonts w:ascii="Arial" w:eastAsia="Calibri" w:hAnsi="Arial" w:cs="Arial"/>
          <w:bCs/>
          <w:iCs/>
          <w:sz w:val="22"/>
          <w:szCs w:val="22"/>
        </w:rPr>
        <w:t xml:space="preserve">č. 2013/711/EU však překročena nebyla.  </w:t>
      </w:r>
    </w:p>
    <w:p w:rsidR="0059789B" w:rsidRPr="00520900" w:rsidRDefault="0059789B" w:rsidP="00515038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:rsidR="00047EC5" w:rsidRPr="00520900" w:rsidRDefault="00A35EE3" w:rsidP="00981109">
      <w:pPr>
        <w:jc w:val="both"/>
        <w:rPr>
          <w:b/>
          <w:i/>
        </w:rPr>
      </w:pPr>
      <w:r w:rsidRPr="00520900">
        <w:rPr>
          <w:b/>
          <w:i/>
        </w:rPr>
        <w:t>Mykotoxiny</w:t>
      </w:r>
    </w:p>
    <w:p w:rsidR="00A62E31" w:rsidRPr="00520900" w:rsidRDefault="00A62E31" w:rsidP="00A35EE3">
      <w:pPr>
        <w:jc w:val="both"/>
        <w:rPr>
          <w:rFonts w:cs="Arial"/>
        </w:rPr>
      </w:pPr>
    </w:p>
    <w:p w:rsidR="001547FE" w:rsidRPr="00520900" w:rsidRDefault="0011023C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>K</w:t>
      </w:r>
      <w:r w:rsidR="001547FE" w:rsidRPr="00520900">
        <w:rPr>
          <w:rFonts w:cs="Arial"/>
          <w:iCs/>
        </w:rPr>
        <w:t> analýzám na ověření přítomnosti aflatoxinů B</w:t>
      </w:r>
      <w:r w:rsidR="001547FE" w:rsidRPr="00520900">
        <w:rPr>
          <w:rFonts w:cs="Arial"/>
          <w:iCs/>
          <w:vertAlign w:val="subscript"/>
        </w:rPr>
        <w:t>1</w:t>
      </w:r>
      <w:r w:rsidR="001547FE" w:rsidRPr="00520900">
        <w:rPr>
          <w:rFonts w:cs="Arial"/>
          <w:iCs/>
        </w:rPr>
        <w:t>, B</w:t>
      </w:r>
      <w:r w:rsidR="001547FE" w:rsidRPr="00520900">
        <w:rPr>
          <w:rFonts w:cs="Arial"/>
          <w:iCs/>
          <w:vertAlign w:val="subscript"/>
        </w:rPr>
        <w:t>2</w:t>
      </w:r>
      <w:r w:rsidR="001547FE" w:rsidRPr="00520900">
        <w:rPr>
          <w:rFonts w:cs="Arial"/>
          <w:iCs/>
        </w:rPr>
        <w:t>, G</w:t>
      </w:r>
      <w:r w:rsidR="001547FE" w:rsidRPr="00520900">
        <w:rPr>
          <w:rFonts w:cs="Arial"/>
          <w:iCs/>
          <w:vertAlign w:val="subscript"/>
        </w:rPr>
        <w:t>1</w:t>
      </w:r>
      <w:r w:rsidR="001547FE" w:rsidRPr="00520900">
        <w:rPr>
          <w:rFonts w:cs="Arial"/>
          <w:iCs/>
        </w:rPr>
        <w:t>, G</w:t>
      </w:r>
      <w:r w:rsidR="001547FE" w:rsidRPr="00520900">
        <w:rPr>
          <w:rFonts w:cs="Arial"/>
          <w:iCs/>
          <w:vertAlign w:val="subscript"/>
        </w:rPr>
        <w:t>2</w:t>
      </w:r>
      <w:r w:rsidR="001547FE" w:rsidRPr="00520900">
        <w:rPr>
          <w:rFonts w:cs="Arial"/>
          <w:iCs/>
        </w:rPr>
        <w:t xml:space="preserve"> </w:t>
      </w:r>
      <w:r w:rsidRPr="00520900">
        <w:rPr>
          <w:rFonts w:cs="Arial"/>
          <w:iCs/>
        </w:rPr>
        <w:t xml:space="preserve">byly </w:t>
      </w:r>
      <w:r w:rsidR="001547FE" w:rsidRPr="00520900">
        <w:rPr>
          <w:rFonts w:cs="Arial"/>
          <w:iCs/>
        </w:rPr>
        <w:t xml:space="preserve">odebrány vzorky sušeného </w:t>
      </w:r>
      <w:r w:rsidRPr="00520900">
        <w:rPr>
          <w:rFonts w:cs="Arial"/>
          <w:iCs/>
        </w:rPr>
        <w:br/>
      </w:r>
      <w:r w:rsidR="001547FE" w:rsidRPr="00520900">
        <w:rPr>
          <w:rFonts w:cs="Arial"/>
          <w:iCs/>
        </w:rPr>
        <w:t xml:space="preserve">a skořápkového ovoce. </w:t>
      </w:r>
      <w:r w:rsidRPr="00520900">
        <w:rPr>
          <w:rFonts w:cs="Arial"/>
          <w:iCs/>
        </w:rPr>
        <w:t>Vzorky s</w:t>
      </w:r>
      <w:r w:rsidR="001547FE" w:rsidRPr="00520900">
        <w:rPr>
          <w:rFonts w:cs="Arial"/>
          <w:iCs/>
        </w:rPr>
        <w:t>ušené</w:t>
      </w:r>
      <w:r w:rsidRPr="00520900">
        <w:rPr>
          <w:rFonts w:cs="Arial"/>
          <w:iCs/>
        </w:rPr>
        <w:t>ho</w:t>
      </w:r>
      <w:r w:rsidR="001547FE" w:rsidRPr="00520900">
        <w:rPr>
          <w:rFonts w:cs="Arial"/>
          <w:iCs/>
        </w:rPr>
        <w:t xml:space="preserve"> ovoce</w:t>
      </w:r>
      <w:r w:rsidRPr="00520900">
        <w:rPr>
          <w:rFonts w:cs="Arial"/>
          <w:iCs/>
        </w:rPr>
        <w:t xml:space="preserve"> rovněž </w:t>
      </w:r>
      <w:r w:rsidR="001547FE" w:rsidRPr="00520900">
        <w:rPr>
          <w:rFonts w:cs="Arial"/>
          <w:iCs/>
        </w:rPr>
        <w:t>na</w:t>
      </w:r>
      <w:r w:rsidRPr="00520900">
        <w:rPr>
          <w:rFonts w:cs="Arial"/>
          <w:iCs/>
        </w:rPr>
        <w:t xml:space="preserve"> ověření </w:t>
      </w:r>
      <w:r w:rsidR="001547FE" w:rsidRPr="00520900">
        <w:rPr>
          <w:rFonts w:cs="Arial"/>
          <w:iCs/>
        </w:rPr>
        <w:t>přítomnost</w:t>
      </w:r>
      <w:r w:rsidRPr="00520900">
        <w:rPr>
          <w:rFonts w:cs="Arial"/>
          <w:iCs/>
        </w:rPr>
        <w:t>i</w:t>
      </w:r>
      <w:r w:rsidR="001547FE" w:rsidRPr="00520900">
        <w:rPr>
          <w:rFonts w:cs="Arial"/>
          <w:iCs/>
        </w:rPr>
        <w:t xml:space="preserve"> ochratoxinu A.</w:t>
      </w:r>
    </w:p>
    <w:p w:rsidR="001547FE" w:rsidRPr="00520900" w:rsidRDefault="00F72D03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Stanovení </w:t>
      </w:r>
      <w:r w:rsidR="001547FE" w:rsidRPr="00520900">
        <w:rPr>
          <w:rFonts w:cs="Arial"/>
          <w:iCs/>
        </w:rPr>
        <w:t>aflatoxinů byl</w:t>
      </w:r>
      <w:r w:rsidRPr="00520900">
        <w:rPr>
          <w:rFonts w:cs="Arial"/>
          <w:iCs/>
        </w:rPr>
        <w:t>o</w:t>
      </w:r>
      <w:r w:rsidR="001547FE" w:rsidRPr="00520900">
        <w:rPr>
          <w:rFonts w:cs="Arial"/>
          <w:iCs/>
        </w:rPr>
        <w:t xml:space="preserve"> provád</w:t>
      </w:r>
      <w:r w:rsidRPr="00520900">
        <w:rPr>
          <w:rFonts w:cs="Arial"/>
          <w:iCs/>
        </w:rPr>
        <w:t>eno</w:t>
      </w:r>
      <w:r w:rsidR="001547FE" w:rsidRPr="00520900">
        <w:rPr>
          <w:rFonts w:cs="Arial"/>
          <w:iCs/>
        </w:rPr>
        <w:t xml:space="preserve"> kromě rozinek i v sušených meruňkách</w:t>
      </w:r>
      <w:r w:rsidR="006F781A" w:rsidRPr="00520900">
        <w:rPr>
          <w:rFonts w:cs="Arial"/>
          <w:iCs/>
        </w:rPr>
        <w:t xml:space="preserve">, švestkách  </w:t>
      </w:r>
      <w:r w:rsidR="001547FE" w:rsidRPr="00520900">
        <w:rPr>
          <w:rFonts w:cs="Arial"/>
          <w:iCs/>
        </w:rPr>
        <w:br/>
        <w:t>a sušených fících. Z  2</w:t>
      </w:r>
      <w:r w:rsidRPr="00520900">
        <w:rPr>
          <w:rFonts w:cs="Arial"/>
          <w:iCs/>
        </w:rPr>
        <w:t>4</w:t>
      </w:r>
      <w:r w:rsidR="001547FE" w:rsidRPr="00520900">
        <w:rPr>
          <w:rFonts w:cs="Arial"/>
          <w:iCs/>
        </w:rPr>
        <w:t xml:space="preserve"> hodnocených vzorků byl pozitivní nález aflatoxinů zaznamenán </w:t>
      </w:r>
      <w:r w:rsidR="001547FE" w:rsidRPr="00520900">
        <w:rPr>
          <w:rFonts w:cs="Arial"/>
          <w:iCs/>
        </w:rPr>
        <w:br/>
        <w:t>u</w:t>
      </w:r>
      <w:r w:rsidRPr="00520900">
        <w:rPr>
          <w:rFonts w:cs="Arial"/>
          <w:iCs/>
        </w:rPr>
        <w:t xml:space="preserve"> jednoho</w:t>
      </w:r>
      <w:r w:rsidR="001547FE" w:rsidRPr="00520900">
        <w:rPr>
          <w:rFonts w:cs="Arial"/>
          <w:iCs/>
        </w:rPr>
        <w:t xml:space="preserve"> vzorku rozinek</w:t>
      </w:r>
      <w:r w:rsidRPr="00520900">
        <w:rPr>
          <w:rFonts w:cs="Arial"/>
          <w:iCs/>
        </w:rPr>
        <w:t>. Zjištěné množství</w:t>
      </w:r>
      <w:r w:rsidR="001547FE" w:rsidRPr="00520900">
        <w:rPr>
          <w:rFonts w:cs="Arial"/>
          <w:iCs/>
        </w:rPr>
        <w:t xml:space="preserve"> aflatoxinu B1 </w:t>
      </w:r>
      <w:r w:rsidRPr="00520900">
        <w:rPr>
          <w:rFonts w:cs="Arial"/>
          <w:iCs/>
        </w:rPr>
        <w:t xml:space="preserve">nepřekročilo hodnotu maximálního </w:t>
      </w:r>
      <w:r w:rsidR="001547FE" w:rsidRPr="00520900">
        <w:rPr>
          <w:rFonts w:cs="Arial"/>
          <w:iCs/>
        </w:rPr>
        <w:t>limit</w:t>
      </w:r>
      <w:r w:rsidRPr="00520900">
        <w:rPr>
          <w:rFonts w:cs="Arial"/>
          <w:iCs/>
        </w:rPr>
        <w:t>u uvedeného</w:t>
      </w:r>
      <w:r w:rsidR="001547FE" w:rsidRPr="00520900">
        <w:rPr>
          <w:rFonts w:cs="Arial"/>
          <w:iCs/>
        </w:rPr>
        <w:t xml:space="preserve"> v nařízení Komise (ES) č. 1881/2006.</w:t>
      </w:r>
    </w:p>
    <w:p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Z celkem 29 analyzovaných vzorků skořápkových plodů byly </w:t>
      </w:r>
      <w:r w:rsidR="00F72D03" w:rsidRPr="00520900">
        <w:rPr>
          <w:rFonts w:cs="Arial"/>
          <w:iCs/>
        </w:rPr>
        <w:t xml:space="preserve">pozitivní nález </w:t>
      </w:r>
      <w:r w:rsidRPr="00520900">
        <w:rPr>
          <w:rFonts w:cs="Arial"/>
          <w:iCs/>
        </w:rPr>
        <w:t>aflatoxinů zaznamenán</w:t>
      </w:r>
      <w:r w:rsidR="00F72D03" w:rsidRPr="00520900">
        <w:rPr>
          <w:rFonts w:cs="Arial"/>
          <w:iCs/>
        </w:rPr>
        <w:t xml:space="preserve"> </w:t>
      </w:r>
      <w:r w:rsidRPr="00520900">
        <w:rPr>
          <w:rFonts w:cs="Arial"/>
          <w:iCs/>
        </w:rPr>
        <w:t>u vzork</w:t>
      </w:r>
      <w:r w:rsidR="00F72D03" w:rsidRPr="00520900">
        <w:rPr>
          <w:rFonts w:cs="Arial"/>
          <w:iCs/>
        </w:rPr>
        <w:t>u</w:t>
      </w:r>
      <w:r w:rsidRPr="00520900">
        <w:rPr>
          <w:rFonts w:cs="Arial"/>
          <w:iCs/>
        </w:rPr>
        <w:t xml:space="preserve"> para ořechů</w:t>
      </w:r>
      <w:r w:rsidR="00F72D03" w:rsidRPr="00520900">
        <w:rPr>
          <w:rFonts w:cs="Arial"/>
          <w:iCs/>
        </w:rPr>
        <w:t xml:space="preserve"> a sladk</w:t>
      </w:r>
      <w:r w:rsidR="0072418A" w:rsidRPr="00520900">
        <w:rPr>
          <w:rFonts w:cs="Arial"/>
          <w:iCs/>
        </w:rPr>
        <w:t>ý</w:t>
      </w:r>
      <w:r w:rsidR="00F72D03" w:rsidRPr="00520900">
        <w:rPr>
          <w:rFonts w:cs="Arial"/>
          <w:iCs/>
        </w:rPr>
        <w:t>ch mandlí.</w:t>
      </w:r>
      <w:r w:rsidRPr="00520900">
        <w:rPr>
          <w:rFonts w:cs="Arial"/>
          <w:iCs/>
        </w:rPr>
        <w:t xml:space="preserve"> </w:t>
      </w:r>
      <w:r w:rsidR="00F72D03" w:rsidRPr="00520900">
        <w:rPr>
          <w:rFonts w:cs="Arial"/>
          <w:iCs/>
        </w:rPr>
        <w:t xml:space="preserve">Obsah </w:t>
      </w:r>
      <w:r w:rsidRPr="00520900">
        <w:rPr>
          <w:rFonts w:cs="Arial"/>
          <w:iCs/>
        </w:rPr>
        <w:t>aflatoxin</w:t>
      </w:r>
      <w:r w:rsidR="00F72D03" w:rsidRPr="00520900">
        <w:rPr>
          <w:rFonts w:cs="Arial"/>
          <w:iCs/>
        </w:rPr>
        <w:t xml:space="preserve">u B1 </w:t>
      </w:r>
      <w:r w:rsidR="006F781A" w:rsidRPr="00520900">
        <w:rPr>
          <w:rFonts w:cs="Arial"/>
          <w:iCs/>
        </w:rPr>
        <w:t>(</w:t>
      </w:r>
      <w:r w:rsidR="00F72D03" w:rsidRPr="00520900">
        <w:rPr>
          <w:rFonts w:cs="Arial"/>
          <w:iCs/>
        </w:rPr>
        <w:t>54,3</w:t>
      </w:r>
      <w:r w:rsidR="00F72D03" w:rsidRPr="00520900">
        <w:t xml:space="preserve"> </w:t>
      </w:r>
      <w:r w:rsidR="00F72D03" w:rsidRPr="00520900">
        <w:rPr>
          <w:rFonts w:cs="Arial"/>
          <w:iCs/>
        </w:rPr>
        <w:t>µg/kg</w:t>
      </w:r>
      <w:r w:rsidR="006F781A" w:rsidRPr="00520900">
        <w:rPr>
          <w:rFonts w:cs="Arial"/>
          <w:iCs/>
        </w:rPr>
        <w:t xml:space="preserve">) </w:t>
      </w:r>
      <w:r w:rsidR="0001754C" w:rsidRPr="00520900">
        <w:rPr>
          <w:rFonts w:cs="Arial"/>
          <w:iCs/>
        </w:rPr>
        <w:br/>
      </w:r>
      <w:r w:rsidR="006F781A" w:rsidRPr="00520900">
        <w:rPr>
          <w:rFonts w:cs="Arial"/>
          <w:iCs/>
        </w:rPr>
        <w:t>a sumy aflatoxin</w:t>
      </w:r>
      <w:r w:rsidR="000C08B9" w:rsidRPr="00520900">
        <w:rPr>
          <w:rFonts w:cs="Arial"/>
          <w:iCs/>
        </w:rPr>
        <w:t>ů</w:t>
      </w:r>
      <w:r w:rsidR="006F781A" w:rsidRPr="00520900">
        <w:t xml:space="preserve"> </w:t>
      </w:r>
      <w:r w:rsidR="006F781A" w:rsidRPr="00520900">
        <w:rPr>
          <w:rFonts w:cs="Arial"/>
          <w:iCs/>
        </w:rPr>
        <w:t>B1, B2,G1,G2 (60,7 µg/kg)</w:t>
      </w:r>
      <w:r w:rsidR="006F781A" w:rsidRPr="00520900">
        <w:t xml:space="preserve"> </w:t>
      </w:r>
      <w:r w:rsidRPr="00520900">
        <w:rPr>
          <w:rFonts w:cs="Arial"/>
          <w:iCs/>
        </w:rPr>
        <w:t xml:space="preserve">ve </w:t>
      </w:r>
      <w:r w:rsidR="006F781A" w:rsidRPr="00520900">
        <w:rPr>
          <w:rFonts w:cs="Arial"/>
          <w:iCs/>
        </w:rPr>
        <w:t xml:space="preserve">vzorku para ořechů původem z Bolívie </w:t>
      </w:r>
      <w:r w:rsidRPr="00520900">
        <w:rPr>
          <w:rFonts w:cs="Arial"/>
          <w:iCs/>
        </w:rPr>
        <w:t>se nacháze</w:t>
      </w:r>
      <w:r w:rsidR="006F781A" w:rsidRPr="00520900">
        <w:rPr>
          <w:rFonts w:cs="Arial"/>
          <w:iCs/>
        </w:rPr>
        <w:t>l</w:t>
      </w:r>
      <w:r w:rsidRPr="00520900">
        <w:rPr>
          <w:rFonts w:cs="Arial"/>
          <w:iCs/>
        </w:rPr>
        <w:t xml:space="preserve"> </w:t>
      </w:r>
      <w:r w:rsidR="006F781A" w:rsidRPr="00520900">
        <w:rPr>
          <w:rFonts w:cs="Arial"/>
          <w:iCs/>
        </w:rPr>
        <w:t xml:space="preserve">nad hodnotou maximálního limitu. Z tohoto důvodu byl </w:t>
      </w:r>
      <w:r w:rsidRPr="00520900">
        <w:rPr>
          <w:rFonts w:cs="Arial"/>
          <w:iCs/>
        </w:rPr>
        <w:t>vzor</w:t>
      </w:r>
      <w:r w:rsidR="006F781A" w:rsidRPr="00520900">
        <w:rPr>
          <w:rFonts w:cs="Arial"/>
          <w:iCs/>
        </w:rPr>
        <w:t>e</w:t>
      </w:r>
      <w:r w:rsidRPr="00520900">
        <w:rPr>
          <w:rFonts w:cs="Arial"/>
          <w:iCs/>
        </w:rPr>
        <w:t xml:space="preserve">k </w:t>
      </w:r>
      <w:r w:rsidR="006F781A" w:rsidRPr="00520900">
        <w:rPr>
          <w:rFonts w:cs="Arial"/>
          <w:iCs/>
        </w:rPr>
        <w:t xml:space="preserve">vyhodnocený </w:t>
      </w:r>
      <w:r w:rsidRPr="00520900">
        <w:rPr>
          <w:rFonts w:cs="Arial"/>
          <w:iCs/>
        </w:rPr>
        <w:t xml:space="preserve">jako </w:t>
      </w:r>
      <w:r w:rsidR="006F781A" w:rsidRPr="00520900">
        <w:rPr>
          <w:rFonts w:cs="Arial"/>
          <w:iCs/>
        </w:rPr>
        <w:t>ne</w:t>
      </w:r>
      <w:r w:rsidRPr="00520900">
        <w:rPr>
          <w:rFonts w:cs="Arial"/>
          <w:iCs/>
        </w:rPr>
        <w:t>vyhovující.</w:t>
      </w:r>
    </w:p>
    <w:p w:rsidR="00EF69F1" w:rsidRPr="00520900" w:rsidRDefault="001547FE" w:rsidP="0001754C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>Stanovení ochratoxinu A bylo provedeno u celkem 33 vzorků sušeného ovoce,</w:t>
      </w:r>
      <w:r w:rsidR="00993056" w:rsidRPr="00520900">
        <w:rPr>
          <w:rFonts w:cs="Arial"/>
          <w:iCs/>
        </w:rPr>
        <w:t xml:space="preserve"> zejména</w:t>
      </w:r>
      <w:r w:rsidRPr="00520900">
        <w:rPr>
          <w:rFonts w:cs="Arial"/>
          <w:iCs/>
        </w:rPr>
        <w:t xml:space="preserve">  </w:t>
      </w:r>
      <w:r w:rsidR="00116EE2" w:rsidRPr="00520900">
        <w:rPr>
          <w:rFonts w:cs="Arial"/>
          <w:iCs/>
        </w:rPr>
        <w:br/>
        <w:t xml:space="preserve">u </w:t>
      </w:r>
      <w:r w:rsidRPr="00520900">
        <w:rPr>
          <w:rFonts w:cs="Arial"/>
          <w:iCs/>
        </w:rPr>
        <w:t xml:space="preserve">rozinek. </w:t>
      </w:r>
      <w:r w:rsidR="00993056" w:rsidRPr="00520900">
        <w:rPr>
          <w:rFonts w:cs="Arial"/>
          <w:iCs/>
        </w:rPr>
        <w:t>P</w:t>
      </w:r>
      <w:r w:rsidRPr="00520900">
        <w:rPr>
          <w:rFonts w:cs="Arial"/>
          <w:iCs/>
        </w:rPr>
        <w:t xml:space="preserve">řítomnost byla detekována u </w:t>
      </w:r>
      <w:r w:rsidR="00993056" w:rsidRPr="00520900">
        <w:rPr>
          <w:rFonts w:cs="Arial"/>
          <w:iCs/>
        </w:rPr>
        <w:t xml:space="preserve">více než </w:t>
      </w:r>
      <w:r w:rsidR="00881A4F" w:rsidRPr="00520900">
        <w:rPr>
          <w:rFonts w:cs="Arial"/>
          <w:iCs/>
        </w:rPr>
        <w:t>6</w:t>
      </w:r>
      <w:r w:rsidRPr="00520900">
        <w:rPr>
          <w:rFonts w:cs="Arial"/>
          <w:iCs/>
        </w:rPr>
        <w:t>0 % odebraných vzorků sušeného ovoce. Zjištěné hodnoty ochratoxinu A v rozinkách se pohybovaly v intervalu od 1,</w:t>
      </w:r>
      <w:r w:rsidR="00881A4F" w:rsidRPr="00520900">
        <w:rPr>
          <w:rFonts w:cs="Arial"/>
          <w:iCs/>
        </w:rPr>
        <w:t>3</w:t>
      </w:r>
      <w:r w:rsidRPr="00520900">
        <w:rPr>
          <w:rFonts w:cs="Arial"/>
          <w:iCs/>
        </w:rPr>
        <w:t xml:space="preserve"> do </w:t>
      </w:r>
      <w:r w:rsidR="00881A4F" w:rsidRPr="00520900">
        <w:rPr>
          <w:rFonts w:cs="Arial"/>
          <w:iCs/>
        </w:rPr>
        <w:t>22</w:t>
      </w:r>
      <w:r w:rsidRPr="00520900">
        <w:rPr>
          <w:rFonts w:cs="Arial"/>
          <w:iCs/>
        </w:rPr>
        <w:t>,</w:t>
      </w:r>
      <w:r w:rsidR="00993056" w:rsidRPr="00520900">
        <w:rPr>
          <w:rFonts w:cs="Arial"/>
          <w:iCs/>
        </w:rPr>
        <w:t>7</w:t>
      </w:r>
      <w:r w:rsidRPr="00520900">
        <w:rPr>
          <w:rFonts w:cs="Arial"/>
          <w:iCs/>
        </w:rPr>
        <w:t xml:space="preserve"> µg/kg. Množství ochratoxinu A obsažené v rozinkách původem z Íránu a Uzbekistánu překročilo maximální limit 10 µg/kg v nařízení Komise (ES) č. 1881/2006.</w:t>
      </w:r>
    </w:p>
    <w:p w:rsidR="002934D0" w:rsidRPr="00520900" w:rsidRDefault="002934D0" w:rsidP="00C353D7">
      <w:pPr>
        <w:pStyle w:val="Nadpis1"/>
        <w:spacing w:before="0" w:after="0"/>
        <w:rPr>
          <w:b w:val="0"/>
          <w:sz w:val="18"/>
          <w:szCs w:val="18"/>
        </w:rPr>
      </w:pPr>
      <w:r w:rsidRPr="00520900">
        <w:rPr>
          <w:sz w:val="18"/>
          <w:szCs w:val="18"/>
        </w:rPr>
        <w:t xml:space="preserve">Tabulka </w:t>
      </w:r>
      <w:r w:rsidR="00C51EB7" w:rsidRPr="00520900">
        <w:rPr>
          <w:sz w:val="18"/>
          <w:szCs w:val="18"/>
        </w:rPr>
        <w:t>4</w:t>
      </w:r>
      <w:r w:rsidR="00520900" w:rsidRPr="00520900">
        <w:rPr>
          <w:sz w:val="18"/>
          <w:szCs w:val="18"/>
        </w:rPr>
        <w:t>1</w:t>
      </w:r>
      <w:r w:rsidRPr="00520900">
        <w:rPr>
          <w:sz w:val="18"/>
          <w:szCs w:val="18"/>
        </w:rPr>
        <w:t xml:space="preserve">: Obsah aflatoxinů v sušeném ovoci </w:t>
      </w:r>
      <w:r w:rsidRPr="00520900">
        <w:rPr>
          <w:b w:val="0"/>
          <w:sz w:val="18"/>
          <w:szCs w:val="18"/>
        </w:rPr>
        <w:t>(hodnoty v </w:t>
      </w:r>
      <w:r w:rsidRPr="00520900">
        <w:rPr>
          <w:b w:val="0"/>
          <w:sz w:val="18"/>
          <w:szCs w:val="18"/>
        </w:rPr>
        <w:sym w:font="Symbol" w:char="F06D"/>
      </w:r>
      <w:r w:rsidRPr="00520900">
        <w:rPr>
          <w:b w:val="0"/>
          <w:sz w:val="18"/>
          <w:szCs w:val="18"/>
        </w:rPr>
        <w:t>g.kg</w:t>
      </w:r>
      <w:r w:rsidRPr="00520900">
        <w:rPr>
          <w:b w:val="0"/>
          <w:sz w:val="18"/>
          <w:szCs w:val="18"/>
          <w:vertAlign w:val="superscript"/>
        </w:rPr>
        <w:t>-1</w:t>
      </w:r>
      <w:r w:rsidRPr="0052090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7"/>
        <w:gridCol w:w="665"/>
        <w:gridCol w:w="638"/>
        <w:gridCol w:w="638"/>
        <w:gridCol w:w="687"/>
        <w:gridCol w:w="709"/>
        <w:gridCol w:w="711"/>
        <w:gridCol w:w="640"/>
        <w:gridCol w:w="637"/>
      </w:tblGrid>
      <w:tr w:rsidR="00AC5244" w:rsidRPr="00520900" w:rsidTr="00C308F4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7933DB" w:rsidP="007933D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520900" w:rsidTr="00C308F4">
        <w:trPr>
          <w:trHeight w:val="255"/>
        </w:trPr>
        <w:tc>
          <w:tcPr>
            <w:tcW w:w="1350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52090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EB7900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308F4"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308F4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308F4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4,35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52090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308F4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52090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</w:tr>
      <w:tr w:rsidR="00C308F4" w:rsidRPr="00520900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C308F4" w:rsidRPr="00520900" w:rsidRDefault="00C308F4" w:rsidP="00C308F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08F4" w:rsidRPr="00520900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C308F4" w:rsidRPr="00520900" w:rsidRDefault="00C308F4" w:rsidP="00C308F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08F4" w:rsidRPr="00520900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C308F4" w:rsidRPr="00520900" w:rsidRDefault="00C308F4" w:rsidP="00C308F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08F4" w:rsidRPr="00520900" w:rsidTr="00CA1EA3">
        <w:trPr>
          <w:trHeight w:val="255"/>
        </w:trPr>
        <w:tc>
          <w:tcPr>
            <w:tcW w:w="1350" w:type="pct"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308F4" w:rsidRPr="00520900" w:rsidRDefault="00C308F4" w:rsidP="00C308F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:rsidR="00C308F4" w:rsidRPr="00520900" w:rsidRDefault="00C308F4" w:rsidP="00C308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2934D0" w:rsidRPr="00520900" w:rsidRDefault="00A35EE3" w:rsidP="002934D0">
      <w:pPr>
        <w:pStyle w:val="Nadpis1"/>
        <w:rPr>
          <w:b w:val="0"/>
          <w:sz w:val="18"/>
          <w:szCs w:val="18"/>
        </w:rPr>
      </w:pPr>
      <w:r w:rsidRPr="00520900">
        <w:rPr>
          <w:sz w:val="18"/>
          <w:szCs w:val="18"/>
        </w:rPr>
        <w:t xml:space="preserve">Tabulka </w:t>
      </w:r>
      <w:r w:rsidR="00C51EB7" w:rsidRPr="00520900">
        <w:rPr>
          <w:sz w:val="18"/>
          <w:szCs w:val="18"/>
        </w:rPr>
        <w:t>4</w:t>
      </w:r>
      <w:r w:rsidR="00520900">
        <w:rPr>
          <w:sz w:val="18"/>
          <w:szCs w:val="18"/>
        </w:rPr>
        <w:t>2</w:t>
      </w:r>
      <w:r w:rsidR="002934D0" w:rsidRPr="00520900">
        <w:rPr>
          <w:sz w:val="18"/>
          <w:szCs w:val="18"/>
        </w:rPr>
        <w:t>: Obsah aflatoxinů v</w:t>
      </w:r>
      <w:r w:rsidR="009C18F0" w:rsidRPr="00520900">
        <w:rPr>
          <w:sz w:val="18"/>
          <w:szCs w:val="18"/>
        </w:rPr>
        <w:t>e</w:t>
      </w:r>
      <w:r w:rsidR="002934D0" w:rsidRPr="00520900">
        <w:rPr>
          <w:sz w:val="18"/>
          <w:szCs w:val="18"/>
        </w:rPr>
        <w:t xml:space="preserve"> skořápkovém ovoci </w:t>
      </w:r>
      <w:r w:rsidR="002934D0" w:rsidRPr="00520900">
        <w:rPr>
          <w:b w:val="0"/>
          <w:sz w:val="18"/>
          <w:szCs w:val="18"/>
        </w:rPr>
        <w:t>(hodnoty v </w:t>
      </w:r>
      <w:r w:rsidR="002934D0" w:rsidRPr="00520900">
        <w:rPr>
          <w:b w:val="0"/>
          <w:sz w:val="18"/>
          <w:szCs w:val="18"/>
        </w:rPr>
        <w:sym w:font="Symbol" w:char="F06D"/>
      </w:r>
      <w:r w:rsidR="002934D0" w:rsidRPr="00520900">
        <w:rPr>
          <w:b w:val="0"/>
          <w:sz w:val="18"/>
          <w:szCs w:val="18"/>
        </w:rPr>
        <w:t>g.kg</w:t>
      </w:r>
      <w:r w:rsidR="002934D0" w:rsidRPr="00520900">
        <w:rPr>
          <w:b w:val="0"/>
          <w:sz w:val="18"/>
          <w:szCs w:val="18"/>
          <w:vertAlign w:val="superscript"/>
        </w:rPr>
        <w:t>-1</w:t>
      </w:r>
      <w:r w:rsidR="002934D0" w:rsidRPr="00520900">
        <w:rPr>
          <w:b w:val="0"/>
          <w:sz w:val="18"/>
          <w:szCs w:val="18"/>
        </w:rPr>
        <w:t>)</w:t>
      </w:r>
    </w:p>
    <w:tbl>
      <w:tblPr>
        <w:tblW w:w="499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8"/>
        <w:gridCol w:w="636"/>
        <w:gridCol w:w="640"/>
        <w:gridCol w:w="665"/>
        <w:gridCol w:w="640"/>
        <w:gridCol w:w="640"/>
        <w:gridCol w:w="687"/>
        <w:gridCol w:w="709"/>
        <w:gridCol w:w="710"/>
        <w:gridCol w:w="642"/>
        <w:gridCol w:w="640"/>
      </w:tblGrid>
      <w:tr w:rsidR="00AC5244" w:rsidRPr="00520900" w:rsidTr="00132E9A">
        <w:trPr>
          <w:trHeight w:val="255"/>
        </w:trPr>
        <w:tc>
          <w:tcPr>
            <w:tcW w:w="134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7933DB" w:rsidP="007933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32E9A" w:rsidRPr="00520900" w:rsidTr="00CA1EA3">
        <w:trPr>
          <w:trHeight w:val="255"/>
        </w:trPr>
        <w:tc>
          <w:tcPr>
            <w:tcW w:w="1343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:rsidR="00132E9A" w:rsidRPr="00520900" w:rsidRDefault="00132E9A" w:rsidP="00132E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6,9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3,45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1,88</w:t>
            </w:r>
          </w:p>
        </w:tc>
        <w:tc>
          <w:tcPr>
            <w:tcW w:w="392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54,3</w:t>
            </w:r>
          </w:p>
        </w:tc>
        <w:tc>
          <w:tcPr>
            <w:tcW w:w="355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54,3</w:t>
            </w:r>
          </w:p>
        </w:tc>
      </w:tr>
      <w:tr w:rsidR="00132E9A" w:rsidRPr="00520900" w:rsidTr="00CA1EA3">
        <w:trPr>
          <w:trHeight w:val="255"/>
        </w:trPr>
        <w:tc>
          <w:tcPr>
            <w:tcW w:w="1343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132E9A" w:rsidRPr="00520900" w:rsidRDefault="00132E9A" w:rsidP="00132E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3,45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392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6,44</w:t>
            </w:r>
          </w:p>
        </w:tc>
        <w:tc>
          <w:tcPr>
            <w:tcW w:w="355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6,44</w:t>
            </w:r>
          </w:p>
        </w:tc>
      </w:tr>
      <w:tr w:rsidR="00132E9A" w:rsidRPr="00520900" w:rsidTr="00CA1EA3">
        <w:trPr>
          <w:trHeight w:val="255"/>
        </w:trPr>
        <w:tc>
          <w:tcPr>
            <w:tcW w:w="1343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132E9A" w:rsidRPr="00520900" w:rsidRDefault="00132E9A" w:rsidP="00132E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32E9A" w:rsidRPr="00520900" w:rsidTr="00CA1EA3">
        <w:trPr>
          <w:trHeight w:val="255"/>
        </w:trPr>
        <w:tc>
          <w:tcPr>
            <w:tcW w:w="1343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132E9A" w:rsidRPr="00520900" w:rsidRDefault="00132E9A" w:rsidP="00132E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32E9A" w:rsidRPr="00520900" w:rsidTr="00CA1EA3">
        <w:trPr>
          <w:trHeight w:val="255"/>
        </w:trPr>
        <w:tc>
          <w:tcPr>
            <w:tcW w:w="1343" w:type="pct"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:rsidR="00132E9A" w:rsidRPr="00520900" w:rsidRDefault="00132E9A" w:rsidP="00132E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3,45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3,45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2,09</w:t>
            </w:r>
          </w:p>
        </w:tc>
        <w:tc>
          <w:tcPr>
            <w:tcW w:w="392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60,7</w:t>
            </w:r>
          </w:p>
        </w:tc>
        <w:tc>
          <w:tcPr>
            <w:tcW w:w="355" w:type="pct"/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60,7</w:t>
            </w:r>
          </w:p>
        </w:tc>
      </w:tr>
    </w:tbl>
    <w:p w:rsidR="008369E0" w:rsidRPr="00520900" w:rsidRDefault="008369E0" w:rsidP="008369E0">
      <w:pPr>
        <w:pStyle w:val="Nadpis1"/>
        <w:rPr>
          <w:b w:val="0"/>
          <w:sz w:val="18"/>
          <w:szCs w:val="18"/>
        </w:rPr>
      </w:pPr>
      <w:r w:rsidRPr="00520900">
        <w:rPr>
          <w:sz w:val="18"/>
          <w:szCs w:val="18"/>
        </w:rPr>
        <w:t xml:space="preserve">Tabulka </w:t>
      </w:r>
      <w:r w:rsidR="00C51EB7" w:rsidRPr="00520900">
        <w:rPr>
          <w:sz w:val="18"/>
          <w:szCs w:val="18"/>
        </w:rPr>
        <w:t>4</w:t>
      </w:r>
      <w:r w:rsidR="00520900">
        <w:rPr>
          <w:sz w:val="18"/>
          <w:szCs w:val="18"/>
        </w:rPr>
        <w:t>3</w:t>
      </w:r>
      <w:r w:rsidRPr="00520900">
        <w:rPr>
          <w:sz w:val="18"/>
          <w:szCs w:val="18"/>
        </w:rPr>
        <w:t xml:space="preserve">: Obsah ochratoxinu A v sušeném ovoci </w:t>
      </w:r>
      <w:r w:rsidRPr="00520900">
        <w:rPr>
          <w:b w:val="0"/>
          <w:sz w:val="18"/>
          <w:szCs w:val="18"/>
        </w:rPr>
        <w:t>(hodnoty v </w:t>
      </w:r>
      <w:r w:rsidRPr="00520900">
        <w:rPr>
          <w:b w:val="0"/>
          <w:sz w:val="18"/>
          <w:szCs w:val="18"/>
        </w:rPr>
        <w:sym w:font="Symbol" w:char="F06D"/>
      </w:r>
      <w:r w:rsidRPr="00520900">
        <w:rPr>
          <w:b w:val="0"/>
          <w:sz w:val="18"/>
          <w:szCs w:val="18"/>
        </w:rPr>
        <w:t>g.kg</w:t>
      </w:r>
      <w:r w:rsidRPr="00520900">
        <w:rPr>
          <w:b w:val="0"/>
          <w:sz w:val="18"/>
          <w:szCs w:val="18"/>
          <w:vertAlign w:val="superscript"/>
        </w:rPr>
        <w:t>-1</w:t>
      </w:r>
      <w:r w:rsidRPr="0052090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AC5244" w:rsidRPr="00520900" w:rsidTr="00EB7900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1847E0" w:rsidTr="00EB7900">
        <w:trPr>
          <w:trHeight w:val="255"/>
        </w:trPr>
        <w:tc>
          <w:tcPr>
            <w:tcW w:w="674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52090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B1674D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12CA9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60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6,06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12CA9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12CA9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1,9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C12CA9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22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520900" w:rsidRDefault="00420E93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1847E0" w:rsidRDefault="00C12CA9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22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</w:tr>
    </w:tbl>
    <w:p w:rsidR="00C51EB7" w:rsidRPr="001847E0" w:rsidRDefault="00C51EB7" w:rsidP="00705DEA">
      <w:pPr>
        <w:tabs>
          <w:tab w:val="left" w:pos="993"/>
        </w:tabs>
        <w:jc w:val="both"/>
        <w:rPr>
          <w:lang w:eastAsia="cs-CZ"/>
        </w:rPr>
      </w:pPr>
    </w:p>
    <w:p w:rsidR="00CE68EF" w:rsidRDefault="00CE68EF" w:rsidP="00705DEA">
      <w:pPr>
        <w:tabs>
          <w:tab w:val="left" w:pos="993"/>
        </w:tabs>
        <w:jc w:val="both"/>
        <w:rPr>
          <w:rFonts w:cs="Arial"/>
          <w:b/>
          <w:i/>
        </w:rPr>
      </w:pPr>
    </w:p>
    <w:p w:rsidR="00CE68EF" w:rsidRDefault="00CE68EF" w:rsidP="00705DEA">
      <w:pPr>
        <w:tabs>
          <w:tab w:val="left" w:pos="993"/>
        </w:tabs>
        <w:jc w:val="both"/>
        <w:rPr>
          <w:rFonts w:cs="Arial"/>
          <w:b/>
          <w:i/>
        </w:rPr>
      </w:pPr>
    </w:p>
    <w:p w:rsidR="00705DEA" w:rsidRPr="001847E0" w:rsidRDefault="001547FE" w:rsidP="00705DEA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lastRenderedPageBreak/>
        <w:t>Uhlovodíky m</w:t>
      </w:r>
      <w:r w:rsidR="00705DEA" w:rsidRPr="001847E0">
        <w:rPr>
          <w:rFonts w:cs="Arial"/>
          <w:b/>
          <w:i/>
        </w:rPr>
        <w:t>inerální</w:t>
      </w:r>
      <w:r w:rsidRPr="001847E0">
        <w:rPr>
          <w:rFonts w:cs="Arial"/>
          <w:b/>
          <w:i/>
        </w:rPr>
        <w:t>ho oleje</w:t>
      </w:r>
      <w:r w:rsidR="00705DEA" w:rsidRPr="001847E0">
        <w:rPr>
          <w:rFonts w:cs="Arial"/>
          <w:b/>
          <w:i/>
        </w:rPr>
        <w:t xml:space="preserve"> </w:t>
      </w:r>
    </w:p>
    <w:p w:rsidR="000303BD" w:rsidRPr="001847E0" w:rsidRDefault="000303BD" w:rsidP="002934D0">
      <w:pPr>
        <w:jc w:val="both"/>
      </w:pPr>
    </w:p>
    <w:p w:rsidR="000303BD" w:rsidRPr="00520900" w:rsidRDefault="001547FE" w:rsidP="0001754C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Dle doporučení Komise (EU) 2017/84 pro monitorování uhlovodíků minerálního oleje (dále MOH) v potravinách a materiálech a předmětech přicházejících do kontaktu s potravinami měly členské státy provádět sledování MOH v potravinách. </w:t>
      </w:r>
      <w:r w:rsidR="00296E9B" w:rsidRPr="00520900">
        <w:rPr>
          <w:rFonts w:cs="Arial"/>
          <w:iCs/>
        </w:rPr>
        <w:t>Ve vzorku rozinek původem z Íránu byla p</w:t>
      </w:r>
      <w:r w:rsidRPr="00520900">
        <w:rPr>
          <w:rFonts w:cs="Arial"/>
          <w:iCs/>
        </w:rPr>
        <w:t>řítomnost MOH</w:t>
      </w:r>
      <w:r w:rsidR="00296E9B" w:rsidRPr="00520900">
        <w:rPr>
          <w:rFonts w:cs="Arial"/>
          <w:iCs/>
        </w:rPr>
        <w:t xml:space="preserve"> prokázána</w:t>
      </w:r>
      <w:r w:rsidRPr="00520900">
        <w:rPr>
          <w:rFonts w:cs="Arial"/>
          <w:iCs/>
        </w:rPr>
        <w:t xml:space="preserve">. </w:t>
      </w:r>
    </w:p>
    <w:p w:rsidR="00705DEA" w:rsidRPr="00520900" w:rsidRDefault="00705DEA" w:rsidP="00705DEA">
      <w:pPr>
        <w:jc w:val="both"/>
        <w:rPr>
          <w:bCs/>
        </w:rPr>
      </w:pPr>
      <w:r w:rsidRPr="00520900">
        <w:rPr>
          <w:b/>
          <w:sz w:val="18"/>
          <w:szCs w:val="18"/>
        </w:rPr>
        <w:t xml:space="preserve">Tabulka </w:t>
      </w:r>
      <w:r w:rsidR="00C51EB7" w:rsidRPr="00520900">
        <w:rPr>
          <w:b/>
          <w:sz w:val="18"/>
          <w:szCs w:val="18"/>
        </w:rPr>
        <w:t>4</w:t>
      </w:r>
      <w:r w:rsidR="00520900" w:rsidRPr="00520900">
        <w:rPr>
          <w:b/>
          <w:sz w:val="18"/>
          <w:szCs w:val="18"/>
        </w:rPr>
        <w:t>4</w:t>
      </w:r>
      <w:r w:rsidRPr="00520900">
        <w:rPr>
          <w:b/>
          <w:sz w:val="18"/>
          <w:szCs w:val="18"/>
        </w:rPr>
        <w:t xml:space="preserve">: Přítomnost </w:t>
      </w:r>
      <w:r w:rsidR="001547FE" w:rsidRPr="00520900">
        <w:rPr>
          <w:b/>
          <w:sz w:val="18"/>
          <w:szCs w:val="18"/>
        </w:rPr>
        <w:t>uhlovodíků minerální</w:t>
      </w:r>
      <w:r w:rsidRPr="00520900">
        <w:rPr>
          <w:b/>
          <w:sz w:val="18"/>
          <w:szCs w:val="18"/>
        </w:rPr>
        <w:t>h</w:t>
      </w:r>
      <w:r w:rsidR="001547FE" w:rsidRPr="00520900">
        <w:rPr>
          <w:b/>
          <w:sz w:val="18"/>
          <w:szCs w:val="18"/>
        </w:rPr>
        <w:t>o</w:t>
      </w:r>
      <w:r w:rsidRPr="00520900">
        <w:rPr>
          <w:b/>
          <w:sz w:val="18"/>
          <w:szCs w:val="18"/>
        </w:rPr>
        <w:t xml:space="preserve"> </w:t>
      </w:r>
      <w:r w:rsidR="001547FE" w:rsidRPr="00520900">
        <w:rPr>
          <w:b/>
          <w:sz w:val="18"/>
          <w:szCs w:val="18"/>
        </w:rPr>
        <w:t>oleje</w:t>
      </w:r>
      <w:r w:rsidRPr="00520900">
        <w:rPr>
          <w:b/>
          <w:sz w:val="18"/>
          <w:szCs w:val="18"/>
        </w:rPr>
        <w:t xml:space="preserve"> v rozinkách </w:t>
      </w:r>
      <w:r w:rsidRPr="00520900">
        <w:rPr>
          <w:sz w:val="18"/>
          <w:szCs w:val="18"/>
        </w:rPr>
        <w:t>(hodnoty v </w:t>
      </w:r>
      <w:r w:rsidRPr="00520900">
        <w:rPr>
          <w:sz w:val="18"/>
          <w:szCs w:val="18"/>
        </w:rPr>
        <w:sym w:font="Symbol" w:char="F06D"/>
      </w:r>
      <w:r w:rsidRPr="00520900">
        <w:rPr>
          <w:sz w:val="18"/>
          <w:szCs w:val="18"/>
        </w:rPr>
        <w:t>g.kg</w:t>
      </w:r>
      <w:r w:rsidRPr="00520900">
        <w:rPr>
          <w:sz w:val="18"/>
          <w:szCs w:val="18"/>
          <w:vertAlign w:val="superscript"/>
        </w:rPr>
        <w:t>-1</w:t>
      </w:r>
      <w:r w:rsidRPr="00520900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705DEA" w:rsidRPr="00520900" w:rsidTr="007D22B1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05DEA" w:rsidRPr="001847E0" w:rsidTr="007D22B1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705DEA" w:rsidRPr="00520900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520900" w:rsidRDefault="00C12CA9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705DEA" w:rsidRPr="00520900" w:rsidRDefault="00C12CA9" w:rsidP="00C12CA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  <w:r w:rsidR="00705DEA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520900" w:rsidRDefault="00C12CA9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</w:tcPr>
          <w:p w:rsidR="00705DEA" w:rsidRPr="00520900" w:rsidRDefault="00C12CA9" w:rsidP="00C12CA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  <w:r w:rsidR="00705DEA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</w:tcPr>
          <w:p w:rsidR="00705DEA" w:rsidRPr="00520900" w:rsidRDefault="00C12CA9" w:rsidP="00C12CA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  <w:r w:rsidR="00705DEA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noWrap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705DEA" w:rsidRPr="00520900" w:rsidRDefault="00C12CA9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86,1</w:t>
            </w:r>
          </w:p>
        </w:tc>
        <w:tc>
          <w:tcPr>
            <w:tcW w:w="375" w:type="pct"/>
            <w:noWrap/>
          </w:tcPr>
          <w:p w:rsidR="00705DEA" w:rsidRPr="0052090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9" w:type="pct"/>
            <w:noWrap/>
          </w:tcPr>
          <w:p w:rsidR="00705DEA" w:rsidRPr="00520900" w:rsidRDefault="00C12CA9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86,1</w:t>
            </w:r>
          </w:p>
        </w:tc>
      </w:tr>
    </w:tbl>
    <w:p w:rsidR="00A2288A" w:rsidRPr="001847E0" w:rsidRDefault="00A2288A" w:rsidP="00A2288A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 xml:space="preserve">Furan </w:t>
      </w:r>
    </w:p>
    <w:p w:rsidR="001547FE" w:rsidRPr="00520900" w:rsidRDefault="00296E9B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>O</w:t>
      </w:r>
      <w:r w:rsidR="001547FE" w:rsidRPr="00520900">
        <w:rPr>
          <w:rFonts w:cs="Arial"/>
          <w:iCs/>
        </w:rPr>
        <w:t>vocn</w:t>
      </w:r>
      <w:r w:rsidRPr="00520900">
        <w:rPr>
          <w:rFonts w:cs="Arial"/>
          <w:iCs/>
        </w:rPr>
        <w:t>é</w:t>
      </w:r>
      <w:r w:rsidR="001547FE" w:rsidRPr="00520900">
        <w:rPr>
          <w:rFonts w:cs="Arial"/>
          <w:iCs/>
        </w:rPr>
        <w:t xml:space="preserve"> pomazán</w:t>
      </w:r>
      <w:r w:rsidRPr="00520900">
        <w:rPr>
          <w:rFonts w:cs="Arial"/>
          <w:iCs/>
        </w:rPr>
        <w:t>ky</w:t>
      </w:r>
      <w:r w:rsidR="001547FE" w:rsidRPr="00520900">
        <w:rPr>
          <w:rFonts w:cs="Arial"/>
          <w:iCs/>
        </w:rPr>
        <w:t xml:space="preserve"> (džem</w:t>
      </w:r>
      <w:r w:rsidRPr="00520900">
        <w:rPr>
          <w:rFonts w:cs="Arial"/>
          <w:iCs/>
        </w:rPr>
        <w:t>y</w:t>
      </w:r>
      <w:r w:rsidR="001547FE" w:rsidRPr="00520900">
        <w:rPr>
          <w:rFonts w:cs="Arial"/>
          <w:iCs/>
        </w:rPr>
        <w:t xml:space="preserve">) byly </w:t>
      </w:r>
      <w:r w:rsidRPr="00520900">
        <w:rPr>
          <w:rFonts w:cs="Arial"/>
          <w:iCs/>
        </w:rPr>
        <w:t xml:space="preserve">vyšetřeny na přítomnost </w:t>
      </w:r>
      <w:r w:rsidR="001547FE" w:rsidRPr="00520900">
        <w:rPr>
          <w:rFonts w:cs="Arial"/>
          <w:iCs/>
        </w:rPr>
        <w:t xml:space="preserve">furanu. </w:t>
      </w:r>
      <w:r w:rsidR="006875AA" w:rsidRPr="00520900">
        <w:rPr>
          <w:rFonts w:cs="Arial"/>
          <w:iCs/>
        </w:rPr>
        <w:t>Pozitivní nález furanu byl zjištěn v jednom vzorku, n</w:t>
      </w:r>
      <w:r w:rsidR="001547FE" w:rsidRPr="00520900">
        <w:rPr>
          <w:rFonts w:cs="Arial"/>
          <w:iCs/>
        </w:rPr>
        <w:t>aměřen</w:t>
      </w:r>
      <w:r w:rsidR="006875AA" w:rsidRPr="00520900">
        <w:rPr>
          <w:rFonts w:cs="Arial"/>
          <w:iCs/>
        </w:rPr>
        <w:t>é</w:t>
      </w:r>
      <w:r w:rsidR="001547FE" w:rsidRPr="00520900">
        <w:rPr>
          <w:rFonts w:cs="Arial"/>
          <w:iCs/>
        </w:rPr>
        <w:t xml:space="preserve"> množství </w:t>
      </w:r>
      <w:r w:rsidR="006875AA" w:rsidRPr="00520900">
        <w:rPr>
          <w:rFonts w:cs="Arial"/>
          <w:iCs/>
        </w:rPr>
        <w:t xml:space="preserve">činilo </w:t>
      </w:r>
      <w:r w:rsidR="001547FE" w:rsidRPr="00520900">
        <w:rPr>
          <w:rFonts w:cs="Arial"/>
          <w:iCs/>
        </w:rPr>
        <w:t>2,</w:t>
      </w:r>
      <w:r w:rsidR="006875AA" w:rsidRPr="00520900">
        <w:rPr>
          <w:rFonts w:cs="Arial"/>
          <w:iCs/>
        </w:rPr>
        <w:t>5</w:t>
      </w:r>
      <w:r w:rsidR="001547FE" w:rsidRPr="00520900">
        <w:rPr>
          <w:rFonts w:cs="Arial"/>
          <w:iCs/>
        </w:rPr>
        <w:t xml:space="preserve"> µg/kg. Limity pro furan v potravinách nejsou právním předpisem stanoveny. </w:t>
      </w:r>
    </w:p>
    <w:p w:rsidR="00A2288A" w:rsidRPr="001847E0" w:rsidRDefault="00A2288A" w:rsidP="00A2288A">
      <w:pPr>
        <w:jc w:val="both"/>
        <w:rPr>
          <w:bCs/>
        </w:rPr>
      </w:pPr>
      <w:r w:rsidRPr="00520900">
        <w:rPr>
          <w:b/>
          <w:sz w:val="18"/>
          <w:szCs w:val="18"/>
        </w:rPr>
        <w:t xml:space="preserve">Tabulka </w:t>
      </w:r>
      <w:r w:rsidR="00C51EB7" w:rsidRPr="00520900">
        <w:rPr>
          <w:b/>
          <w:sz w:val="18"/>
          <w:szCs w:val="18"/>
        </w:rPr>
        <w:t>4</w:t>
      </w:r>
      <w:r w:rsidR="00520900" w:rsidRPr="00520900">
        <w:rPr>
          <w:b/>
          <w:sz w:val="18"/>
          <w:szCs w:val="18"/>
        </w:rPr>
        <w:t>5</w:t>
      </w:r>
      <w:r w:rsidRPr="00520900">
        <w:rPr>
          <w:b/>
          <w:sz w:val="18"/>
          <w:szCs w:val="18"/>
        </w:rPr>
        <w:t>:</w:t>
      </w:r>
      <w:r w:rsidRPr="001847E0">
        <w:rPr>
          <w:b/>
          <w:sz w:val="18"/>
          <w:szCs w:val="18"/>
        </w:rPr>
        <w:t xml:space="preserve"> Obsah furanu v</w:t>
      </w:r>
      <w:r w:rsidR="00EF69F1" w:rsidRPr="001847E0">
        <w:rPr>
          <w:b/>
          <w:sz w:val="18"/>
          <w:szCs w:val="18"/>
        </w:rPr>
        <w:t xml:space="preserve"> ovocných pomazánkách</w:t>
      </w:r>
      <w:r w:rsidRPr="001847E0">
        <w:rPr>
          <w:b/>
          <w:sz w:val="18"/>
          <w:szCs w:val="18"/>
        </w:rPr>
        <w:t xml:space="preserve">  </w:t>
      </w:r>
      <w:r w:rsidRPr="001847E0">
        <w:rPr>
          <w:sz w:val="18"/>
          <w:szCs w:val="18"/>
        </w:rPr>
        <w:t>(hodnoty v </w:t>
      </w:r>
      <w:r w:rsidRPr="001847E0">
        <w:rPr>
          <w:sz w:val="18"/>
          <w:szCs w:val="18"/>
        </w:rPr>
        <w:sym w:font="Symbol" w:char="F06D"/>
      </w:r>
      <w:r w:rsidRPr="001847E0">
        <w:rPr>
          <w:sz w:val="18"/>
          <w:szCs w:val="18"/>
        </w:rPr>
        <w:t>g.kg</w:t>
      </w:r>
      <w:r w:rsidRPr="001847E0">
        <w:rPr>
          <w:sz w:val="18"/>
          <w:szCs w:val="18"/>
          <w:vertAlign w:val="superscript"/>
        </w:rPr>
        <w:t>-1</w:t>
      </w:r>
      <w:r w:rsidRPr="001847E0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A2288A" w:rsidRPr="001847E0" w:rsidTr="007773C1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2288A" w:rsidRPr="001847E0" w:rsidTr="007773C1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A2288A" w:rsidRPr="001847E0" w:rsidRDefault="00A2288A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:rsidR="00A2288A" w:rsidRPr="001847E0" w:rsidRDefault="006875A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</w:tcPr>
          <w:p w:rsidR="00A2288A" w:rsidRPr="001847E0" w:rsidRDefault="006875A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A2288A" w:rsidRPr="001847E0" w:rsidRDefault="006875AA" w:rsidP="00687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  <w:r w:rsidR="00A2288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74" w:type="pct"/>
            <w:shd w:val="clear" w:color="auto" w:fill="auto"/>
            <w:noWrap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A2288A" w:rsidRPr="001847E0" w:rsidRDefault="006875AA" w:rsidP="00687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2288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83</w:t>
            </w:r>
          </w:p>
        </w:tc>
        <w:tc>
          <w:tcPr>
            <w:tcW w:w="416" w:type="pct"/>
            <w:shd w:val="clear" w:color="auto" w:fill="auto"/>
            <w:noWrap/>
          </w:tcPr>
          <w:p w:rsidR="00A2288A" w:rsidRPr="001847E0" w:rsidRDefault="006875AA" w:rsidP="00C12CA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A2288A" w:rsidRPr="001847E0" w:rsidRDefault="006875AA" w:rsidP="00687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C12CA9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</w:tcPr>
          <w:p w:rsidR="00A2288A" w:rsidRPr="001847E0" w:rsidRDefault="00C12CA9" w:rsidP="00423DD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9" w:type="pct"/>
            <w:shd w:val="clear" w:color="auto" w:fill="auto"/>
            <w:noWrap/>
          </w:tcPr>
          <w:p w:rsidR="00A2288A" w:rsidRPr="001847E0" w:rsidRDefault="006875AA" w:rsidP="00687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C12CA9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</w:tr>
    </w:tbl>
    <w:p w:rsidR="00423DDE" w:rsidRPr="001847E0" w:rsidRDefault="009072AF" w:rsidP="009072AF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Akrylamid</w:t>
      </w:r>
    </w:p>
    <w:p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Dle doporučení Komise pro sledování přítomnosti akrylamidu v potravinách byly zjišťovány hladiny akrylamidu v zeleninových chipsech. </w:t>
      </w:r>
      <w:r w:rsidR="00AC48A0" w:rsidRPr="00520900">
        <w:rPr>
          <w:rFonts w:cs="Arial"/>
          <w:iCs/>
        </w:rPr>
        <w:t xml:space="preserve">U všech </w:t>
      </w:r>
      <w:r w:rsidRPr="00520900">
        <w:rPr>
          <w:rFonts w:cs="Arial"/>
          <w:iCs/>
        </w:rPr>
        <w:t>analyzovaných vzorků byl pozitivní nález akrylamidu zaznamenán. Obsah akrylamidu v zeleninových chipsech se pohyboval od 1</w:t>
      </w:r>
      <w:r w:rsidR="00AC48A0" w:rsidRPr="00520900">
        <w:rPr>
          <w:rFonts w:cs="Arial"/>
          <w:iCs/>
        </w:rPr>
        <w:t xml:space="preserve">282 </w:t>
      </w:r>
      <w:r w:rsidRPr="00520900">
        <w:rPr>
          <w:rFonts w:cs="Arial"/>
          <w:iCs/>
        </w:rPr>
        <w:t xml:space="preserve">do </w:t>
      </w:r>
      <w:r w:rsidR="00AC48A0" w:rsidRPr="00520900">
        <w:rPr>
          <w:rFonts w:cs="Arial"/>
          <w:iCs/>
        </w:rPr>
        <w:t>6778</w:t>
      </w:r>
      <w:r w:rsidRPr="00520900">
        <w:rPr>
          <w:rFonts w:cs="Arial"/>
          <w:iCs/>
        </w:rPr>
        <w:t xml:space="preserve"> µg/kg. </w:t>
      </w:r>
      <w:r w:rsidR="00AC48A0" w:rsidRPr="00520900">
        <w:rPr>
          <w:rFonts w:cs="Arial"/>
          <w:iCs/>
        </w:rPr>
        <w:t xml:space="preserve">Množství </w:t>
      </w:r>
      <w:r w:rsidRPr="00520900">
        <w:rPr>
          <w:rFonts w:cs="Arial"/>
          <w:iCs/>
        </w:rPr>
        <w:t>akrylamidu v zeleninových chipsech výrazně překračoval</w:t>
      </w:r>
      <w:r w:rsidR="00AC48A0" w:rsidRPr="00520900">
        <w:rPr>
          <w:rFonts w:cs="Arial"/>
          <w:iCs/>
        </w:rPr>
        <w:t>o</w:t>
      </w:r>
      <w:r w:rsidRPr="00520900">
        <w:rPr>
          <w:rFonts w:cs="Arial"/>
          <w:iCs/>
        </w:rPr>
        <w:t xml:space="preserve"> porovnávací hodnoty pro snížení přítomnosti akrylamidu stanovené pro jiné druhy potravin nařízením Komise (EU) 2017/2158.</w:t>
      </w:r>
    </w:p>
    <w:p w:rsidR="009072AF" w:rsidRPr="001847E0" w:rsidRDefault="009072AF" w:rsidP="009072AF">
      <w:pPr>
        <w:pStyle w:val="Nadpis1"/>
        <w:rPr>
          <w:b w:val="0"/>
          <w:sz w:val="18"/>
          <w:szCs w:val="18"/>
        </w:rPr>
      </w:pPr>
      <w:r w:rsidRPr="00520900">
        <w:rPr>
          <w:sz w:val="18"/>
          <w:szCs w:val="18"/>
        </w:rPr>
        <w:t xml:space="preserve">Tabulka </w:t>
      </w:r>
      <w:r w:rsidR="00C51EB7" w:rsidRPr="00520900">
        <w:rPr>
          <w:sz w:val="18"/>
          <w:szCs w:val="18"/>
        </w:rPr>
        <w:t>4</w:t>
      </w:r>
      <w:r w:rsidR="00520900">
        <w:rPr>
          <w:sz w:val="18"/>
          <w:szCs w:val="18"/>
        </w:rPr>
        <w:t>6</w:t>
      </w:r>
      <w:r w:rsidRPr="00520900">
        <w:rPr>
          <w:sz w:val="18"/>
          <w:szCs w:val="18"/>
        </w:rPr>
        <w:t>: Obsah akrylamidu v </w:t>
      </w:r>
      <w:r w:rsidR="00B93EB8" w:rsidRPr="00520900">
        <w:rPr>
          <w:sz w:val="18"/>
          <w:szCs w:val="18"/>
        </w:rPr>
        <w:t>zeleninových</w:t>
      </w:r>
      <w:r w:rsidRPr="00520900">
        <w:rPr>
          <w:sz w:val="18"/>
          <w:szCs w:val="18"/>
        </w:rPr>
        <w:t xml:space="preserve"> chipsech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9072AF" w:rsidRPr="001847E0" w:rsidTr="00C90D6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90D62" w:rsidRPr="001847E0" w:rsidTr="00C90D62">
        <w:trPr>
          <w:trHeight w:val="255"/>
        </w:trPr>
        <w:tc>
          <w:tcPr>
            <w:tcW w:w="599" w:type="pc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D62" w:rsidRPr="001847E0" w:rsidRDefault="00C90D62" w:rsidP="00C90D6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5C08A3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5C08A3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5C08A3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4014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5C08A3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2769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5C08A3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6778,00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5C08A3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1282,00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90D62" w:rsidRPr="001847E0" w:rsidRDefault="005C08A3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6778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</w:tbl>
    <w:p w:rsidR="009072AF" w:rsidRPr="001847E0" w:rsidRDefault="009072AF" w:rsidP="009072AF">
      <w:pPr>
        <w:rPr>
          <w:lang w:eastAsia="cs-CZ"/>
        </w:rPr>
      </w:pPr>
    </w:p>
    <w:p w:rsidR="00423DDE" w:rsidRPr="001847E0" w:rsidRDefault="00423DDE" w:rsidP="002934D0">
      <w:pPr>
        <w:jc w:val="both"/>
        <w:rPr>
          <w:rFonts w:cs="Arial"/>
          <w:b/>
        </w:rPr>
      </w:pPr>
    </w:p>
    <w:p w:rsidR="002934D0" w:rsidRPr="001847E0" w:rsidRDefault="002934D0" w:rsidP="002934D0">
      <w:pPr>
        <w:jc w:val="both"/>
        <w:rPr>
          <w:rFonts w:cs="Arial"/>
          <w:b/>
        </w:rPr>
      </w:pPr>
      <w:r w:rsidRPr="001847E0">
        <w:rPr>
          <w:rFonts w:cs="Arial"/>
          <w:b/>
        </w:rPr>
        <w:t>2.3. Brambory a výrobky z brambor</w:t>
      </w:r>
    </w:p>
    <w:p w:rsidR="006E037C" w:rsidRPr="001847E0" w:rsidRDefault="006E037C" w:rsidP="006E037C">
      <w:pPr>
        <w:jc w:val="both"/>
        <w:rPr>
          <w:rFonts w:cs="Arial"/>
          <w:b/>
          <w:i/>
        </w:rPr>
      </w:pPr>
    </w:p>
    <w:p w:rsidR="006E037C" w:rsidRPr="001847E0" w:rsidRDefault="006E037C" w:rsidP="006E037C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Rezidua pesticidů</w:t>
      </w:r>
    </w:p>
    <w:p w:rsidR="006E037C" w:rsidRPr="001847E0" w:rsidRDefault="006E037C" w:rsidP="006E037C">
      <w:pPr>
        <w:jc w:val="both"/>
        <w:rPr>
          <w:color w:val="92D050"/>
        </w:rPr>
      </w:pPr>
    </w:p>
    <w:p w:rsidR="00532E29" w:rsidRPr="00520900" w:rsidRDefault="00601EB7" w:rsidP="001547FE">
      <w:pPr>
        <w:spacing w:after="200" w:line="360" w:lineRule="auto"/>
        <w:jc w:val="both"/>
      </w:pPr>
      <w:r w:rsidRPr="00520900">
        <w:t xml:space="preserve">Dle požadavků Víceletého kontrolního plánu pro kontrolu reziduí pesticidů v ČR jsou konzumní brambory jednou z komodit, u kterých jsou pravidelně sledována rezidua pesticidů. </w:t>
      </w:r>
      <w:r w:rsidR="0001671B" w:rsidRPr="00520900">
        <w:t>N</w:t>
      </w:r>
      <w:r w:rsidR="00CD2912" w:rsidRPr="00520900">
        <w:t xml:space="preserve">a stanovení reziduí pesticidů </w:t>
      </w:r>
      <w:r w:rsidRPr="00520900">
        <w:t xml:space="preserve">bylo </w:t>
      </w:r>
      <w:r w:rsidR="00CD2912" w:rsidRPr="00520900">
        <w:t xml:space="preserve">odebráno </w:t>
      </w:r>
      <w:r w:rsidR="009C18F0" w:rsidRPr="00520900">
        <w:t xml:space="preserve">celkem </w:t>
      </w:r>
      <w:r w:rsidR="005D2729" w:rsidRPr="00520900">
        <w:t>4</w:t>
      </w:r>
      <w:r w:rsidR="0001671B" w:rsidRPr="00520900">
        <w:t>5</w:t>
      </w:r>
      <w:r w:rsidR="00CD2912" w:rsidRPr="00520900">
        <w:t xml:space="preserve"> vzorků konzumních brambor. </w:t>
      </w:r>
      <w:r w:rsidR="0001671B" w:rsidRPr="00520900">
        <w:t>Brambory původem z ČR tvořily 56</w:t>
      </w:r>
      <w:r w:rsidR="00007412" w:rsidRPr="00520900">
        <w:t xml:space="preserve"> % odebraných vzorků</w:t>
      </w:r>
      <w:r w:rsidR="005D2729" w:rsidRPr="00520900">
        <w:t>,</w:t>
      </w:r>
      <w:r w:rsidR="00007412" w:rsidRPr="00520900">
        <w:t xml:space="preserve"> </w:t>
      </w:r>
      <w:r w:rsidR="005D2729" w:rsidRPr="00520900">
        <w:t>b</w:t>
      </w:r>
      <w:r w:rsidR="00CD2912" w:rsidRPr="00520900">
        <w:t xml:space="preserve">rambory původem ze států EU </w:t>
      </w:r>
      <w:r w:rsidR="0001671B" w:rsidRPr="00520900">
        <w:t>40</w:t>
      </w:r>
      <w:r w:rsidR="005D2729" w:rsidRPr="00520900">
        <w:t xml:space="preserve"> </w:t>
      </w:r>
      <w:r w:rsidR="00CD2912" w:rsidRPr="00520900">
        <w:t>%</w:t>
      </w:r>
      <w:r w:rsidR="005D2729" w:rsidRPr="00520900">
        <w:t>. N</w:t>
      </w:r>
      <w:r w:rsidR="00007412" w:rsidRPr="00520900">
        <w:t xml:space="preserve">ejmenší </w:t>
      </w:r>
      <w:r w:rsidR="0001671B" w:rsidRPr="00520900">
        <w:t xml:space="preserve">podíl </w:t>
      </w:r>
      <w:r w:rsidR="00423DDE" w:rsidRPr="00520900">
        <w:t xml:space="preserve"> </w:t>
      </w:r>
      <w:r w:rsidR="00007412" w:rsidRPr="00520900">
        <w:t xml:space="preserve">odebraných vzorků </w:t>
      </w:r>
      <w:r w:rsidR="0001671B" w:rsidRPr="00520900">
        <w:t xml:space="preserve">představovaly </w:t>
      </w:r>
      <w:r w:rsidR="00007412" w:rsidRPr="00520900">
        <w:t>brambory původem ze třetích zemí</w:t>
      </w:r>
      <w:r w:rsidR="005D2729" w:rsidRPr="00520900">
        <w:t xml:space="preserve"> (2 %)</w:t>
      </w:r>
      <w:r w:rsidR="00CD2912" w:rsidRPr="00520900">
        <w:t xml:space="preserve">. </w:t>
      </w:r>
      <w:r w:rsidR="00DF1CAF" w:rsidRPr="00520900">
        <w:t xml:space="preserve">Rezidua pesticidních </w:t>
      </w:r>
      <w:r w:rsidR="00BE6EF6" w:rsidRPr="00520900">
        <w:t xml:space="preserve">látek </w:t>
      </w:r>
      <w:r w:rsidR="00CD2912" w:rsidRPr="00520900">
        <w:t xml:space="preserve"> </w:t>
      </w:r>
      <w:r w:rsidR="00BE6EF6" w:rsidRPr="00520900">
        <w:t>byl</w:t>
      </w:r>
      <w:r w:rsidR="00DF1CAF" w:rsidRPr="00520900">
        <w:t>a</w:t>
      </w:r>
      <w:r w:rsidR="00BE6EF6" w:rsidRPr="00520900">
        <w:t xml:space="preserve"> detekován</w:t>
      </w:r>
      <w:r w:rsidR="00DF1CAF" w:rsidRPr="00520900">
        <w:t>a</w:t>
      </w:r>
      <w:r w:rsidR="00BE6EF6" w:rsidRPr="00520900">
        <w:t xml:space="preserve"> u </w:t>
      </w:r>
      <w:r w:rsidR="0001671B" w:rsidRPr="00520900">
        <w:t xml:space="preserve">64 </w:t>
      </w:r>
      <w:r w:rsidR="00BE6EF6" w:rsidRPr="00520900">
        <w:t>%</w:t>
      </w:r>
      <w:r w:rsidR="00CD2912" w:rsidRPr="00520900">
        <w:t xml:space="preserve"> </w:t>
      </w:r>
      <w:r w:rsidR="00BE6EF6" w:rsidRPr="00520900">
        <w:t>analyzovaných</w:t>
      </w:r>
      <w:r w:rsidR="00CD2912" w:rsidRPr="00520900">
        <w:t xml:space="preserve"> vzorků brambor</w:t>
      </w:r>
      <w:r w:rsidR="0001671B" w:rsidRPr="00520900">
        <w:t>.</w:t>
      </w:r>
      <w:r w:rsidR="00BE6EF6" w:rsidRPr="00520900">
        <w:t xml:space="preserve"> </w:t>
      </w:r>
      <w:r w:rsidR="0001671B" w:rsidRPr="00520900">
        <w:t xml:space="preserve">U vzorku </w:t>
      </w:r>
      <w:r w:rsidR="000D2FE3" w:rsidRPr="00520900">
        <w:t>k</w:t>
      </w:r>
      <w:r w:rsidR="0001671B" w:rsidRPr="00520900">
        <w:t>onzumních brambor původem z Fra</w:t>
      </w:r>
      <w:r w:rsidR="007C0FF1" w:rsidRPr="00520900">
        <w:t>n</w:t>
      </w:r>
      <w:r w:rsidR="0001671B" w:rsidRPr="00520900">
        <w:t xml:space="preserve">cie </w:t>
      </w:r>
      <w:r w:rsidR="000D2FE3" w:rsidRPr="00520900">
        <w:t xml:space="preserve">zjištěné množství účinné látky thianenadzol </w:t>
      </w:r>
      <w:r w:rsidR="000D2FE3" w:rsidRPr="00520900">
        <w:lastRenderedPageBreak/>
        <w:t xml:space="preserve">překročilo </w:t>
      </w:r>
      <w:r w:rsidR="00BE6EF6" w:rsidRPr="00520900">
        <w:t xml:space="preserve">maximální reziduální limit. </w:t>
      </w:r>
      <w:r w:rsidR="00CD2912" w:rsidRPr="00520900">
        <w:t>Nejčastěji detekovanou účinnou látkou ve vzorcích brambor byl propamocarb,</w:t>
      </w:r>
      <w:r w:rsidR="00C81864" w:rsidRPr="00520900">
        <w:t xml:space="preserve"> </w:t>
      </w:r>
      <w:r w:rsidR="000D2FE3" w:rsidRPr="00520900">
        <w:t xml:space="preserve">flonicamid, </w:t>
      </w:r>
      <w:r w:rsidR="00E62C06" w:rsidRPr="00520900">
        <w:t>t</w:t>
      </w:r>
      <w:r w:rsidR="000D2FE3" w:rsidRPr="00520900">
        <w:t>rifluoromethylnicotinoyl glycine</w:t>
      </w:r>
      <w:r w:rsidR="00E62C06" w:rsidRPr="00520900">
        <w:t xml:space="preserve"> (TFNG),</w:t>
      </w:r>
      <w:r w:rsidR="000D2FE3" w:rsidRPr="00520900">
        <w:t xml:space="preserve"> fluto</w:t>
      </w:r>
      <w:r w:rsidR="00520900">
        <w:t>l</w:t>
      </w:r>
      <w:r w:rsidR="000D2FE3" w:rsidRPr="00520900">
        <w:t>a</w:t>
      </w:r>
      <w:r w:rsidR="00520900">
        <w:t>n</w:t>
      </w:r>
      <w:r w:rsidR="000D2FE3" w:rsidRPr="00520900">
        <w:t>il</w:t>
      </w:r>
      <w:r w:rsidR="00101854" w:rsidRPr="00520900">
        <w:t xml:space="preserve">, </w:t>
      </w:r>
      <w:r w:rsidR="00ED5CB6" w:rsidRPr="00520900">
        <w:t xml:space="preserve"> </w:t>
      </w:r>
      <w:r w:rsidR="000D2FE3" w:rsidRPr="00520900">
        <w:t xml:space="preserve">chlorpopham </w:t>
      </w:r>
      <w:r w:rsidR="00ED5CB6" w:rsidRPr="00520900">
        <w:t xml:space="preserve">(tab. </w:t>
      </w:r>
      <w:r w:rsidR="00C51EB7" w:rsidRPr="00520900">
        <w:t>4</w:t>
      </w:r>
      <w:r w:rsidR="00520900">
        <w:t>7</w:t>
      </w:r>
      <w:r w:rsidR="00ED5CB6" w:rsidRPr="00520900">
        <w:t>)</w:t>
      </w:r>
      <w:r w:rsidR="00101854" w:rsidRPr="00520900">
        <w:t>.</w:t>
      </w:r>
    </w:p>
    <w:p w:rsidR="00532E29" w:rsidRPr="001847E0" w:rsidRDefault="00532E29" w:rsidP="00532E29">
      <w:pPr>
        <w:jc w:val="both"/>
        <w:rPr>
          <w:rFonts w:cs="Arial"/>
          <w:b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C51EB7" w:rsidRPr="00520900">
        <w:rPr>
          <w:rFonts w:cs="Arial"/>
          <w:b/>
          <w:sz w:val="18"/>
          <w:szCs w:val="18"/>
        </w:rPr>
        <w:t>4</w:t>
      </w:r>
      <w:r w:rsidR="00520900" w:rsidRPr="00520900">
        <w:rPr>
          <w:rFonts w:cs="Arial"/>
          <w:b/>
          <w:sz w:val="18"/>
          <w:szCs w:val="18"/>
        </w:rPr>
        <w:t>7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Zjištěná rezidua pesticidů v konzumních bramborách v roce 201</w:t>
      </w:r>
      <w:r w:rsidR="001D72A3">
        <w:rPr>
          <w:rFonts w:cs="Arial"/>
          <w:b/>
          <w:sz w:val="18"/>
          <w:szCs w:val="18"/>
        </w:rPr>
        <w:t>9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1140"/>
        <w:gridCol w:w="1279"/>
        <w:gridCol w:w="1138"/>
        <w:gridCol w:w="1138"/>
        <w:gridCol w:w="1109"/>
      </w:tblGrid>
      <w:tr w:rsidR="00532E29" w:rsidRPr="001847E0" w:rsidTr="00F60BFD">
        <w:trPr>
          <w:trHeight w:val="300"/>
        </w:trPr>
        <w:tc>
          <w:tcPr>
            <w:tcW w:w="179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63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70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6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propamocarb (suma propamocarbu a jeho soli vyjádřená jako propamocarb)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31,11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flonicamid (suma flonicamidu, TFNG a TFNA vyjádřená jako flonicamid)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TFNG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flutolanil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8,89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chlorpropham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8,89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chlorpropham (suma chlorprophamu a 3-chloranilinu vyjádřená jako chlorpropham)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8,89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TFNA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8,89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metalaxyl a metalaxyl-M (metalaxyl včetně směsi isomerů zahrnujících metalaxyl-M (suma isomerů))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p,p´-DDE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4,44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DDT (suma p,p'-DDT, o,p'-DDT, p-p'-DDE a p,p'-TDE (DDD) vyjádřená jako DDT)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4,44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fluopicolid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4,44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thiabendazol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4,44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2,22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2,22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imazalil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2,22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2,22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F60BFD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pencycuron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2,22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60BFD" w:rsidRPr="00F60BFD" w:rsidTr="001D72A3">
        <w:trPr>
          <w:trHeight w:val="300"/>
        </w:trPr>
        <w:tc>
          <w:tcPr>
            <w:tcW w:w="179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tefluthrin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2,22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60BFD" w:rsidRPr="00F60BFD" w:rsidRDefault="00F60BFD" w:rsidP="00F60BF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60BF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FE4279" w:rsidRPr="001847E0" w:rsidRDefault="00FE4279" w:rsidP="00CD2912">
      <w:pPr>
        <w:jc w:val="both"/>
        <w:rPr>
          <w:rFonts w:cs="Arial"/>
          <w:b/>
          <w:sz w:val="18"/>
          <w:szCs w:val="18"/>
        </w:rPr>
      </w:pPr>
    </w:p>
    <w:p w:rsidR="00C22ECB" w:rsidRDefault="00C22ECB" w:rsidP="00CD2912">
      <w:pPr>
        <w:jc w:val="both"/>
        <w:rPr>
          <w:rFonts w:cs="Arial"/>
          <w:b/>
          <w:sz w:val="18"/>
          <w:szCs w:val="18"/>
        </w:rPr>
      </w:pPr>
    </w:p>
    <w:p w:rsidR="00520900" w:rsidRPr="001847E0" w:rsidRDefault="00520900" w:rsidP="00520900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:rsidR="00520900" w:rsidRPr="001847E0" w:rsidRDefault="00520900" w:rsidP="00520900">
      <w:pPr>
        <w:jc w:val="both"/>
        <w:rPr>
          <w:rFonts w:cs="Arial"/>
          <w:i/>
        </w:rPr>
      </w:pPr>
    </w:p>
    <w:p w:rsidR="00520900" w:rsidRPr="005C1ED3" w:rsidRDefault="00520900" w:rsidP="00520900">
      <w:pPr>
        <w:spacing w:line="360" w:lineRule="auto"/>
        <w:jc w:val="both"/>
        <w:rPr>
          <w:rFonts w:cs="Arial"/>
          <w:bCs/>
          <w:color w:val="92D050"/>
          <w:lang w:eastAsia="cs-CZ"/>
        </w:rPr>
      </w:pPr>
      <w:r w:rsidRPr="00520900">
        <w:rPr>
          <w:rFonts w:cs="Arial"/>
          <w:bCs/>
          <w:lang w:eastAsia="cs-CZ"/>
        </w:rPr>
        <w:t xml:space="preserve">Na stanovení dusičnanů bylo odebráno 7 vzorků konzumních brambor. Přítomnost dusičnanů byla potvrzena u všech analyzovaných vzorků brambor. Zjištěný obsah dusičnanů v bramborách se pohyboval v rozmezí od 50 do 275 mg/kg. Maximální limit pro dusičnany </w:t>
      </w:r>
      <w:r w:rsidRPr="00520900">
        <w:rPr>
          <w:rFonts w:cs="Arial"/>
          <w:bCs/>
          <w:lang w:eastAsia="cs-CZ"/>
        </w:rPr>
        <w:br/>
        <w:t>v bramborách není právním předpisem stanovený</w:t>
      </w:r>
      <w:r w:rsidRPr="005C1ED3">
        <w:rPr>
          <w:rFonts w:cs="Arial"/>
          <w:bCs/>
          <w:color w:val="92D050"/>
          <w:lang w:eastAsia="cs-CZ"/>
        </w:rPr>
        <w:t>.</w:t>
      </w:r>
    </w:p>
    <w:p w:rsidR="00520900" w:rsidRDefault="00520900" w:rsidP="00520900">
      <w:pPr>
        <w:jc w:val="both"/>
        <w:rPr>
          <w:rFonts w:cs="Arial"/>
          <w:b/>
          <w:sz w:val="18"/>
          <w:szCs w:val="18"/>
          <w:highlight w:val="green"/>
        </w:rPr>
      </w:pPr>
    </w:p>
    <w:p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>Tabulka 48: O</w:t>
      </w:r>
      <w:r w:rsidRPr="001847E0">
        <w:rPr>
          <w:rFonts w:cs="Arial"/>
          <w:b/>
          <w:sz w:val="18"/>
          <w:szCs w:val="18"/>
        </w:rPr>
        <w:t xml:space="preserve">bsah dusičnanů v bramborách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3"/>
        <w:gridCol w:w="597"/>
        <w:gridCol w:w="752"/>
        <w:gridCol w:w="586"/>
        <w:gridCol w:w="640"/>
        <w:gridCol w:w="863"/>
        <w:gridCol w:w="863"/>
        <w:gridCol w:w="863"/>
        <w:gridCol w:w="863"/>
        <w:gridCol w:w="863"/>
      </w:tblGrid>
      <w:tr w:rsidR="00520900" w:rsidRPr="001847E0" w:rsidTr="00811544">
        <w:trPr>
          <w:trHeight w:val="255"/>
        </w:trPr>
        <w:tc>
          <w:tcPr>
            <w:tcW w:w="86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0900" w:rsidRPr="001847E0" w:rsidTr="00811544">
        <w:trPr>
          <w:trHeight w:val="255"/>
        </w:trPr>
        <w:tc>
          <w:tcPr>
            <w:tcW w:w="862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,29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41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275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275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520900" w:rsidRPr="001847E0" w:rsidRDefault="00520900" w:rsidP="0052090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:rsidR="00520900" w:rsidRPr="00520900" w:rsidRDefault="00520900" w:rsidP="00520900">
      <w:pPr>
        <w:spacing w:after="200" w:line="360" w:lineRule="auto"/>
        <w:jc w:val="both"/>
      </w:pPr>
      <w:r w:rsidRPr="00520900">
        <w:t xml:space="preserve">V konzumních bramborách byla ověřována přítomnost chemických prvků kadmia a olova. Stopy kadmia byly zaznamenány v 5 z 11 analyzovaných vzorků brambor, nicméně zjištěný obsah nepřekročil hodnotu maximálního limitu. V případě olova byla měřitelná koncentrace zjištěna u dvou vzorků brambor. </w:t>
      </w:r>
    </w:p>
    <w:p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lastRenderedPageBreak/>
        <w:t>Tabulka 49:</w:t>
      </w:r>
      <w:r w:rsidRPr="001847E0">
        <w:rPr>
          <w:rFonts w:cs="Arial"/>
          <w:b/>
          <w:sz w:val="18"/>
          <w:szCs w:val="18"/>
        </w:rPr>
        <w:t xml:space="preserve"> Obsah chemických prvků v bramborách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"/>
        <w:gridCol w:w="783"/>
        <w:gridCol w:w="783"/>
        <w:gridCol w:w="817"/>
        <w:gridCol w:w="783"/>
        <w:gridCol w:w="783"/>
        <w:gridCol w:w="841"/>
        <w:gridCol w:w="866"/>
        <w:gridCol w:w="783"/>
        <w:gridCol w:w="783"/>
        <w:gridCol w:w="783"/>
      </w:tblGrid>
      <w:tr w:rsidR="00520900" w:rsidRPr="001847E0" w:rsidTr="00811544">
        <w:trPr>
          <w:trHeight w:val="255"/>
        </w:trPr>
        <w:tc>
          <w:tcPr>
            <w:tcW w:w="5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520900" w:rsidRPr="001847E0" w:rsidTr="00811544">
        <w:trPr>
          <w:trHeight w:val="255"/>
        </w:trPr>
        <w:tc>
          <w:tcPr>
            <w:tcW w:w="57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520900" w:rsidRPr="001847E0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45,45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</w:tr>
      <w:tr w:rsidR="00520900" w:rsidRPr="001847E0" w:rsidTr="00811544">
        <w:trPr>
          <w:trHeight w:val="255"/>
        </w:trPr>
        <w:tc>
          <w:tcPr>
            <w:tcW w:w="573" w:type="pc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</w:tcPr>
          <w:p w:rsidR="00520900" w:rsidRPr="001847E0" w:rsidRDefault="00520900" w:rsidP="00811544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3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520900" w:rsidRPr="00885EA5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85EA5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</w:tbl>
    <w:p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:rsidR="00CD2912" w:rsidRDefault="00CD2912" w:rsidP="00CD2912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Graf </w:t>
      </w:r>
      <w:r w:rsidR="00532E29" w:rsidRPr="00520900">
        <w:rPr>
          <w:rFonts w:cs="Arial"/>
          <w:b/>
          <w:sz w:val="18"/>
          <w:szCs w:val="18"/>
        </w:rPr>
        <w:t>1</w:t>
      </w:r>
      <w:r w:rsidR="00520900" w:rsidRPr="00520900">
        <w:rPr>
          <w:rFonts w:cs="Arial"/>
          <w:b/>
          <w:sz w:val="18"/>
          <w:szCs w:val="18"/>
        </w:rPr>
        <w:t>4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Pozitivní nálezy reziduí pesticidů v bramborách v letech 2002 - 201</w:t>
      </w:r>
      <w:r w:rsidR="00C22ECB">
        <w:rPr>
          <w:rFonts w:cs="Arial"/>
          <w:b/>
          <w:sz w:val="18"/>
          <w:szCs w:val="18"/>
        </w:rPr>
        <w:t>9</w:t>
      </w:r>
      <w:r w:rsidRPr="001847E0">
        <w:rPr>
          <w:rFonts w:cs="Arial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C22ECB" w:rsidRPr="001847E0" w:rsidRDefault="00C22ECB" w:rsidP="00CD2912">
      <w:pPr>
        <w:jc w:val="both"/>
        <w:rPr>
          <w:rFonts w:cs="Arial"/>
        </w:rPr>
      </w:pPr>
      <w:r>
        <w:rPr>
          <w:noProof/>
          <w:lang w:eastAsia="cs-CZ"/>
        </w:rPr>
        <w:drawing>
          <wp:inline distT="0" distB="0" distL="0" distR="0" wp14:anchorId="20637CC5" wp14:editId="175F4A3C">
            <wp:extent cx="5760720" cy="3527425"/>
            <wp:effectExtent l="0" t="0" r="0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01854" w:rsidRPr="001847E0" w:rsidRDefault="00101854" w:rsidP="00101854">
      <w:pPr>
        <w:jc w:val="both"/>
        <w:rPr>
          <w:color w:val="FF0000"/>
        </w:rPr>
      </w:pPr>
    </w:p>
    <w:p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>Graf 15:</w:t>
      </w:r>
      <w:r w:rsidRPr="001847E0">
        <w:rPr>
          <w:rFonts w:cs="Arial"/>
          <w:b/>
          <w:sz w:val="18"/>
          <w:szCs w:val="18"/>
        </w:rPr>
        <w:t xml:space="preserve"> Průměrný obsah kadmia v bramborách v letech 2002 – 201</w:t>
      </w:r>
      <w:r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101AE2EE" wp14:editId="728088F1">
            <wp:extent cx="5797061" cy="2895600"/>
            <wp:effectExtent l="0" t="0" r="0" b="0"/>
            <wp:docPr id="13" name="Graf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:rsidR="00E36E40" w:rsidRDefault="00E36E40" w:rsidP="00E36E4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lastRenderedPageBreak/>
        <w:t xml:space="preserve">Graf </w:t>
      </w:r>
      <w:r w:rsidR="00C51EB7" w:rsidRPr="00520900">
        <w:rPr>
          <w:rFonts w:cs="Arial"/>
          <w:b/>
          <w:sz w:val="18"/>
          <w:szCs w:val="18"/>
        </w:rPr>
        <w:t>1</w:t>
      </w:r>
      <w:r w:rsidR="00520900">
        <w:rPr>
          <w:rFonts w:cs="Arial"/>
          <w:b/>
          <w:sz w:val="18"/>
          <w:szCs w:val="18"/>
        </w:rPr>
        <w:t>6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Průměrný obsah a maximální zjištěná hodnota dusičnanů v bramborách  v letech </w:t>
      </w:r>
      <w:r w:rsidR="00686A23" w:rsidRPr="001847E0">
        <w:rPr>
          <w:rFonts w:cs="Arial"/>
          <w:b/>
          <w:sz w:val="18"/>
          <w:szCs w:val="18"/>
        </w:rPr>
        <w:t>201</w:t>
      </w:r>
      <w:r w:rsidR="00B05B1B" w:rsidRPr="001847E0">
        <w:rPr>
          <w:rFonts w:cs="Arial"/>
          <w:b/>
          <w:sz w:val="18"/>
          <w:szCs w:val="18"/>
        </w:rPr>
        <w:t xml:space="preserve">0 </w:t>
      </w:r>
      <w:r w:rsidR="009969F2">
        <w:rPr>
          <w:rFonts w:cs="Arial"/>
          <w:b/>
          <w:sz w:val="18"/>
          <w:szCs w:val="18"/>
        </w:rPr>
        <w:t>-</w:t>
      </w:r>
      <w:r w:rsidRPr="001847E0">
        <w:rPr>
          <w:rFonts w:cs="Arial"/>
          <w:b/>
          <w:sz w:val="18"/>
          <w:szCs w:val="18"/>
        </w:rPr>
        <w:t xml:space="preserve"> 201</w:t>
      </w:r>
      <w:r w:rsidR="009969F2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9969F2" w:rsidRDefault="009969F2" w:rsidP="00E36E40">
      <w:pPr>
        <w:jc w:val="both"/>
        <w:rPr>
          <w:rFonts w:cs="Arial"/>
          <w:sz w:val="18"/>
          <w:szCs w:val="18"/>
        </w:rPr>
      </w:pPr>
    </w:p>
    <w:p w:rsidR="002B3E77" w:rsidRPr="00520900" w:rsidRDefault="009969F2" w:rsidP="00981109">
      <w:pPr>
        <w:jc w:val="both"/>
        <w:rPr>
          <w:rFonts w:cs="Arial"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6882A079" wp14:editId="71A281A2">
            <wp:extent cx="5246077" cy="3780692"/>
            <wp:effectExtent l="0" t="0" r="0" b="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2B3E77" w:rsidRPr="001847E0" w:rsidRDefault="002B3E77" w:rsidP="002B3E77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Akrylamid</w:t>
      </w:r>
    </w:p>
    <w:p w:rsidR="002B3E77" w:rsidRPr="001847E0" w:rsidRDefault="002B3E77" w:rsidP="002B3E77">
      <w:pPr>
        <w:jc w:val="both"/>
        <w:rPr>
          <w:rFonts w:ascii="Times New Roman" w:hAnsi="Times New Roman" w:cs="Arial"/>
          <w:bCs/>
          <w:iCs/>
          <w:color w:val="92D050"/>
          <w:sz w:val="24"/>
          <w:szCs w:val="20"/>
          <w:lang w:eastAsia="cs-CZ"/>
        </w:rPr>
      </w:pPr>
    </w:p>
    <w:p w:rsidR="00372366" w:rsidRPr="00520900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520900">
        <w:rPr>
          <w:rFonts w:cs="Arial"/>
          <w:iCs/>
        </w:rPr>
        <w:t xml:space="preserve">V rámci monitoringu CL byla sledována přítomnost akrylamidu v bramborových lupíncích. </w:t>
      </w:r>
      <w:r w:rsidR="00562137" w:rsidRPr="00520900">
        <w:rPr>
          <w:rFonts w:cs="Arial"/>
          <w:iCs/>
        </w:rPr>
        <w:t>S výjimkou jednoho vzorku bramborových lupínků byl</w:t>
      </w:r>
      <w:r w:rsidR="00301BFC" w:rsidRPr="00520900">
        <w:rPr>
          <w:rFonts w:cs="Arial"/>
          <w:iCs/>
        </w:rPr>
        <w:t>a</w:t>
      </w:r>
      <w:r w:rsidR="00562137" w:rsidRPr="00520900">
        <w:rPr>
          <w:rFonts w:cs="Arial"/>
          <w:iCs/>
        </w:rPr>
        <w:t xml:space="preserve"> jeho přítomnost potvrzena u všech analyzovaných vzorků.  </w:t>
      </w:r>
      <w:r w:rsidRPr="00520900">
        <w:rPr>
          <w:rFonts w:cs="Arial"/>
          <w:iCs/>
        </w:rPr>
        <w:t xml:space="preserve">Zjištěné hladiny akrylamidu v bramborových lupíncích se pohybovaly v intervalu od </w:t>
      </w:r>
      <w:r w:rsidR="00562137" w:rsidRPr="00520900">
        <w:rPr>
          <w:rFonts w:cs="Arial"/>
          <w:iCs/>
        </w:rPr>
        <w:t>151</w:t>
      </w:r>
      <w:r w:rsidRPr="00520900">
        <w:rPr>
          <w:rFonts w:cs="Arial"/>
          <w:iCs/>
        </w:rPr>
        <w:t xml:space="preserve"> do </w:t>
      </w:r>
      <w:r w:rsidR="00562137" w:rsidRPr="00520900">
        <w:rPr>
          <w:rFonts w:cs="Arial"/>
          <w:iCs/>
        </w:rPr>
        <w:t>2104 μg/kg</w:t>
      </w:r>
      <w:r w:rsidRPr="00520900">
        <w:rPr>
          <w:rFonts w:cs="Arial"/>
          <w:iCs/>
        </w:rPr>
        <w:t>.</w:t>
      </w:r>
      <w:r w:rsidRPr="00520900">
        <w:t xml:space="preserve"> </w:t>
      </w:r>
      <w:r w:rsidR="00562137" w:rsidRPr="00520900">
        <w:t>P</w:t>
      </w:r>
      <w:r w:rsidR="00562137" w:rsidRPr="00520900">
        <w:rPr>
          <w:rFonts w:cs="Arial"/>
          <w:iCs/>
        </w:rPr>
        <w:t>orovnávací hodnota pro snížení přítomnosti akrylamidu v potravinách stanovená n</w:t>
      </w:r>
      <w:r w:rsidRPr="00520900">
        <w:rPr>
          <w:rFonts w:cs="Arial"/>
          <w:iCs/>
        </w:rPr>
        <w:t xml:space="preserve">ařízením Komise (EU) 2017/2158 </w:t>
      </w:r>
      <w:r w:rsidR="00562137" w:rsidRPr="00520900">
        <w:rPr>
          <w:rFonts w:cs="Arial"/>
          <w:iCs/>
        </w:rPr>
        <w:t xml:space="preserve">byla překročena </w:t>
      </w:r>
      <w:r w:rsidR="006A01B8" w:rsidRPr="00520900">
        <w:rPr>
          <w:rFonts w:cs="Arial"/>
          <w:iCs/>
        </w:rPr>
        <w:t>5</w:t>
      </w:r>
      <w:r w:rsidRPr="00520900">
        <w:rPr>
          <w:rFonts w:cs="Arial"/>
          <w:iCs/>
        </w:rPr>
        <w:t xml:space="preserve"> vzorků bramborových chipsů od tuzemských výrobců. </w:t>
      </w:r>
    </w:p>
    <w:p w:rsidR="002B3E77" w:rsidRPr="00520900" w:rsidRDefault="002B3E77" w:rsidP="002B3E77">
      <w:pPr>
        <w:pStyle w:val="Nadpis1"/>
        <w:rPr>
          <w:b w:val="0"/>
          <w:sz w:val="18"/>
          <w:szCs w:val="18"/>
        </w:rPr>
      </w:pPr>
      <w:r w:rsidRPr="00520900">
        <w:rPr>
          <w:sz w:val="18"/>
          <w:szCs w:val="18"/>
        </w:rPr>
        <w:t>Tabulka</w:t>
      </w:r>
      <w:r w:rsidR="000F3139">
        <w:rPr>
          <w:sz w:val="18"/>
          <w:szCs w:val="18"/>
        </w:rPr>
        <w:t xml:space="preserve"> 50</w:t>
      </w:r>
      <w:r w:rsidRPr="00520900">
        <w:rPr>
          <w:sz w:val="18"/>
          <w:szCs w:val="18"/>
        </w:rPr>
        <w:t xml:space="preserve">: Obsah akrylamidu v bramborových lupíncích </w:t>
      </w:r>
      <w:r w:rsidRPr="00520900">
        <w:rPr>
          <w:b w:val="0"/>
          <w:sz w:val="18"/>
          <w:szCs w:val="18"/>
        </w:rPr>
        <w:t>(hodnoty v μg.kg</w:t>
      </w:r>
      <w:r w:rsidRPr="00520900">
        <w:rPr>
          <w:b w:val="0"/>
          <w:sz w:val="18"/>
          <w:szCs w:val="18"/>
          <w:vertAlign w:val="superscript"/>
        </w:rPr>
        <w:t>-1</w:t>
      </w:r>
      <w:r w:rsidRPr="0052090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2B3E77" w:rsidRPr="001847E0" w:rsidTr="006C03E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5F90" w:rsidRPr="001847E0" w:rsidTr="006C03E2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C35F90" w:rsidRPr="001847E0" w:rsidRDefault="00C35F90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C35F90" w:rsidRPr="001847E0" w:rsidRDefault="00C364FC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3" w:type="pct"/>
            <w:noWrap/>
          </w:tcPr>
          <w:p w:rsidR="00C35F90" w:rsidRPr="001847E0" w:rsidRDefault="00C364FC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noWrap/>
          </w:tcPr>
          <w:p w:rsidR="00C35F90" w:rsidRPr="001847E0" w:rsidRDefault="00C35F90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C364FC">
              <w:rPr>
                <w:rFonts w:cs="Arial"/>
                <w:sz w:val="16"/>
                <w:szCs w:val="16"/>
                <w:lang w:eastAsia="cs-CZ"/>
              </w:rPr>
              <w:t>8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C364FC">
              <w:rPr>
                <w:rFonts w:cs="Arial"/>
                <w:sz w:val="16"/>
                <w:szCs w:val="16"/>
                <w:lang w:eastAsia="cs-CZ"/>
              </w:rPr>
              <w:t>89</w:t>
            </w:r>
          </w:p>
        </w:tc>
        <w:tc>
          <w:tcPr>
            <w:tcW w:w="432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C35F90" w:rsidRPr="001847E0" w:rsidRDefault="00C364FC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899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,7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8" w:type="pct"/>
            <w:noWrap/>
          </w:tcPr>
          <w:p w:rsidR="00C35F90" w:rsidRPr="001847E0" w:rsidRDefault="00C364FC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801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C35F90" w:rsidRPr="001847E0" w:rsidRDefault="00C364FC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2104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C35F90" w:rsidRPr="001847E0" w:rsidRDefault="00C364FC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2104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9072AF" w:rsidRPr="001847E0" w:rsidRDefault="009072AF" w:rsidP="00560902">
      <w:pPr>
        <w:jc w:val="both"/>
        <w:rPr>
          <w:rFonts w:cs="Arial"/>
          <w:b/>
          <w:sz w:val="18"/>
          <w:szCs w:val="18"/>
        </w:rPr>
      </w:pPr>
    </w:p>
    <w:p w:rsidR="000F3139" w:rsidRDefault="000F3139" w:rsidP="00560902">
      <w:pPr>
        <w:jc w:val="both"/>
        <w:rPr>
          <w:rFonts w:cs="Arial"/>
          <w:b/>
          <w:sz w:val="18"/>
          <w:szCs w:val="18"/>
          <w:highlight w:val="green"/>
        </w:rPr>
      </w:pPr>
    </w:p>
    <w:p w:rsidR="000F3139" w:rsidRPr="001847E0" w:rsidRDefault="000F3139" w:rsidP="000F3139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Estery 3-monochlorpropan-l,2-diolu a glycidylestery mastných kyselin</w:t>
      </w:r>
    </w:p>
    <w:p w:rsidR="000F3139" w:rsidRPr="001847E0" w:rsidRDefault="000F3139" w:rsidP="000F3139">
      <w:pPr>
        <w:jc w:val="both"/>
        <w:rPr>
          <w:rFonts w:cs="Arial"/>
          <w:b/>
          <w:sz w:val="18"/>
          <w:szCs w:val="18"/>
        </w:rPr>
      </w:pPr>
    </w:p>
    <w:p w:rsidR="000F3139" w:rsidRPr="000F3139" w:rsidRDefault="000F3139" w:rsidP="000F3139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 xml:space="preserve">Dle doporučení Komise 2014/661/EU byla přítomnost esterů 2- a 3-monochlorpropan-1,2-diolu (MCPD) a glycidylesterů mastných kyselin sledována v bramborových smažených lupíncích. Zjištěná množství esterů 2- a 3-MCPD se pohybovala od 44,1 do 156 </w:t>
      </w:r>
      <w:r w:rsidRPr="000F3139">
        <w:rPr>
          <w:rFonts w:cs="Arial"/>
          <w:iCs/>
        </w:rPr>
        <w:sym w:font="Symbol" w:char="F06D"/>
      </w:r>
      <w:r w:rsidRPr="000F3139">
        <w:rPr>
          <w:rFonts w:cs="Arial"/>
          <w:iCs/>
        </w:rPr>
        <w:t xml:space="preserve">g/kg, estery glycidolu od 34,5 do 108,0 </w:t>
      </w:r>
      <w:r w:rsidRPr="000F3139">
        <w:rPr>
          <w:rFonts w:cs="Arial"/>
          <w:bCs/>
          <w:iCs/>
        </w:rPr>
        <w:sym w:font="Symbol" w:char="F06D"/>
      </w:r>
      <w:r w:rsidRPr="000F3139">
        <w:rPr>
          <w:rFonts w:cs="Arial"/>
          <w:iCs/>
        </w:rPr>
        <w:t>g/kg.</w:t>
      </w:r>
    </w:p>
    <w:p w:rsidR="000F3139" w:rsidRDefault="000F3139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  <w:highlight w:val="green"/>
        </w:rPr>
      </w:pPr>
    </w:p>
    <w:p w:rsidR="000F3139" w:rsidRDefault="000F3139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  <w:highlight w:val="green"/>
        </w:rPr>
      </w:pPr>
    </w:p>
    <w:p w:rsidR="000F3139" w:rsidRDefault="000F3139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  <w:highlight w:val="green"/>
        </w:rPr>
      </w:pPr>
    </w:p>
    <w:p w:rsidR="000F3139" w:rsidRDefault="000F3139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  <w:highlight w:val="green"/>
        </w:rPr>
      </w:pPr>
    </w:p>
    <w:p w:rsidR="000F3139" w:rsidRPr="001847E0" w:rsidRDefault="000F3139" w:rsidP="000F313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lastRenderedPageBreak/>
        <w:t>Tabulka 51:</w:t>
      </w:r>
      <w:r w:rsidRPr="001847E0">
        <w:rPr>
          <w:rFonts w:cs="Arial"/>
          <w:b/>
          <w:sz w:val="18"/>
          <w:szCs w:val="18"/>
        </w:rPr>
        <w:t xml:space="preserve"> Obsah esterů 3-monochlorpropan-l,2-diolu a glycidylesterů v bramborových lupíncích </w:t>
      </w:r>
      <w:r w:rsidRPr="001847E0">
        <w:rPr>
          <w:rFonts w:cs="Arial"/>
          <w:sz w:val="18"/>
          <w:szCs w:val="18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sz w:val="18"/>
          <w:szCs w:val="18"/>
        </w:rPr>
        <w:t>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568"/>
        <w:gridCol w:w="568"/>
        <w:gridCol w:w="709"/>
        <w:gridCol w:w="458"/>
        <w:gridCol w:w="512"/>
        <w:gridCol w:w="725"/>
        <w:gridCol w:w="725"/>
        <w:gridCol w:w="725"/>
        <w:gridCol w:w="541"/>
        <w:gridCol w:w="693"/>
      </w:tblGrid>
      <w:tr w:rsidR="000F3139" w:rsidRPr="001847E0" w:rsidTr="00811544">
        <w:trPr>
          <w:trHeight w:val="255"/>
        </w:trPr>
        <w:tc>
          <w:tcPr>
            <w:tcW w:w="155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F3139" w:rsidRPr="001847E0" w:rsidTr="00811544">
        <w:trPr>
          <w:trHeight w:val="255"/>
        </w:trPr>
        <w:tc>
          <w:tcPr>
            <w:tcW w:w="155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0F3139" w:rsidRPr="001847E0" w:rsidRDefault="000F313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estery 3-monochlorpropan-l,2-diolu </w:t>
            </w:r>
          </w:p>
        </w:tc>
        <w:tc>
          <w:tcPr>
            <w:tcW w:w="314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253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83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01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61,0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156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299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44,10</w:t>
            </w:r>
          </w:p>
        </w:tc>
        <w:tc>
          <w:tcPr>
            <w:tcW w:w="383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156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0F3139" w:rsidRPr="001847E0" w:rsidTr="00811544">
        <w:trPr>
          <w:trHeight w:val="255"/>
        </w:trPr>
        <w:tc>
          <w:tcPr>
            <w:tcW w:w="1559" w:type="pct"/>
            <w:tcBorders>
              <w:top w:val="single" w:sz="6" w:space="0" w:color="auto"/>
            </w:tcBorders>
            <w:shd w:val="clear" w:color="auto" w:fill="auto"/>
            <w:noWrap/>
          </w:tcPr>
          <w:p w:rsidR="000F3139" w:rsidRPr="001847E0" w:rsidRDefault="000F313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314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253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51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401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31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108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9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3" w:type="pct"/>
            <w:noWrap/>
          </w:tcPr>
          <w:p w:rsidR="000F3139" w:rsidRPr="001847E0" w:rsidRDefault="000F313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108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:rsidR="000F3139" w:rsidRDefault="000F3139" w:rsidP="00560902">
      <w:pPr>
        <w:jc w:val="both"/>
        <w:rPr>
          <w:rFonts w:cs="Arial"/>
          <w:b/>
          <w:sz w:val="18"/>
          <w:szCs w:val="18"/>
          <w:highlight w:val="green"/>
        </w:rPr>
      </w:pPr>
    </w:p>
    <w:p w:rsidR="000F3139" w:rsidRDefault="000F3139" w:rsidP="00560902">
      <w:pPr>
        <w:jc w:val="both"/>
        <w:rPr>
          <w:rFonts w:cs="Arial"/>
          <w:b/>
          <w:sz w:val="18"/>
          <w:szCs w:val="18"/>
          <w:highlight w:val="green"/>
        </w:rPr>
      </w:pPr>
    </w:p>
    <w:p w:rsidR="00560902" w:rsidRPr="001847E0" w:rsidRDefault="00560902" w:rsidP="00560902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 xml:space="preserve">Graf </w:t>
      </w:r>
      <w:r w:rsidR="000F3139" w:rsidRPr="000F3139">
        <w:rPr>
          <w:rFonts w:cs="Arial"/>
          <w:b/>
          <w:sz w:val="18"/>
          <w:szCs w:val="18"/>
        </w:rPr>
        <w:t>17</w:t>
      </w:r>
      <w:r w:rsidRPr="000F313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Zjištěné hladiny akrylamidu ve smažených bramborových lupíncích v letech 2003–20</w:t>
      </w:r>
      <w:r w:rsidR="004D57C4" w:rsidRPr="001847E0">
        <w:rPr>
          <w:rFonts w:cs="Arial"/>
          <w:b/>
          <w:sz w:val="18"/>
          <w:szCs w:val="18"/>
        </w:rPr>
        <w:t>1</w:t>
      </w:r>
      <w:r w:rsidR="00A26968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 xml:space="preserve">(hodnoty </w:t>
      </w:r>
      <w:r w:rsidR="00306727" w:rsidRPr="001847E0">
        <w:rPr>
          <w:rFonts w:cs="Arial"/>
          <w:sz w:val="18"/>
          <w:szCs w:val="18"/>
        </w:rPr>
        <w:br/>
      </w:r>
      <w:r w:rsidRPr="001847E0">
        <w:rPr>
          <w:rFonts w:cs="Arial"/>
          <w:sz w:val="18"/>
          <w:szCs w:val="18"/>
        </w:rPr>
        <w:t>v μg.kg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2A3650" w:rsidRPr="001847E0" w:rsidRDefault="002A3650" w:rsidP="00560902">
      <w:pPr>
        <w:jc w:val="both"/>
        <w:rPr>
          <w:rFonts w:cs="Arial"/>
          <w:sz w:val="18"/>
          <w:szCs w:val="18"/>
        </w:rPr>
      </w:pPr>
    </w:p>
    <w:p w:rsidR="009C029B" w:rsidRPr="001847E0" w:rsidRDefault="00C364FC" w:rsidP="00546013">
      <w:pPr>
        <w:jc w:val="both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4521BF3B" wp14:editId="5B53050C">
            <wp:extent cx="5962105" cy="3508375"/>
            <wp:effectExtent l="0" t="0" r="635" b="0"/>
            <wp:docPr id="14" name="Graf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89226B" w:rsidRPr="001847E0" w:rsidRDefault="0089226B" w:rsidP="0089226B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>Graf</w:t>
      </w:r>
      <w:r w:rsidR="00FB36D0" w:rsidRPr="000F3139">
        <w:rPr>
          <w:rFonts w:cs="Arial"/>
          <w:b/>
          <w:sz w:val="18"/>
          <w:szCs w:val="18"/>
        </w:rPr>
        <w:t xml:space="preserve"> </w:t>
      </w:r>
      <w:r w:rsidR="000F3139" w:rsidRPr="000F3139">
        <w:rPr>
          <w:rFonts w:cs="Arial"/>
          <w:b/>
          <w:sz w:val="18"/>
          <w:szCs w:val="18"/>
        </w:rPr>
        <w:t>18</w:t>
      </w:r>
      <w:r w:rsidRPr="000F313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Průměrná hladina akrylamidu ve smažených bramborových lupíncích v letech 2003–20</w:t>
      </w:r>
      <w:r w:rsidR="00306727" w:rsidRPr="001847E0">
        <w:rPr>
          <w:rFonts w:cs="Arial"/>
          <w:b/>
          <w:sz w:val="18"/>
          <w:szCs w:val="18"/>
        </w:rPr>
        <w:t>1</w:t>
      </w:r>
      <w:r w:rsidR="00A26968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 μg.kg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89226B" w:rsidRPr="001847E0" w:rsidRDefault="0089226B" w:rsidP="003B2F47">
      <w:pPr>
        <w:jc w:val="both"/>
        <w:rPr>
          <w:rFonts w:cs="Arial"/>
          <w:sz w:val="18"/>
          <w:szCs w:val="18"/>
        </w:rPr>
      </w:pPr>
    </w:p>
    <w:p w:rsidR="00FB36D0" w:rsidRPr="001847E0" w:rsidRDefault="00A26968" w:rsidP="00ED75AD">
      <w:pPr>
        <w:jc w:val="both"/>
      </w:pPr>
      <w:r>
        <w:rPr>
          <w:noProof/>
          <w:lang w:eastAsia="cs-CZ"/>
        </w:rPr>
        <w:drawing>
          <wp:inline distT="0" distB="0" distL="0" distR="0" wp14:anchorId="3A8D8414" wp14:editId="642AE6A6">
            <wp:extent cx="5222631" cy="3217985"/>
            <wp:effectExtent l="0" t="0" r="16510" b="1905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D75AD" w:rsidRPr="001847E0" w:rsidRDefault="00ED75AD" w:rsidP="00ED75AD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2.4. Obilniny a obilné výrobky</w:t>
      </w:r>
    </w:p>
    <w:p w:rsidR="003B2F47" w:rsidRPr="001847E0" w:rsidRDefault="003B2F47" w:rsidP="002C56D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Mykotoxiny</w:t>
      </w:r>
    </w:p>
    <w:p w:rsidR="003F6C64" w:rsidRPr="000F3139" w:rsidRDefault="00B55170" w:rsidP="00372366">
      <w:pPr>
        <w:spacing w:line="360" w:lineRule="auto"/>
        <w:jc w:val="both"/>
        <w:rPr>
          <w:rFonts w:cs="Arial"/>
          <w:iCs/>
        </w:rPr>
      </w:pPr>
      <w:r w:rsidRPr="000F3139">
        <w:rPr>
          <w:rFonts w:cs="Arial"/>
          <w:iCs/>
        </w:rPr>
        <w:t xml:space="preserve">V obilninách a obilných výrobcích je z kontaminujících látek pravidelně </w:t>
      </w:r>
      <w:r w:rsidR="00372366" w:rsidRPr="000F3139">
        <w:rPr>
          <w:rFonts w:cs="Arial"/>
          <w:iCs/>
        </w:rPr>
        <w:t xml:space="preserve">sledována především přítomnost mykotoxinů a reziduí pesticidů. </w:t>
      </w:r>
      <w:r w:rsidR="000B073B" w:rsidRPr="000F3139">
        <w:rPr>
          <w:rFonts w:cs="Arial"/>
          <w:iCs/>
        </w:rPr>
        <w:t xml:space="preserve">SZPI se ale </w:t>
      </w:r>
      <w:r w:rsidR="00372366" w:rsidRPr="000F3139">
        <w:rPr>
          <w:rFonts w:cs="Arial"/>
          <w:iCs/>
        </w:rPr>
        <w:t>zaměř</w:t>
      </w:r>
      <w:r w:rsidR="000B073B" w:rsidRPr="000F3139">
        <w:rPr>
          <w:rFonts w:cs="Arial"/>
          <w:iCs/>
        </w:rPr>
        <w:t>uje</w:t>
      </w:r>
      <w:r w:rsidR="00372366" w:rsidRPr="000F3139">
        <w:rPr>
          <w:rFonts w:cs="Arial"/>
          <w:iCs/>
        </w:rPr>
        <w:t xml:space="preserve"> i na další kontaminanty jako jsou chemické prvk</w:t>
      </w:r>
      <w:r w:rsidR="000B073B" w:rsidRPr="000F3139">
        <w:rPr>
          <w:rFonts w:cs="Arial"/>
          <w:iCs/>
        </w:rPr>
        <w:t>y, dioxiny, tropanové alkaloidy</w:t>
      </w:r>
      <w:r w:rsidR="00372366" w:rsidRPr="000F3139">
        <w:rPr>
          <w:rFonts w:cs="Arial"/>
          <w:iCs/>
        </w:rPr>
        <w:t xml:space="preserve">. Rovněž </w:t>
      </w:r>
      <w:r w:rsidR="000B073B" w:rsidRPr="000F3139">
        <w:rPr>
          <w:rFonts w:cs="Arial"/>
          <w:iCs/>
        </w:rPr>
        <w:t xml:space="preserve">je </w:t>
      </w:r>
      <w:r w:rsidR="00372366" w:rsidRPr="000F3139">
        <w:rPr>
          <w:rFonts w:cs="Arial"/>
          <w:iCs/>
        </w:rPr>
        <w:t>zjišťována úroveň kontaminace obilovin a obilných</w:t>
      </w:r>
      <w:r w:rsidR="003F6C64" w:rsidRPr="000F3139">
        <w:rPr>
          <w:rFonts w:cs="Arial"/>
          <w:iCs/>
        </w:rPr>
        <w:t xml:space="preserve"> výrobků námelovými alkaloidy. </w:t>
      </w:r>
    </w:p>
    <w:p w:rsidR="00372366" w:rsidRPr="000F3139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>Z jednotlivých mykotoxinů byly v obilovinách a ve</w:t>
      </w:r>
      <w:r w:rsidR="003F6C64" w:rsidRPr="000F3139">
        <w:rPr>
          <w:rFonts w:cs="Arial"/>
          <w:iCs/>
        </w:rPr>
        <w:t xml:space="preserve"> </w:t>
      </w:r>
      <w:r w:rsidRPr="000F3139">
        <w:rPr>
          <w:rFonts w:cs="Arial"/>
          <w:iCs/>
        </w:rPr>
        <w:t xml:space="preserve">výrobcích z obilovin stanovovány aflatoxiny,  deoxynivalenol, ochratoxin A, zearalenon a T-2 a HT-2 toxin. </w:t>
      </w:r>
    </w:p>
    <w:p w:rsidR="00372366" w:rsidRPr="000F3139" w:rsidRDefault="00CD1E04" w:rsidP="00372366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 xml:space="preserve">Pozitivní nálezy deoxynivalenolu </w:t>
      </w:r>
      <w:r w:rsidR="00372366" w:rsidRPr="000F3139">
        <w:rPr>
          <w:rFonts w:cs="Arial"/>
          <w:iCs/>
        </w:rPr>
        <w:t>byl</w:t>
      </w:r>
      <w:r w:rsidRPr="000F3139">
        <w:rPr>
          <w:rFonts w:cs="Arial"/>
          <w:iCs/>
        </w:rPr>
        <w:t>y</w:t>
      </w:r>
      <w:r w:rsidR="00372366" w:rsidRPr="000F3139">
        <w:rPr>
          <w:rFonts w:cs="Arial"/>
          <w:iCs/>
        </w:rPr>
        <w:t xml:space="preserve"> zjištěn</w:t>
      </w:r>
      <w:r w:rsidRPr="000F3139">
        <w:rPr>
          <w:rFonts w:cs="Arial"/>
          <w:iCs/>
        </w:rPr>
        <w:t xml:space="preserve">y </w:t>
      </w:r>
      <w:r w:rsidR="00372366" w:rsidRPr="000F3139">
        <w:rPr>
          <w:rFonts w:cs="Arial"/>
          <w:iCs/>
        </w:rPr>
        <w:t>v</w:t>
      </w:r>
      <w:r w:rsidRPr="000F3139">
        <w:rPr>
          <w:rFonts w:cs="Arial"/>
          <w:iCs/>
        </w:rPr>
        <w:t> </w:t>
      </w:r>
      <w:r w:rsidR="00372366" w:rsidRPr="000F3139">
        <w:rPr>
          <w:rFonts w:cs="Arial"/>
          <w:iCs/>
        </w:rPr>
        <w:t>pšeni</w:t>
      </w:r>
      <w:r w:rsidRPr="000F3139">
        <w:rPr>
          <w:rFonts w:cs="Arial"/>
          <w:iCs/>
        </w:rPr>
        <w:t>ci a ve dvou vzorcích pšeničné mouky</w:t>
      </w:r>
      <w:r w:rsidR="00372366" w:rsidRPr="000F3139">
        <w:rPr>
          <w:rFonts w:cs="Arial"/>
          <w:iCs/>
        </w:rPr>
        <w:t>, T-2 toxinu ve dvou vzorcích ovesných vloček, ve vzorku ovesné mouky a ovsa</w:t>
      </w:r>
      <w:r w:rsidR="00234280" w:rsidRPr="000F3139">
        <w:rPr>
          <w:rFonts w:cs="Arial"/>
          <w:iCs/>
        </w:rPr>
        <w:t xml:space="preserve"> pro přímou spotřeb</w:t>
      </w:r>
      <w:r w:rsidR="00D81F1C" w:rsidRPr="000F3139">
        <w:rPr>
          <w:rFonts w:cs="Arial"/>
          <w:iCs/>
        </w:rPr>
        <w:t>u</w:t>
      </w:r>
      <w:r w:rsidR="00372366" w:rsidRPr="000F3139">
        <w:rPr>
          <w:rFonts w:cs="Arial"/>
          <w:iCs/>
        </w:rPr>
        <w:t xml:space="preserve">. Ostatní sledované mykotoxiny (aflatoxiny, ochratoxin A a zearalenon) nebyly ve vzorcích obilnin a mlýnských obilných výrobků detekovány.  </w:t>
      </w:r>
      <w:r w:rsidR="00234280" w:rsidRPr="000F3139">
        <w:rPr>
          <w:rFonts w:cs="Arial"/>
          <w:iCs/>
        </w:rPr>
        <w:t xml:space="preserve">Zjištěné nálezy deoxinivalenolu </w:t>
      </w:r>
      <w:r w:rsidR="00234280" w:rsidRPr="000F3139">
        <w:rPr>
          <w:rFonts w:cs="Arial"/>
          <w:iCs/>
        </w:rPr>
        <w:br/>
        <w:t xml:space="preserve">a T-2 toxinu se nacházely pod hodnotou maximálního </w:t>
      </w:r>
      <w:r w:rsidR="00372366" w:rsidRPr="000F3139">
        <w:rPr>
          <w:rFonts w:cs="Arial"/>
          <w:iCs/>
        </w:rPr>
        <w:t>limit</w:t>
      </w:r>
      <w:r w:rsidR="00234280" w:rsidRPr="000F3139">
        <w:rPr>
          <w:rFonts w:cs="Arial"/>
          <w:iCs/>
        </w:rPr>
        <w:t>u</w:t>
      </w:r>
      <w:r w:rsidR="00372366" w:rsidRPr="000F3139">
        <w:rPr>
          <w:rFonts w:cs="Arial"/>
          <w:iCs/>
        </w:rPr>
        <w:t xml:space="preserve"> uveden</w:t>
      </w:r>
      <w:r w:rsidR="00234280" w:rsidRPr="000F3139">
        <w:rPr>
          <w:rFonts w:cs="Arial"/>
          <w:iCs/>
        </w:rPr>
        <w:t xml:space="preserve">ého </w:t>
      </w:r>
      <w:r w:rsidR="00372366" w:rsidRPr="000F3139">
        <w:rPr>
          <w:rFonts w:cs="Arial"/>
          <w:iCs/>
        </w:rPr>
        <w:t>v nařízení Komise (ES) č. 1881/2006.</w:t>
      </w:r>
    </w:p>
    <w:p w:rsidR="00FE52F7" w:rsidRPr="000F3139" w:rsidRDefault="00FE52F7" w:rsidP="00FE52F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0F3139" w:rsidRPr="000F3139">
        <w:rPr>
          <w:rFonts w:cs="Arial"/>
          <w:b/>
          <w:bCs/>
          <w:kern w:val="32"/>
          <w:sz w:val="18"/>
          <w:szCs w:val="18"/>
          <w:lang w:eastAsia="cs-CZ"/>
        </w:rPr>
        <w:t>52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: Obsah aflatoxin</w:t>
      </w:r>
      <w:r w:rsidR="003D74DD" w:rsidRPr="000F3139">
        <w:rPr>
          <w:rFonts w:cs="Arial"/>
          <w:b/>
          <w:bCs/>
          <w:kern w:val="32"/>
          <w:sz w:val="18"/>
          <w:szCs w:val="18"/>
          <w:lang w:eastAsia="cs-CZ"/>
        </w:rPr>
        <w:t>ů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v</w:t>
      </w:r>
      <w:r w:rsidR="00490205" w:rsidRPr="000F3139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490205"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="00920FB1"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F313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F313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7"/>
        <w:gridCol w:w="665"/>
        <w:gridCol w:w="638"/>
        <w:gridCol w:w="638"/>
        <w:gridCol w:w="687"/>
        <w:gridCol w:w="709"/>
        <w:gridCol w:w="711"/>
        <w:gridCol w:w="640"/>
        <w:gridCol w:w="637"/>
      </w:tblGrid>
      <w:tr w:rsidR="00FE52F7" w:rsidRPr="000F3139" w:rsidTr="00490205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52F7" w:rsidRPr="000F3139" w:rsidTr="00490205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:rsidR="00FE52F7" w:rsidRPr="000F3139" w:rsidRDefault="00490205" w:rsidP="00920F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0F3139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noWrap/>
          </w:tcPr>
          <w:p w:rsidR="00FE52F7" w:rsidRPr="000F3139" w:rsidRDefault="0049020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0F3139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:rsidR="00FE52F7" w:rsidRPr="000F3139" w:rsidRDefault="0049020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0F3139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:rsidR="00FE52F7" w:rsidRPr="000F3139" w:rsidRDefault="0049020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0F3139" w:rsidTr="00490205">
        <w:trPr>
          <w:trHeight w:val="255"/>
        </w:trPr>
        <w:tc>
          <w:tcPr>
            <w:tcW w:w="1350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:rsidR="00FE52F7" w:rsidRPr="000F3139" w:rsidRDefault="0049020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490205" w:rsidRPr="000F3139" w:rsidRDefault="00490205" w:rsidP="0049020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0F3139" w:rsidRPr="000F3139">
        <w:rPr>
          <w:rFonts w:cs="Arial"/>
          <w:b/>
          <w:bCs/>
          <w:kern w:val="32"/>
          <w:sz w:val="18"/>
          <w:szCs w:val="18"/>
          <w:lang w:eastAsia="cs-CZ"/>
        </w:rPr>
        <w:t>53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: Obsah aflatoxinů v obilninách pro přímou spotřebu 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F313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F313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1"/>
        <w:gridCol w:w="638"/>
        <w:gridCol w:w="637"/>
        <w:gridCol w:w="665"/>
        <w:gridCol w:w="638"/>
        <w:gridCol w:w="638"/>
        <w:gridCol w:w="687"/>
        <w:gridCol w:w="709"/>
        <w:gridCol w:w="711"/>
        <w:gridCol w:w="640"/>
        <w:gridCol w:w="638"/>
      </w:tblGrid>
      <w:tr w:rsidR="00490205" w:rsidRPr="000F3139" w:rsidTr="003F2277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0F3139" w:rsidTr="003F2277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0F3139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0F3139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0F3139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0F3139" w:rsidTr="003F2277">
        <w:trPr>
          <w:trHeight w:val="255"/>
        </w:trPr>
        <w:tc>
          <w:tcPr>
            <w:tcW w:w="1349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4A0C43" w:rsidRPr="000F3139" w:rsidRDefault="004A0C43" w:rsidP="004A0C43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5F7F9E"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0F3139" w:rsidRPr="000F3139">
        <w:rPr>
          <w:rFonts w:cs="Arial"/>
          <w:b/>
          <w:bCs/>
          <w:kern w:val="32"/>
          <w:sz w:val="18"/>
          <w:szCs w:val="18"/>
          <w:lang w:eastAsia="cs-CZ"/>
        </w:rPr>
        <w:t>54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: Obsah deoxinivalenolu v</w:t>
      </w:r>
      <w:r w:rsidR="00FC662E" w:rsidRPr="000F3139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FC662E"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F313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F313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601471" w:rsidRPr="000F3139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362E9F" w:rsidRPr="000F3139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52F7" w:rsidRPr="000F3139" w:rsidTr="00B1555E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E52F7" w:rsidRPr="000F3139" w:rsidRDefault="00FE52F7" w:rsidP="00FE52F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:rsidR="00FE52F7" w:rsidRPr="000F3139" w:rsidRDefault="00FC662E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12" w:type="pct"/>
            <w:noWrap/>
          </w:tcPr>
          <w:p w:rsidR="00FE52F7" w:rsidRPr="000F3139" w:rsidRDefault="00FC662E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  <w:noWrap/>
          </w:tcPr>
          <w:p w:rsidR="00FE52F7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  <w:r w:rsidR="00FE52F7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412" w:type="pct"/>
            <w:noWrap/>
          </w:tcPr>
          <w:p w:rsidR="00FE52F7" w:rsidRPr="000F3139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FE52F7" w:rsidRPr="000F3139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FE52F7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FE52F7" w:rsidRPr="000F3139">
              <w:rPr>
                <w:rFonts w:cs="Arial"/>
                <w:sz w:val="16"/>
                <w:szCs w:val="16"/>
                <w:lang w:eastAsia="cs-CZ"/>
              </w:rPr>
              <w:t>0,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54</w:t>
            </w:r>
          </w:p>
        </w:tc>
        <w:tc>
          <w:tcPr>
            <w:tcW w:w="455" w:type="pct"/>
            <w:shd w:val="clear" w:color="auto" w:fill="auto"/>
            <w:noWrap/>
          </w:tcPr>
          <w:p w:rsidR="00FE52F7" w:rsidRPr="000F3139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FE52F7" w:rsidRPr="000F3139" w:rsidRDefault="00FC662E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137,00</w:t>
            </w:r>
          </w:p>
        </w:tc>
        <w:tc>
          <w:tcPr>
            <w:tcW w:w="412" w:type="pct"/>
            <w:shd w:val="clear" w:color="auto" w:fill="auto"/>
            <w:noWrap/>
          </w:tcPr>
          <w:p w:rsidR="00FE52F7" w:rsidRPr="000F3139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FE52F7" w:rsidRPr="000F3139" w:rsidRDefault="00FC662E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137,00</w:t>
            </w:r>
          </w:p>
        </w:tc>
      </w:tr>
    </w:tbl>
    <w:p w:rsidR="00FA1130" w:rsidRPr="000F3139" w:rsidRDefault="00FA1130" w:rsidP="00FA1130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 xml:space="preserve">Tabulka </w:t>
      </w:r>
      <w:r w:rsidR="000F3139" w:rsidRPr="000F3139">
        <w:rPr>
          <w:sz w:val="18"/>
          <w:szCs w:val="18"/>
        </w:rPr>
        <w:t>55</w:t>
      </w:r>
      <w:r w:rsidRPr="000F3139">
        <w:rPr>
          <w:sz w:val="18"/>
          <w:szCs w:val="18"/>
        </w:rPr>
        <w:t xml:space="preserve">: Obsah deoxinivalenolu v obilných výrobcích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ED333F" w:rsidRPr="000F3139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D7F7A" w:rsidRPr="000F3139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D7F7A" w:rsidRPr="000F3139" w:rsidRDefault="001D7F7A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:rsidR="001D7F7A" w:rsidRPr="000F3139" w:rsidRDefault="001D7F7A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FC662E" w:rsidRPr="000F3139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noWrap/>
          </w:tcPr>
          <w:p w:rsidR="001D7F7A" w:rsidRPr="000F3139" w:rsidRDefault="00FC662E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2" w:type="pct"/>
            <w:noWrap/>
          </w:tcPr>
          <w:p w:rsidR="001D7F7A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11</w:t>
            </w:r>
            <w:r w:rsidR="001D7F7A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12" w:type="pct"/>
            <w:noWrap/>
          </w:tcPr>
          <w:p w:rsidR="001D7F7A" w:rsidRPr="000F3139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1D7F7A" w:rsidRPr="000F3139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1D7F7A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  <w:r w:rsidR="001D7F7A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455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noWrap/>
          </w:tcPr>
          <w:p w:rsidR="001D7F7A" w:rsidRPr="000F3139" w:rsidRDefault="00FC662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84,70</w:t>
            </w:r>
          </w:p>
        </w:tc>
        <w:tc>
          <w:tcPr>
            <w:tcW w:w="412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noWrap/>
          </w:tcPr>
          <w:p w:rsidR="001D7F7A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84</w:t>
            </w:r>
            <w:r w:rsidR="001D7F7A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70</w:t>
            </w:r>
          </w:p>
        </w:tc>
      </w:tr>
    </w:tbl>
    <w:p w:rsidR="006F22EA" w:rsidRPr="000F3139" w:rsidRDefault="00144D66" w:rsidP="006F22EA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 xml:space="preserve">Tabulka </w:t>
      </w:r>
      <w:r w:rsidR="000F3139" w:rsidRPr="000F3139">
        <w:rPr>
          <w:sz w:val="18"/>
          <w:szCs w:val="18"/>
        </w:rPr>
        <w:t>56</w:t>
      </w:r>
      <w:r w:rsidRPr="000F3139">
        <w:rPr>
          <w:sz w:val="18"/>
          <w:szCs w:val="18"/>
        </w:rPr>
        <w:t>: Obsah ochratoxinu A v</w:t>
      </w:r>
      <w:r w:rsidR="001D7F7A" w:rsidRPr="000F3139">
        <w:rPr>
          <w:sz w:val="18"/>
          <w:szCs w:val="18"/>
        </w:rPr>
        <w:t> </w:t>
      </w:r>
      <w:r w:rsidRPr="000F3139">
        <w:rPr>
          <w:sz w:val="18"/>
          <w:szCs w:val="18"/>
        </w:rPr>
        <w:t>obilninách</w:t>
      </w:r>
      <w:r w:rsidR="001D7F7A" w:rsidRPr="000F3139">
        <w:rPr>
          <w:sz w:val="18"/>
          <w:szCs w:val="18"/>
        </w:rPr>
        <w:t xml:space="preserve"> </w:t>
      </w:r>
      <w:r w:rsidR="00CC7C75" w:rsidRPr="000F3139">
        <w:rPr>
          <w:sz w:val="18"/>
          <w:szCs w:val="18"/>
        </w:rPr>
        <w:t xml:space="preserve">zrnu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ED333F" w:rsidRPr="001847E0" w:rsidTr="002E2209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333F" w:rsidRPr="001847E0" w:rsidTr="002E2209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:rsidR="00ED333F" w:rsidRPr="001847E0" w:rsidRDefault="00CC7C75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CC7C75" w:rsidRPr="000F3139" w:rsidRDefault="00CC7C75" w:rsidP="00CC7C75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lastRenderedPageBreak/>
        <w:t xml:space="preserve">Tabulka </w:t>
      </w:r>
      <w:r w:rsidR="000F3139" w:rsidRPr="000F3139">
        <w:rPr>
          <w:sz w:val="18"/>
          <w:szCs w:val="18"/>
        </w:rPr>
        <w:t>57</w:t>
      </w:r>
      <w:r w:rsidRPr="000F3139">
        <w:rPr>
          <w:sz w:val="18"/>
          <w:szCs w:val="18"/>
        </w:rPr>
        <w:t xml:space="preserve">: Obsah ochratoxinu A v obilninách pro přímou spotřebu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CC7C75" w:rsidRPr="000F3139" w:rsidTr="003F2277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C7C75" w:rsidRPr="000F3139" w:rsidTr="003F2277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CC7C75" w:rsidRPr="000F3139" w:rsidRDefault="00CC7C7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5" w:type="pct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D333F" w:rsidRPr="000F3139" w:rsidRDefault="00ED333F" w:rsidP="00ED333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0F3139" w:rsidRPr="000F3139">
        <w:rPr>
          <w:rFonts w:cs="Arial"/>
          <w:b/>
          <w:bCs/>
          <w:kern w:val="32"/>
          <w:sz w:val="18"/>
          <w:szCs w:val="18"/>
          <w:lang w:eastAsia="cs-CZ"/>
        </w:rPr>
        <w:t>58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: Obsah zearalenonu  v</w:t>
      </w:r>
      <w:r w:rsidR="00FC662E" w:rsidRPr="000F3139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obil</w:t>
      </w:r>
      <w:r w:rsidR="001D7F7A" w:rsidRPr="000F3139">
        <w:rPr>
          <w:rFonts w:cs="Arial"/>
          <w:b/>
          <w:bCs/>
          <w:kern w:val="32"/>
          <w:sz w:val="18"/>
          <w:szCs w:val="18"/>
          <w:lang w:eastAsia="cs-CZ"/>
        </w:rPr>
        <w:t>ovinách</w:t>
      </w:r>
      <w:r w:rsidR="00FC662E"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F313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F313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ED333F" w:rsidRPr="000F3139" w:rsidTr="002E2209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D7F7A" w:rsidRPr="000F3139" w:rsidTr="002E2209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D7F7A" w:rsidRPr="000F3139" w:rsidRDefault="001D7F7A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:rsidR="001D7F7A" w:rsidRPr="000F3139" w:rsidRDefault="00FC662E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26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703AD5" w:rsidRPr="000F3139" w:rsidRDefault="00703AD5" w:rsidP="00703AD5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 xml:space="preserve">Tabulka </w:t>
      </w:r>
      <w:r w:rsidR="000F3139" w:rsidRPr="000F3139">
        <w:rPr>
          <w:sz w:val="18"/>
          <w:szCs w:val="18"/>
        </w:rPr>
        <w:t>59</w:t>
      </w:r>
      <w:r w:rsidRPr="000F3139">
        <w:rPr>
          <w:sz w:val="18"/>
          <w:szCs w:val="18"/>
        </w:rPr>
        <w:t>: Obsah T-2 a HT-2 toxinu v</w:t>
      </w:r>
      <w:r w:rsidR="00CC7C75" w:rsidRPr="000F3139">
        <w:rPr>
          <w:sz w:val="18"/>
          <w:szCs w:val="18"/>
        </w:rPr>
        <w:t> </w:t>
      </w:r>
      <w:r w:rsidRPr="000F3139">
        <w:rPr>
          <w:sz w:val="18"/>
          <w:szCs w:val="18"/>
        </w:rPr>
        <w:t>o</w:t>
      </w:r>
      <w:r w:rsidR="007C1D33" w:rsidRPr="000F3139">
        <w:rPr>
          <w:sz w:val="18"/>
          <w:szCs w:val="18"/>
        </w:rPr>
        <w:t>bilninách</w:t>
      </w:r>
      <w:r w:rsidR="00CC7C75" w:rsidRPr="000F3139">
        <w:rPr>
          <w:sz w:val="18"/>
          <w:szCs w:val="18"/>
        </w:rPr>
        <w:t xml:space="preserve"> zrnu</w:t>
      </w:r>
      <w:r w:rsidRPr="000F3139">
        <w:rPr>
          <w:sz w:val="18"/>
          <w:szCs w:val="18"/>
        </w:rPr>
        <w:t xml:space="preserve">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1"/>
        <w:gridCol w:w="685"/>
        <w:gridCol w:w="685"/>
        <w:gridCol w:w="685"/>
        <w:gridCol w:w="685"/>
        <w:gridCol w:w="685"/>
        <w:gridCol w:w="740"/>
        <w:gridCol w:w="760"/>
        <w:gridCol w:w="711"/>
        <w:gridCol w:w="685"/>
        <w:gridCol w:w="680"/>
      </w:tblGrid>
      <w:tr w:rsidR="00ED333F" w:rsidRPr="000F3139" w:rsidTr="00CC7C75">
        <w:trPr>
          <w:trHeight w:val="255"/>
        </w:trPr>
        <w:tc>
          <w:tcPr>
            <w:tcW w:w="112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C7C75" w:rsidRPr="000F3139" w:rsidTr="00CC7C75">
        <w:trPr>
          <w:trHeight w:val="255"/>
        </w:trPr>
        <w:tc>
          <w:tcPr>
            <w:tcW w:w="112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CC7C75" w:rsidRPr="000F3139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C7C75" w:rsidRPr="000F3139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:rsidR="00CC7C75" w:rsidRPr="000F3139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C7C75" w:rsidRPr="000F3139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:rsidR="00CC7C75" w:rsidRPr="000F3139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CC7C75" w:rsidRPr="000F3139" w:rsidRDefault="00CC7C75" w:rsidP="00CC7C75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 xml:space="preserve">Tabulka </w:t>
      </w:r>
      <w:r w:rsidR="000F3139" w:rsidRPr="000F3139">
        <w:rPr>
          <w:sz w:val="18"/>
          <w:szCs w:val="18"/>
        </w:rPr>
        <w:t>60</w:t>
      </w:r>
      <w:r w:rsidRPr="000F3139">
        <w:rPr>
          <w:sz w:val="18"/>
          <w:szCs w:val="18"/>
        </w:rPr>
        <w:t xml:space="preserve">: Obsah T-2 a HT-2 toxinu v obilninách </w:t>
      </w:r>
      <w:r w:rsidR="00863B89" w:rsidRPr="000F3139">
        <w:rPr>
          <w:sz w:val="18"/>
          <w:szCs w:val="18"/>
        </w:rPr>
        <w:t>pro přímou spotřebu</w:t>
      </w:r>
      <w:r w:rsidRPr="000F3139">
        <w:rPr>
          <w:sz w:val="18"/>
          <w:szCs w:val="18"/>
        </w:rPr>
        <w:t xml:space="preserve">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5"/>
        <w:gridCol w:w="685"/>
        <w:gridCol w:w="685"/>
        <w:gridCol w:w="685"/>
        <w:gridCol w:w="740"/>
        <w:gridCol w:w="760"/>
        <w:gridCol w:w="711"/>
        <w:gridCol w:w="685"/>
        <w:gridCol w:w="676"/>
      </w:tblGrid>
      <w:tr w:rsidR="00CC7C75" w:rsidRPr="000F3139" w:rsidTr="00234280">
        <w:trPr>
          <w:trHeight w:val="255"/>
        </w:trPr>
        <w:tc>
          <w:tcPr>
            <w:tcW w:w="11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63B89" w:rsidRPr="000F3139" w:rsidTr="00234280">
        <w:trPr>
          <w:trHeight w:val="255"/>
        </w:trPr>
        <w:tc>
          <w:tcPr>
            <w:tcW w:w="113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863B89" w:rsidRPr="000F3139" w:rsidRDefault="00863B89" w:rsidP="00863B8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3,02</w:t>
            </w:r>
          </w:p>
        </w:tc>
        <w:tc>
          <w:tcPr>
            <w:tcW w:w="420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18,10</w:t>
            </w:r>
          </w:p>
        </w:tc>
        <w:tc>
          <w:tcPr>
            <w:tcW w:w="379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18,10</w:t>
            </w:r>
          </w:p>
        </w:tc>
      </w:tr>
      <w:tr w:rsidR="00863B89" w:rsidRPr="000F3139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:rsidR="00863B89" w:rsidRPr="000F3139" w:rsidRDefault="00863B89" w:rsidP="00863B8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:rsidR="00863B89" w:rsidRPr="000F3139" w:rsidRDefault="00863B89" w:rsidP="00863B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34280" w:rsidRPr="000F3139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:rsidR="00234280" w:rsidRPr="000F3139" w:rsidRDefault="00234280" w:rsidP="00234280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9" w:type="pct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79" w:type="pct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3,02</w:t>
            </w:r>
          </w:p>
        </w:tc>
        <w:tc>
          <w:tcPr>
            <w:tcW w:w="420" w:type="pct"/>
            <w:shd w:val="clear" w:color="auto" w:fill="auto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18,10</w:t>
            </w:r>
          </w:p>
        </w:tc>
        <w:tc>
          <w:tcPr>
            <w:tcW w:w="379" w:type="pct"/>
            <w:shd w:val="clear" w:color="auto" w:fill="auto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:rsidR="00234280" w:rsidRPr="000F3139" w:rsidRDefault="00234280" w:rsidP="002342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18,10</w:t>
            </w:r>
          </w:p>
        </w:tc>
      </w:tr>
    </w:tbl>
    <w:p w:rsidR="001C5A7A" w:rsidRPr="001847E0" w:rsidRDefault="001C5A7A" w:rsidP="001C5A7A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>Tabulka</w:t>
      </w:r>
      <w:r w:rsidR="00356435" w:rsidRPr="000F3139">
        <w:rPr>
          <w:sz w:val="18"/>
          <w:szCs w:val="18"/>
        </w:rPr>
        <w:t xml:space="preserve"> </w:t>
      </w:r>
      <w:r w:rsidR="000F3139" w:rsidRPr="000F3139">
        <w:rPr>
          <w:sz w:val="18"/>
          <w:szCs w:val="18"/>
        </w:rPr>
        <w:t>61</w:t>
      </w:r>
      <w:r w:rsidRPr="000F3139">
        <w:rPr>
          <w:sz w:val="18"/>
          <w:szCs w:val="18"/>
        </w:rPr>
        <w:t>: Obsah</w:t>
      </w:r>
      <w:r w:rsidRPr="001847E0">
        <w:rPr>
          <w:sz w:val="18"/>
          <w:szCs w:val="18"/>
        </w:rPr>
        <w:t xml:space="preserve"> T-2 a HT-2 toxinu v ovesných vločkách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ED333F" w:rsidRPr="001847E0" w:rsidTr="002E2209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333F" w:rsidRPr="001847E0" w:rsidTr="002E2209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noWrap/>
          </w:tcPr>
          <w:p w:rsidR="00ED333F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80" w:type="pct"/>
            <w:noWrap/>
          </w:tcPr>
          <w:p w:rsidR="00ED333F" w:rsidRPr="001847E0" w:rsidRDefault="00AA66BE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:rsidR="00ED333F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  <w:r w:rsidR="00ED333F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ED333F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D333F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21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ED333F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  <w:r w:rsidR="00AA66BE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="00AA66BE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ED333F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  <w:r w:rsidR="00AA66BE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="00AA66BE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ED333F" w:rsidRPr="001847E0" w:rsidTr="002E2209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noWrap/>
          </w:tcPr>
          <w:p w:rsidR="00ED333F" w:rsidRPr="001847E0" w:rsidRDefault="00AF0B4E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D333F" w:rsidRPr="001847E0" w:rsidTr="002E2209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noWrap/>
          </w:tcPr>
          <w:p w:rsidR="00ED333F" w:rsidRPr="000B073B" w:rsidRDefault="00AF0B4E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80" w:type="pct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ED333F" w:rsidRPr="000B073B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B073B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F240CE" w:rsidRPr="001847E0" w:rsidRDefault="00F240CE" w:rsidP="00F240C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0F3139" w:rsidRPr="000F3139">
        <w:rPr>
          <w:rFonts w:cs="Arial"/>
          <w:b/>
          <w:bCs/>
          <w:kern w:val="32"/>
          <w:sz w:val="18"/>
          <w:szCs w:val="18"/>
          <w:lang w:eastAsia="cs-CZ"/>
        </w:rPr>
        <w:t>62</w:t>
      </w:r>
      <w:r w:rsidR="00AF0B4E" w:rsidRPr="000F3139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Obsah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T-2 a HT-2 toxinu v mouce 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F240CE" w:rsidRPr="001847E0" w:rsidTr="00175ABD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240CE" w:rsidRPr="001847E0" w:rsidTr="00175ABD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noWrap/>
          </w:tcPr>
          <w:p w:rsidR="00F240CE" w:rsidRPr="001847E0" w:rsidRDefault="00AF0B4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80" w:type="pct"/>
            <w:noWrap/>
          </w:tcPr>
          <w:p w:rsidR="00F240CE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  <w:r w:rsidR="00F240CE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F240CE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F240CE" w:rsidRPr="001847E0" w:rsidRDefault="00F240C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F0B4E">
              <w:rPr>
                <w:rFonts w:cs="Arial"/>
                <w:sz w:val="16"/>
                <w:szCs w:val="16"/>
                <w:lang w:eastAsia="cs-CZ"/>
              </w:rPr>
              <w:t>6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,70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F240CE" w:rsidRPr="001847E0" w:rsidRDefault="00F240C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F0B4E">
              <w:rPr>
                <w:rFonts w:cs="Arial"/>
                <w:sz w:val="16"/>
                <w:szCs w:val="16"/>
                <w:lang w:eastAsia="cs-CZ"/>
              </w:rPr>
              <w:t>6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,70</w:t>
            </w:r>
          </w:p>
        </w:tc>
      </w:tr>
      <w:tr w:rsidR="00F240CE" w:rsidRPr="001847E0" w:rsidTr="00175ABD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noWrap/>
          </w:tcPr>
          <w:p w:rsidR="00F240CE" w:rsidRPr="001847E0" w:rsidRDefault="00AF0B4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240CE" w:rsidRPr="001847E0" w:rsidTr="00175ABD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noWrap/>
          </w:tcPr>
          <w:p w:rsidR="00F240CE" w:rsidRPr="001847E0" w:rsidRDefault="00AF0B4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80" w:type="pct"/>
            <w:noWrap/>
          </w:tcPr>
          <w:p w:rsidR="00F240CE" w:rsidRPr="001847E0" w:rsidRDefault="00AF0B4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80" w:type="pct"/>
            <w:noWrap/>
          </w:tcPr>
          <w:p w:rsidR="00F240CE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  <w:r w:rsidR="00F240CE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AF0B4E" w:rsidP="00AF0B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F240CE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F240CE" w:rsidRPr="001847E0" w:rsidRDefault="00AF0B4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16,70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F240CE" w:rsidRPr="001847E0" w:rsidRDefault="00AF0B4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16,70</w:t>
            </w:r>
          </w:p>
        </w:tc>
      </w:tr>
    </w:tbl>
    <w:p w:rsidR="0023646E" w:rsidRPr="001847E0" w:rsidRDefault="0023646E" w:rsidP="00142ADF">
      <w:pPr>
        <w:jc w:val="both"/>
        <w:rPr>
          <w:rFonts w:ascii="Times New Roman" w:hAnsi="Times New Roman"/>
          <w:bCs/>
          <w:sz w:val="24"/>
          <w:szCs w:val="24"/>
        </w:rPr>
      </w:pPr>
    </w:p>
    <w:p w:rsidR="00E6694E" w:rsidRPr="000F3139" w:rsidRDefault="005531F0" w:rsidP="00372366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>K</w:t>
      </w:r>
      <w:r w:rsidR="00372366" w:rsidRPr="000F3139">
        <w:rPr>
          <w:rFonts w:cs="Arial"/>
          <w:iCs/>
        </w:rPr>
        <w:t>ukuřic</w:t>
      </w:r>
      <w:r w:rsidRPr="000F3139">
        <w:rPr>
          <w:rFonts w:cs="Arial"/>
          <w:iCs/>
        </w:rPr>
        <w:t xml:space="preserve">e </w:t>
      </w:r>
      <w:r w:rsidR="00372366" w:rsidRPr="000F3139">
        <w:rPr>
          <w:rFonts w:cs="Arial"/>
          <w:iCs/>
        </w:rPr>
        <w:t>(včetně kukuřice pro přímou spotřebu) a kukuřičn</w:t>
      </w:r>
      <w:r w:rsidRPr="000F3139">
        <w:rPr>
          <w:rFonts w:cs="Arial"/>
          <w:iCs/>
        </w:rPr>
        <w:t>é</w:t>
      </w:r>
      <w:r w:rsidR="00372366" w:rsidRPr="000F3139">
        <w:rPr>
          <w:rFonts w:cs="Arial"/>
          <w:iCs/>
        </w:rPr>
        <w:t xml:space="preserve"> výrob</w:t>
      </w:r>
      <w:r w:rsidRPr="000F3139">
        <w:rPr>
          <w:rFonts w:cs="Arial"/>
          <w:iCs/>
        </w:rPr>
        <w:t>ky</w:t>
      </w:r>
      <w:r w:rsidR="00372366" w:rsidRPr="000F3139">
        <w:rPr>
          <w:rFonts w:cs="Arial"/>
          <w:iCs/>
        </w:rPr>
        <w:t xml:space="preserve"> byly </w:t>
      </w:r>
      <w:r w:rsidRPr="000F3139">
        <w:rPr>
          <w:rFonts w:cs="Arial"/>
          <w:iCs/>
        </w:rPr>
        <w:t xml:space="preserve">vyšetřeny </w:t>
      </w:r>
      <w:r w:rsidR="00372366" w:rsidRPr="000F3139">
        <w:rPr>
          <w:rFonts w:cs="Arial"/>
          <w:iCs/>
        </w:rPr>
        <w:t>na přítomnost aflatoxinů, deoxynivalenolu, zearalenonu a fumonisinu FB</w:t>
      </w:r>
      <w:r w:rsidR="00372366" w:rsidRPr="000F3139">
        <w:rPr>
          <w:rFonts w:cs="Arial"/>
          <w:iCs/>
          <w:vertAlign w:val="subscript"/>
        </w:rPr>
        <w:t>1</w:t>
      </w:r>
      <w:r w:rsidR="00372366" w:rsidRPr="000F3139">
        <w:rPr>
          <w:rFonts w:cs="Arial"/>
          <w:iCs/>
        </w:rPr>
        <w:t xml:space="preserve"> a FB</w:t>
      </w:r>
      <w:r w:rsidR="00372366" w:rsidRPr="000F3139">
        <w:rPr>
          <w:rFonts w:cs="Arial"/>
          <w:iCs/>
          <w:vertAlign w:val="subscript"/>
        </w:rPr>
        <w:t>2</w:t>
      </w:r>
      <w:r w:rsidR="00372366" w:rsidRPr="000F3139">
        <w:rPr>
          <w:rFonts w:cs="Arial"/>
          <w:iCs/>
        </w:rPr>
        <w:t xml:space="preserve">. Z celkového počtu </w:t>
      </w:r>
      <w:r w:rsidRPr="000F3139">
        <w:rPr>
          <w:rFonts w:cs="Arial"/>
          <w:iCs/>
        </w:rPr>
        <w:t>78</w:t>
      </w:r>
      <w:r w:rsidR="00372366" w:rsidRPr="000F3139">
        <w:rPr>
          <w:rFonts w:cs="Arial"/>
          <w:iCs/>
        </w:rPr>
        <w:t xml:space="preserve"> odebraných vzorků kukuřice a kukuřičných výrobků na stanovení mykotoxinů bylo zjištěno </w:t>
      </w:r>
      <w:r w:rsidRPr="000F3139">
        <w:rPr>
          <w:rFonts w:cs="Arial"/>
          <w:iCs/>
        </w:rPr>
        <w:t>8</w:t>
      </w:r>
      <w:r w:rsidR="00372366" w:rsidRPr="000F3139">
        <w:rPr>
          <w:rFonts w:cs="Arial"/>
          <w:iCs/>
        </w:rPr>
        <w:t xml:space="preserve"> vzorků s pozitivním nálezem</w:t>
      </w:r>
      <w:r w:rsidRPr="000F3139">
        <w:rPr>
          <w:rFonts w:cs="Arial"/>
          <w:iCs/>
        </w:rPr>
        <w:t xml:space="preserve"> fumonisinů</w:t>
      </w:r>
      <w:r w:rsidR="00372366" w:rsidRPr="000F3139">
        <w:rPr>
          <w:rFonts w:cs="Arial"/>
          <w:iCs/>
        </w:rPr>
        <w:t xml:space="preserve">. </w:t>
      </w:r>
      <w:r w:rsidR="00E6694E" w:rsidRPr="000F3139">
        <w:rPr>
          <w:rFonts w:cs="Arial"/>
          <w:iCs/>
        </w:rPr>
        <w:t>Jednalo se o 4 vzorky kukuřice, vzorek kukuřičné mouky a krupice a 3 vzorky kukuřičných výrobků (kukuřičná struhan</w:t>
      </w:r>
      <w:r w:rsidR="00DA0BC0">
        <w:rPr>
          <w:rFonts w:cs="Arial"/>
          <w:iCs/>
        </w:rPr>
        <w:t xml:space="preserve">ka, pufovaný kukuřičný chléb,  </w:t>
      </w:r>
      <w:r w:rsidR="00E6694E" w:rsidRPr="000F3139">
        <w:rPr>
          <w:rFonts w:cs="Arial"/>
          <w:iCs/>
        </w:rPr>
        <w:t xml:space="preserve">kukuřice </w:t>
      </w:r>
      <w:r w:rsidR="0001754C" w:rsidRPr="000F3139">
        <w:rPr>
          <w:rFonts w:cs="Arial"/>
          <w:iCs/>
        </w:rPr>
        <w:t>pro výrobu</w:t>
      </w:r>
      <w:r w:rsidR="00E6694E" w:rsidRPr="000F3139">
        <w:rPr>
          <w:rFonts w:cs="Arial"/>
          <w:iCs/>
        </w:rPr>
        <w:t xml:space="preserve"> popcorn</w:t>
      </w:r>
      <w:r w:rsidR="0001754C" w:rsidRPr="000F3139">
        <w:rPr>
          <w:rFonts w:cs="Arial"/>
          <w:iCs/>
        </w:rPr>
        <w:t>u</w:t>
      </w:r>
      <w:r w:rsidR="00E6694E" w:rsidRPr="000F3139">
        <w:rPr>
          <w:rFonts w:cs="Arial"/>
          <w:iCs/>
        </w:rPr>
        <w:t xml:space="preserve">). U žádného ze vzorků však nebyla překročena hodnota maximálního limitu. </w:t>
      </w:r>
    </w:p>
    <w:p w:rsidR="00E6694E" w:rsidRPr="000F3139" w:rsidRDefault="00E6694E" w:rsidP="00E6694E">
      <w:pPr>
        <w:spacing w:line="360" w:lineRule="auto"/>
        <w:jc w:val="both"/>
        <w:rPr>
          <w:rFonts w:cs="Arial"/>
          <w:iCs/>
        </w:rPr>
      </w:pPr>
      <w:r w:rsidRPr="000F3139">
        <w:rPr>
          <w:rFonts w:cs="Arial"/>
          <w:iCs/>
        </w:rPr>
        <w:t xml:space="preserve">V případě ostatních sledovaných mykotoxinů (aflatoxinů, deoxinivalenolu, zearalenonu) v kukuřici a kukuřičných výrobcích nebyly pozitivní nálezy zaznamenány.  </w:t>
      </w:r>
    </w:p>
    <w:p w:rsidR="00920FB1" w:rsidRPr="001847E0" w:rsidRDefault="00920FB1" w:rsidP="00F014FE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0F3139"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63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Obsah aflatoxinů v kukuřici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="00490205" w:rsidRPr="00490205">
        <w:rPr>
          <w:rFonts w:cs="Arial"/>
          <w:b/>
          <w:bCs/>
          <w:kern w:val="32"/>
          <w:sz w:val="18"/>
          <w:szCs w:val="18"/>
          <w:lang w:eastAsia="cs-CZ"/>
        </w:rPr>
        <w:t>pro přímou spotřebu</w:t>
      </w:r>
      <w:r w:rsidR="00490205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7"/>
        <w:gridCol w:w="665"/>
        <w:gridCol w:w="638"/>
        <w:gridCol w:w="638"/>
        <w:gridCol w:w="687"/>
        <w:gridCol w:w="709"/>
        <w:gridCol w:w="711"/>
        <w:gridCol w:w="640"/>
        <w:gridCol w:w="637"/>
      </w:tblGrid>
      <w:tr w:rsidR="00920FB1" w:rsidRPr="001847E0" w:rsidTr="00490205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1847E0" w:rsidTr="003F2277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1847E0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1847E0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1847E0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1847E0" w:rsidTr="003F2277">
        <w:trPr>
          <w:trHeight w:val="255"/>
        </w:trPr>
        <w:tc>
          <w:tcPr>
            <w:tcW w:w="1350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lastRenderedPageBreak/>
              <w:t>aflatoxin G2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noWrap/>
          </w:tcPr>
          <w:p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3594F" w:rsidRPr="000F3139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23646E"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0F3139">
        <w:rPr>
          <w:rFonts w:cs="Arial"/>
          <w:b/>
          <w:bCs/>
          <w:kern w:val="32"/>
          <w:sz w:val="18"/>
          <w:szCs w:val="18"/>
          <w:lang w:eastAsia="cs-CZ"/>
        </w:rPr>
        <w:t>64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: Obsah deoxinivalenolu v kukuřici pro přímou spotřebu 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F313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F313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E3594F" w:rsidRPr="000F3139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3594F" w:rsidRPr="000F3139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:rsidR="00E3594F" w:rsidRPr="000F3139" w:rsidRDefault="00490205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2" w:type="pct"/>
            <w:noWrap/>
          </w:tcPr>
          <w:p w:rsidR="00E3594F" w:rsidRPr="000F3139" w:rsidRDefault="00D85E32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3594F" w:rsidRPr="000F3139" w:rsidRDefault="00D85E32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3594F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12" w:type="pct"/>
            <w:noWrap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E3594F" w:rsidRPr="000F3139" w:rsidRDefault="00D85E32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3594F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55" w:type="pct"/>
            <w:noWrap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noWrap/>
          </w:tcPr>
          <w:p w:rsidR="00E3594F" w:rsidRPr="000F3139" w:rsidRDefault="00363A90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noWrap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noWrap/>
          </w:tcPr>
          <w:p w:rsidR="00E3594F" w:rsidRPr="000F3139" w:rsidRDefault="00363A90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FA0DD0" w:rsidRPr="000F3139" w:rsidRDefault="00FA0DD0" w:rsidP="00FA0DD0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>Tabulka</w:t>
      </w:r>
      <w:r w:rsidR="0023646E" w:rsidRPr="000F3139">
        <w:rPr>
          <w:sz w:val="18"/>
          <w:szCs w:val="18"/>
        </w:rPr>
        <w:t xml:space="preserve"> </w:t>
      </w:r>
      <w:r w:rsidR="000F3139">
        <w:rPr>
          <w:sz w:val="18"/>
          <w:szCs w:val="18"/>
        </w:rPr>
        <w:t>65</w:t>
      </w:r>
      <w:r w:rsidRPr="000F3139">
        <w:rPr>
          <w:sz w:val="18"/>
          <w:szCs w:val="18"/>
        </w:rPr>
        <w:t>: Obsah zearalenonu v kukuřici</w:t>
      </w:r>
      <w:r w:rsidR="00E3594F" w:rsidRPr="000F3139">
        <w:rPr>
          <w:b w:val="0"/>
          <w:bCs w:val="0"/>
          <w:sz w:val="18"/>
          <w:szCs w:val="18"/>
        </w:rPr>
        <w:t xml:space="preserve"> </w:t>
      </w:r>
      <w:r w:rsidR="00E3594F" w:rsidRPr="000F3139">
        <w:rPr>
          <w:sz w:val="18"/>
          <w:szCs w:val="18"/>
        </w:rPr>
        <w:t>přímou spotřebu</w:t>
      </w:r>
      <w:r w:rsidRPr="000F3139">
        <w:rPr>
          <w:sz w:val="18"/>
          <w:szCs w:val="18"/>
        </w:rPr>
        <w:t xml:space="preserve">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E3594F" w:rsidRPr="000F3139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F3139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C662E" w:rsidRPr="000F3139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175ABD" w:rsidRPr="000F3139" w:rsidRDefault="00175ABD" w:rsidP="00175ABD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 xml:space="preserve">Tabulka </w:t>
      </w:r>
      <w:r w:rsidR="000F3139">
        <w:rPr>
          <w:sz w:val="18"/>
          <w:szCs w:val="18"/>
        </w:rPr>
        <w:t>66</w:t>
      </w:r>
      <w:r w:rsidR="00CC7C75" w:rsidRPr="000F3139">
        <w:rPr>
          <w:sz w:val="18"/>
          <w:szCs w:val="18"/>
        </w:rPr>
        <w:t>:</w:t>
      </w:r>
      <w:r w:rsidRPr="000F3139">
        <w:rPr>
          <w:sz w:val="18"/>
          <w:szCs w:val="18"/>
        </w:rPr>
        <w:t xml:space="preserve"> Obsah zearalenonu v</w:t>
      </w:r>
      <w:r w:rsidR="00FC662E" w:rsidRPr="000F3139">
        <w:rPr>
          <w:sz w:val="18"/>
          <w:szCs w:val="18"/>
        </w:rPr>
        <w:t> </w:t>
      </w:r>
      <w:r w:rsidRPr="000F3139">
        <w:rPr>
          <w:sz w:val="18"/>
          <w:szCs w:val="18"/>
        </w:rPr>
        <w:t>kukuřičn</w:t>
      </w:r>
      <w:r w:rsidR="00FC662E" w:rsidRPr="000F3139">
        <w:rPr>
          <w:sz w:val="18"/>
          <w:szCs w:val="18"/>
        </w:rPr>
        <w:t>ých lupíncích</w:t>
      </w:r>
      <w:r w:rsidRPr="000F3139">
        <w:rPr>
          <w:sz w:val="18"/>
          <w:szCs w:val="18"/>
        </w:rPr>
        <w:t xml:space="preserve">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175ABD" w:rsidRPr="000F3139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F3139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C662E" w:rsidRPr="000F3139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3594F" w:rsidRPr="000F3139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0F3139">
        <w:rPr>
          <w:rFonts w:cs="Arial"/>
          <w:b/>
          <w:bCs/>
          <w:kern w:val="32"/>
          <w:sz w:val="18"/>
          <w:szCs w:val="18"/>
          <w:lang w:eastAsia="cs-CZ"/>
        </w:rPr>
        <w:t>67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: Obsah zearalenonu  v kukuřičných výrobcích 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F313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F313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F313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A0116F" w:rsidRPr="000F3139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F3139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C662E" w:rsidRPr="000F3139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FA0DD0" w:rsidRPr="000F3139" w:rsidRDefault="00FA0DD0" w:rsidP="00FA0DD0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>Tabulka</w:t>
      </w:r>
      <w:r w:rsidR="00FB36D0" w:rsidRPr="000F3139">
        <w:rPr>
          <w:sz w:val="18"/>
          <w:szCs w:val="18"/>
        </w:rPr>
        <w:t xml:space="preserve"> </w:t>
      </w:r>
      <w:r w:rsidR="000F3139">
        <w:rPr>
          <w:sz w:val="18"/>
          <w:szCs w:val="18"/>
        </w:rPr>
        <w:t>68</w:t>
      </w:r>
      <w:r w:rsidRPr="000F3139">
        <w:rPr>
          <w:sz w:val="18"/>
          <w:szCs w:val="18"/>
        </w:rPr>
        <w:t>: Obsah fumonisinu FB</w:t>
      </w:r>
      <w:r w:rsidRPr="000F3139">
        <w:rPr>
          <w:sz w:val="18"/>
          <w:szCs w:val="18"/>
          <w:vertAlign w:val="subscript"/>
        </w:rPr>
        <w:t>1</w:t>
      </w:r>
      <w:r w:rsidRPr="000F3139">
        <w:rPr>
          <w:sz w:val="18"/>
          <w:szCs w:val="18"/>
        </w:rPr>
        <w:t xml:space="preserve"> a FB</w:t>
      </w:r>
      <w:r w:rsidRPr="000F3139">
        <w:rPr>
          <w:sz w:val="18"/>
          <w:szCs w:val="18"/>
          <w:vertAlign w:val="subscript"/>
        </w:rPr>
        <w:t>2</w:t>
      </w:r>
      <w:r w:rsidRPr="000F3139">
        <w:rPr>
          <w:sz w:val="18"/>
          <w:szCs w:val="18"/>
        </w:rPr>
        <w:t xml:space="preserve"> v kukuřici </w:t>
      </w:r>
      <w:r w:rsidR="00A33DBD" w:rsidRPr="000F3139">
        <w:rPr>
          <w:sz w:val="18"/>
          <w:szCs w:val="18"/>
        </w:rPr>
        <w:t xml:space="preserve">zrnu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E3594F" w:rsidRPr="000F3139" w:rsidTr="00A33DBD">
        <w:trPr>
          <w:trHeight w:val="255"/>
        </w:trPr>
        <w:tc>
          <w:tcPr>
            <w:tcW w:w="113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112,67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134,00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204,00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204,00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11,30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33,90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33,90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auto"/>
            <w:noWrap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B3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6,07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6,80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11,40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11,40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124,00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134,00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238,00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238,00</w:t>
            </w:r>
          </w:p>
        </w:tc>
      </w:tr>
    </w:tbl>
    <w:p w:rsidR="00014F95" w:rsidRPr="000F3139" w:rsidRDefault="00014F95" w:rsidP="00014F95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 xml:space="preserve">Tabulka </w:t>
      </w:r>
      <w:r w:rsidR="000F3139">
        <w:rPr>
          <w:sz w:val="18"/>
          <w:szCs w:val="18"/>
        </w:rPr>
        <w:t>69</w:t>
      </w:r>
      <w:r w:rsidRPr="000F3139">
        <w:rPr>
          <w:sz w:val="18"/>
          <w:szCs w:val="18"/>
        </w:rPr>
        <w:t>: Obsah fumonisinu FB</w:t>
      </w:r>
      <w:r w:rsidRPr="000F3139">
        <w:rPr>
          <w:sz w:val="18"/>
          <w:szCs w:val="18"/>
          <w:vertAlign w:val="subscript"/>
        </w:rPr>
        <w:t>1</w:t>
      </w:r>
      <w:r w:rsidRPr="000F3139">
        <w:rPr>
          <w:sz w:val="18"/>
          <w:szCs w:val="18"/>
        </w:rPr>
        <w:t xml:space="preserve"> a FB</w:t>
      </w:r>
      <w:r w:rsidRPr="000F3139">
        <w:rPr>
          <w:sz w:val="18"/>
          <w:szCs w:val="18"/>
          <w:vertAlign w:val="subscript"/>
        </w:rPr>
        <w:t>2</w:t>
      </w:r>
      <w:r w:rsidRPr="000F3139">
        <w:rPr>
          <w:sz w:val="18"/>
          <w:szCs w:val="18"/>
        </w:rPr>
        <w:t xml:space="preserve"> v kukuřici pro přímou spotřebu 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35,50</w:t>
            </w:r>
          </w:p>
        </w:tc>
        <w:tc>
          <w:tcPr>
            <w:tcW w:w="41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146,00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146,00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5,05</w:t>
            </w:r>
          </w:p>
        </w:tc>
        <w:tc>
          <w:tcPr>
            <w:tcW w:w="41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20,90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20,90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auto"/>
            <w:noWrap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B3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2,62</w:t>
            </w:r>
          </w:p>
        </w:tc>
        <w:tc>
          <w:tcPr>
            <w:tcW w:w="41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13,10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13,10</w:t>
            </w:r>
          </w:p>
        </w:tc>
      </w:tr>
      <w:tr w:rsidR="00A33DBD" w:rsidRPr="000F3139" w:rsidTr="00A33DBD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A33DBD" w:rsidRPr="000F3139" w:rsidRDefault="00A33DBD" w:rsidP="00A33D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40,38</w:t>
            </w:r>
          </w:p>
        </w:tc>
        <w:tc>
          <w:tcPr>
            <w:tcW w:w="414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167,00</w:t>
            </w:r>
          </w:p>
        </w:tc>
        <w:tc>
          <w:tcPr>
            <w:tcW w:w="375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A33DBD" w:rsidRPr="000F3139" w:rsidRDefault="00A33DBD" w:rsidP="00A33D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167,00</w:t>
            </w:r>
          </w:p>
        </w:tc>
      </w:tr>
    </w:tbl>
    <w:p w:rsidR="009E0FC8" w:rsidRPr="000F3139" w:rsidRDefault="009E0FC8" w:rsidP="009E0FC8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 xml:space="preserve">Tabulka </w:t>
      </w:r>
      <w:r w:rsidR="000F3139">
        <w:rPr>
          <w:sz w:val="18"/>
          <w:szCs w:val="18"/>
        </w:rPr>
        <w:t>70</w:t>
      </w:r>
      <w:r w:rsidRPr="000F3139">
        <w:rPr>
          <w:sz w:val="18"/>
          <w:szCs w:val="18"/>
        </w:rPr>
        <w:t>: Obsah fumonisinu FB</w:t>
      </w:r>
      <w:r w:rsidRPr="000F3139">
        <w:rPr>
          <w:sz w:val="18"/>
          <w:szCs w:val="18"/>
          <w:vertAlign w:val="subscript"/>
        </w:rPr>
        <w:t>1</w:t>
      </w:r>
      <w:r w:rsidRPr="000F3139">
        <w:rPr>
          <w:sz w:val="18"/>
          <w:szCs w:val="18"/>
        </w:rPr>
        <w:t xml:space="preserve"> a FB</w:t>
      </w:r>
      <w:r w:rsidRPr="000F3139">
        <w:rPr>
          <w:sz w:val="18"/>
          <w:szCs w:val="18"/>
          <w:vertAlign w:val="subscript"/>
        </w:rPr>
        <w:t>2</w:t>
      </w:r>
      <w:r w:rsidRPr="000F3139">
        <w:rPr>
          <w:sz w:val="18"/>
          <w:szCs w:val="18"/>
        </w:rPr>
        <w:t xml:space="preserve"> v kukuřičné mouce </w:t>
      </w:r>
      <w:r w:rsidRPr="000F3139">
        <w:rPr>
          <w:b w:val="0"/>
          <w:sz w:val="18"/>
          <w:szCs w:val="18"/>
        </w:rPr>
        <w:t>(hodnoty v </w:t>
      </w:r>
      <w:r w:rsidRPr="000F3139">
        <w:rPr>
          <w:b w:val="0"/>
          <w:sz w:val="18"/>
          <w:szCs w:val="18"/>
        </w:rPr>
        <w:sym w:font="Symbol" w:char="F06D"/>
      </w:r>
      <w:r w:rsidRPr="000F3139">
        <w:rPr>
          <w:b w:val="0"/>
          <w:sz w:val="18"/>
          <w:szCs w:val="18"/>
        </w:rPr>
        <w:t>g.kg</w:t>
      </w:r>
      <w:r w:rsidRPr="000F3139">
        <w:rPr>
          <w:b w:val="0"/>
          <w:sz w:val="18"/>
          <w:szCs w:val="18"/>
          <w:vertAlign w:val="superscript"/>
        </w:rPr>
        <w:t>-1</w:t>
      </w:r>
      <w:r w:rsidRPr="000F313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33DBD" w:rsidRPr="000F3139" w:rsidTr="00D716AF">
        <w:trPr>
          <w:trHeight w:val="255"/>
        </w:trPr>
        <w:tc>
          <w:tcPr>
            <w:tcW w:w="1139" w:type="pct"/>
            <w:shd w:val="clear" w:color="auto" w:fill="F2F2F2"/>
            <w:noWrap/>
            <w:hideMark/>
          </w:tcPr>
          <w:p w:rsidR="00A33DBD" w:rsidRPr="000F3139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716AF" w:rsidRPr="000F3139" w:rsidTr="00D716AF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D716AF" w:rsidRPr="000F3139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716AF" w:rsidRPr="000F3139" w:rsidTr="00D716AF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D716AF" w:rsidRPr="000F3139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10,05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9,60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21,00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21,00</w:t>
            </w:r>
          </w:p>
        </w:tc>
      </w:tr>
      <w:tr w:rsidR="00D716AF" w:rsidRPr="000F3139" w:rsidTr="00D716AF">
        <w:trPr>
          <w:trHeight w:val="255"/>
        </w:trPr>
        <w:tc>
          <w:tcPr>
            <w:tcW w:w="1139" w:type="pct"/>
            <w:shd w:val="clear" w:color="auto" w:fill="auto"/>
            <w:noWrap/>
          </w:tcPr>
          <w:p w:rsidR="00D716AF" w:rsidRPr="000F3139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B3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716AF" w:rsidRPr="000F3139" w:rsidTr="00D716AF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D716AF" w:rsidRPr="000F3139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10,05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9,60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21,00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0F3139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21,00</w:t>
            </w:r>
          </w:p>
        </w:tc>
      </w:tr>
    </w:tbl>
    <w:p w:rsidR="00FA0DD0" w:rsidRDefault="00FA0DD0" w:rsidP="00FA0DD0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>Tabulka</w:t>
      </w:r>
      <w:r w:rsidR="00C217DB" w:rsidRPr="000F3139">
        <w:rPr>
          <w:sz w:val="18"/>
          <w:szCs w:val="18"/>
        </w:rPr>
        <w:t xml:space="preserve"> </w:t>
      </w:r>
      <w:r w:rsidR="000F3139">
        <w:rPr>
          <w:sz w:val="18"/>
          <w:szCs w:val="18"/>
        </w:rPr>
        <w:t>71</w:t>
      </w:r>
      <w:r w:rsidRPr="000F3139">
        <w:rPr>
          <w:sz w:val="18"/>
          <w:szCs w:val="18"/>
        </w:rPr>
        <w:t>: Obsah</w:t>
      </w:r>
      <w:r w:rsidRPr="001847E0">
        <w:rPr>
          <w:sz w:val="18"/>
          <w:szCs w:val="18"/>
        </w:rPr>
        <w:t xml:space="preserve"> fumonisinu FB</w:t>
      </w:r>
      <w:r w:rsidRPr="001847E0">
        <w:rPr>
          <w:sz w:val="18"/>
          <w:szCs w:val="18"/>
          <w:vertAlign w:val="subscript"/>
        </w:rPr>
        <w:t>1</w:t>
      </w:r>
      <w:r w:rsidRPr="001847E0">
        <w:rPr>
          <w:sz w:val="18"/>
          <w:szCs w:val="18"/>
        </w:rPr>
        <w:t xml:space="preserve"> a FB</w:t>
      </w:r>
      <w:r w:rsidRPr="001847E0">
        <w:rPr>
          <w:sz w:val="18"/>
          <w:szCs w:val="18"/>
          <w:vertAlign w:val="subscript"/>
        </w:rPr>
        <w:t>2</w:t>
      </w:r>
      <w:r w:rsidRPr="001847E0">
        <w:rPr>
          <w:sz w:val="18"/>
          <w:szCs w:val="18"/>
        </w:rPr>
        <w:t xml:space="preserve"> v kukuřičných </w:t>
      </w:r>
      <w:r w:rsidR="00363A90" w:rsidRPr="001847E0">
        <w:rPr>
          <w:sz w:val="18"/>
          <w:szCs w:val="18"/>
        </w:rPr>
        <w:t>výrob</w:t>
      </w:r>
      <w:r w:rsidRPr="001847E0">
        <w:rPr>
          <w:sz w:val="18"/>
          <w:szCs w:val="18"/>
        </w:rPr>
        <w:t xml:space="preserve">cích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D716AF" w:rsidRPr="001847E0" w:rsidTr="00D716AF">
        <w:trPr>
          <w:trHeight w:val="255"/>
        </w:trPr>
        <w:tc>
          <w:tcPr>
            <w:tcW w:w="1139" w:type="pct"/>
            <w:shd w:val="clear" w:color="auto" w:fill="F2F2F2"/>
            <w:noWrap/>
            <w:hideMark/>
          </w:tcPr>
          <w:p w:rsidR="00D716AF" w:rsidRPr="001847E0" w:rsidRDefault="00D716AF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bottom w:val="single" w:sz="2" w:space="0" w:color="auto"/>
            </w:tcBorders>
            <w:shd w:val="clear" w:color="auto" w:fill="F2F2F2"/>
            <w:noWrap/>
            <w:hideMark/>
          </w:tcPr>
          <w:p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716AF" w:rsidRPr="001847E0" w:rsidTr="00D716AF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D716AF" w:rsidRPr="001847E0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15,47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1847E0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144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1847E0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144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D716AF" w:rsidRPr="001847E0" w:rsidTr="00D716AF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D716AF" w:rsidRPr="001847E0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1,55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1847E0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16,7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1847E0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16,7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D716AF" w:rsidRPr="001847E0" w:rsidTr="00D716AF">
        <w:trPr>
          <w:trHeight w:val="255"/>
        </w:trPr>
        <w:tc>
          <w:tcPr>
            <w:tcW w:w="1139" w:type="pct"/>
            <w:shd w:val="clear" w:color="auto" w:fill="auto"/>
            <w:noWrap/>
          </w:tcPr>
          <w:p w:rsidR="00D716AF" w:rsidRPr="001847E0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A33DBD">
              <w:rPr>
                <w:rFonts w:cs="Arial"/>
                <w:sz w:val="16"/>
                <w:szCs w:val="16"/>
                <w:lang w:eastAsia="cs-CZ"/>
              </w:rPr>
              <w:t>fumonisin B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1847E0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1847E0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716AF" w:rsidRPr="001847E0" w:rsidTr="00D716AF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D716AF" w:rsidRPr="001847E0" w:rsidRDefault="00D716AF" w:rsidP="00D716AF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17,06</w:t>
            </w:r>
          </w:p>
        </w:tc>
        <w:tc>
          <w:tcPr>
            <w:tcW w:w="41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A33DBD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154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D716AF" w:rsidRPr="00A33DBD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D716AF" w:rsidRPr="00D716AF" w:rsidRDefault="00D716AF" w:rsidP="00D716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16AF">
              <w:rPr>
                <w:rFonts w:cs="Arial"/>
                <w:sz w:val="16"/>
                <w:szCs w:val="16"/>
                <w:lang w:eastAsia="cs-CZ"/>
              </w:rPr>
              <w:t>154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3B2F47" w:rsidRPr="001847E0" w:rsidRDefault="003B2F47" w:rsidP="003B2F47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:rsidR="008A3142" w:rsidRPr="000F3139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>Analýzy na přítomnost kadmia a olova byly provedeny u 1</w:t>
      </w:r>
      <w:r w:rsidR="00EA403E" w:rsidRPr="000F3139">
        <w:rPr>
          <w:rFonts w:cs="Arial"/>
          <w:iCs/>
        </w:rPr>
        <w:t xml:space="preserve">0 </w:t>
      </w:r>
      <w:r w:rsidRPr="000F3139">
        <w:rPr>
          <w:rFonts w:cs="Arial"/>
          <w:iCs/>
        </w:rPr>
        <w:t>vzorků pšenice</w:t>
      </w:r>
      <w:r w:rsidR="00EA403E" w:rsidRPr="000F3139">
        <w:rPr>
          <w:rFonts w:cs="Arial"/>
          <w:iCs/>
        </w:rPr>
        <w:t xml:space="preserve"> a 2 vzorků pohanky</w:t>
      </w:r>
      <w:r w:rsidRPr="000F3139">
        <w:rPr>
          <w:rFonts w:cs="Arial"/>
          <w:iCs/>
        </w:rPr>
        <w:t xml:space="preserve">. </w:t>
      </w:r>
      <w:r w:rsidR="00EA403E" w:rsidRPr="000F3139">
        <w:rPr>
          <w:rFonts w:cs="Arial"/>
          <w:iCs/>
        </w:rPr>
        <w:t xml:space="preserve">Měřitelná množství </w:t>
      </w:r>
      <w:r w:rsidRPr="000F3139">
        <w:rPr>
          <w:rFonts w:cs="Arial"/>
          <w:iCs/>
        </w:rPr>
        <w:t>olova byl</w:t>
      </w:r>
      <w:r w:rsidR="00EA403E" w:rsidRPr="000F3139">
        <w:rPr>
          <w:rFonts w:cs="Arial"/>
          <w:iCs/>
        </w:rPr>
        <w:t>a</w:t>
      </w:r>
      <w:r w:rsidRPr="000F3139">
        <w:rPr>
          <w:rFonts w:cs="Arial"/>
          <w:iCs/>
        </w:rPr>
        <w:t xml:space="preserve"> zjištěn</w:t>
      </w:r>
      <w:r w:rsidR="00EA403E" w:rsidRPr="000F3139">
        <w:rPr>
          <w:rFonts w:cs="Arial"/>
          <w:iCs/>
        </w:rPr>
        <w:t>a</w:t>
      </w:r>
      <w:r w:rsidRPr="000F3139">
        <w:rPr>
          <w:rFonts w:cs="Arial"/>
          <w:iCs/>
        </w:rPr>
        <w:t xml:space="preserve"> u dvou vzorků</w:t>
      </w:r>
      <w:r w:rsidR="00EA403E" w:rsidRPr="000F3139">
        <w:rPr>
          <w:rFonts w:cs="Arial"/>
          <w:iCs/>
        </w:rPr>
        <w:t xml:space="preserve"> pšenice</w:t>
      </w:r>
      <w:r w:rsidRPr="000F3139">
        <w:rPr>
          <w:rFonts w:cs="Arial"/>
          <w:iCs/>
        </w:rPr>
        <w:t xml:space="preserve">. Pozitivní nálezy </w:t>
      </w:r>
      <w:r w:rsidRPr="000F3139">
        <w:rPr>
          <w:rFonts w:cs="Arial"/>
          <w:iCs/>
        </w:rPr>
        <w:lastRenderedPageBreak/>
        <w:t xml:space="preserve">kadmia byly zaznamenány u </w:t>
      </w:r>
      <w:r w:rsidR="00EA403E" w:rsidRPr="000F3139">
        <w:rPr>
          <w:rFonts w:cs="Arial"/>
          <w:iCs/>
        </w:rPr>
        <w:t>8</w:t>
      </w:r>
      <w:r w:rsidRPr="000F3139">
        <w:rPr>
          <w:rFonts w:cs="Arial"/>
          <w:iCs/>
        </w:rPr>
        <w:t xml:space="preserve"> vzorků. Hodnoty kadmia se pohybovaly v intervalu od 0,0</w:t>
      </w:r>
      <w:r w:rsidR="00EA403E" w:rsidRPr="000F3139">
        <w:rPr>
          <w:rFonts w:cs="Arial"/>
          <w:iCs/>
        </w:rPr>
        <w:t>22</w:t>
      </w:r>
      <w:r w:rsidRPr="000F3139">
        <w:rPr>
          <w:rFonts w:cs="Arial"/>
          <w:iCs/>
        </w:rPr>
        <w:t xml:space="preserve"> do 0,</w:t>
      </w:r>
      <w:r w:rsidR="00EA403E" w:rsidRPr="000F3139">
        <w:rPr>
          <w:rFonts w:cs="Arial"/>
          <w:iCs/>
        </w:rPr>
        <w:t>13</w:t>
      </w:r>
      <w:r w:rsidRPr="000F3139">
        <w:rPr>
          <w:rFonts w:cs="Arial"/>
          <w:iCs/>
        </w:rPr>
        <w:t xml:space="preserve"> mg/kg. Zjištěné obsahy  kadmia i olova v</w:t>
      </w:r>
      <w:r w:rsidR="00D22F5F" w:rsidRPr="000F3139">
        <w:rPr>
          <w:rFonts w:cs="Arial"/>
          <w:iCs/>
        </w:rPr>
        <w:t> </w:t>
      </w:r>
      <w:r w:rsidRPr="000F3139">
        <w:rPr>
          <w:rFonts w:cs="Arial"/>
          <w:iCs/>
        </w:rPr>
        <w:t>pšenici</w:t>
      </w:r>
      <w:r w:rsidR="00D22F5F" w:rsidRPr="000F3139">
        <w:rPr>
          <w:rFonts w:cs="Arial"/>
          <w:iCs/>
        </w:rPr>
        <w:t xml:space="preserve"> a pohance</w:t>
      </w:r>
      <w:r w:rsidRPr="000F3139">
        <w:rPr>
          <w:rFonts w:cs="Arial"/>
          <w:iCs/>
        </w:rPr>
        <w:t xml:space="preserve"> se nacházely pod platným limitem. </w:t>
      </w:r>
    </w:p>
    <w:p w:rsidR="008A3142" w:rsidRPr="000F3139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>V rýži a výrobcích z rýže byla sledována přítomnost arzenu. Ve všech analyzovaných vzorcích byl arzen detekován, jeho množství se pohybovalo od 0,0</w:t>
      </w:r>
      <w:r w:rsidR="00525287" w:rsidRPr="000F3139">
        <w:rPr>
          <w:rFonts w:cs="Arial"/>
          <w:iCs/>
        </w:rPr>
        <w:t>6</w:t>
      </w:r>
      <w:r w:rsidRPr="000F3139">
        <w:rPr>
          <w:rFonts w:cs="Arial"/>
          <w:iCs/>
        </w:rPr>
        <w:t xml:space="preserve"> do 0,2</w:t>
      </w:r>
      <w:r w:rsidR="00525287" w:rsidRPr="000F3139">
        <w:rPr>
          <w:rFonts w:cs="Arial"/>
          <w:iCs/>
        </w:rPr>
        <w:t>8</w:t>
      </w:r>
      <w:r w:rsidRPr="000F3139">
        <w:rPr>
          <w:rFonts w:cs="Arial"/>
          <w:iCs/>
        </w:rPr>
        <w:t xml:space="preserve"> mg/kg.</w:t>
      </w:r>
    </w:p>
    <w:p w:rsidR="00E737EC" w:rsidRPr="001847E0" w:rsidRDefault="00E737EC" w:rsidP="002E03E2">
      <w:pPr>
        <w:jc w:val="both"/>
        <w:rPr>
          <w:rFonts w:cs="Arial"/>
          <w:b/>
          <w:sz w:val="18"/>
          <w:szCs w:val="18"/>
        </w:rPr>
      </w:pPr>
    </w:p>
    <w:p w:rsidR="002E03E2" w:rsidRPr="000F3139" w:rsidRDefault="002E03E2" w:rsidP="002E03E2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>Tabulka</w:t>
      </w:r>
      <w:r w:rsidR="000F3139" w:rsidRPr="000F3139">
        <w:rPr>
          <w:rFonts w:cs="Arial"/>
          <w:b/>
          <w:sz w:val="18"/>
          <w:szCs w:val="18"/>
        </w:rPr>
        <w:t xml:space="preserve"> 72</w:t>
      </w:r>
      <w:r w:rsidRPr="000F3139">
        <w:rPr>
          <w:rFonts w:cs="Arial"/>
          <w:b/>
          <w:sz w:val="18"/>
          <w:szCs w:val="18"/>
        </w:rPr>
        <w:t>: Obsah chemických prvků v</w:t>
      </w:r>
      <w:r w:rsidR="00D716AF" w:rsidRPr="000F3139">
        <w:rPr>
          <w:rFonts w:cs="Arial"/>
          <w:b/>
          <w:sz w:val="18"/>
          <w:szCs w:val="18"/>
        </w:rPr>
        <w:t> </w:t>
      </w:r>
      <w:r w:rsidR="005E68DE" w:rsidRPr="000F3139">
        <w:rPr>
          <w:rFonts w:cs="Arial"/>
          <w:b/>
          <w:sz w:val="18"/>
          <w:szCs w:val="18"/>
        </w:rPr>
        <w:t>obilninách</w:t>
      </w:r>
      <w:r w:rsidR="00D716AF" w:rsidRPr="000F3139">
        <w:rPr>
          <w:rFonts w:cs="Arial"/>
          <w:b/>
          <w:sz w:val="18"/>
          <w:szCs w:val="18"/>
        </w:rPr>
        <w:t xml:space="preserve"> zrno </w:t>
      </w:r>
      <w:r w:rsidRPr="000F3139">
        <w:rPr>
          <w:rFonts w:cs="Arial"/>
          <w:sz w:val="18"/>
          <w:szCs w:val="18"/>
        </w:rPr>
        <w:t>(hodnoty v mg.kg</w:t>
      </w:r>
      <w:r w:rsidRPr="000F3139">
        <w:rPr>
          <w:rFonts w:cs="Arial"/>
          <w:sz w:val="18"/>
          <w:szCs w:val="18"/>
          <w:vertAlign w:val="superscript"/>
        </w:rPr>
        <w:t>-1</w:t>
      </w:r>
      <w:r w:rsidRPr="000F313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347F6B" w:rsidRPr="000F3139" w:rsidTr="003F2277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F2277" w:rsidRPr="000F3139" w:rsidTr="003F2277">
        <w:trPr>
          <w:trHeight w:hRule="exact" w:val="255"/>
        </w:trPr>
        <w:tc>
          <w:tcPr>
            <w:tcW w:w="5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3F2277" w:rsidRPr="000F3139" w:rsidRDefault="003F2277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85,71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</w:tr>
      <w:tr w:rsidR="003F2277" w:rsidRPr="000F3139" w:rsidTr="003F2277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3F2277" w:rsidRPr="000F3139" w:rsidRDefault="003F2277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43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3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</w:tr>
    </w:tbl>
    <w:p w:rsidR="008A3142" w:rsidRPr="000F3139" w:rsidRDefault="008A3142" w:rsidP="008A3142">
      <w:pPr>
        <w:jc w:val="both"/>
        <w:rPr>
          <w:rFonts w:cs="Arial"/>
          <w:b/>
          <w:sz w:val="18"/>
          <w:szCs w:val="18"/>
        </w:rPr>
      </w:pPr>
    </w:p>
    <w:p w:rsidR="00D716AF" w:rsidRPr="000F3139" w:rsidRDefault="00D716AF" w:rsidP="00D716AF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>Tabulka</w:t>
      </w:r>
      <w:r w:rsidR="000F3139" w:rsidRPr="000F3139">
        <w:rPr>
          <w:rFonts w:cs="Arial"/>
          <w:b/>
          <w:sz w:val="18"/>
          <w:szCs w:val="18"/>
        </w:rPr>
        <w:t xml:space="preserve"> 73</w:t>
      </w:r>
      <w:r w:rsidRPr="000F3139">
        <w:rPr>
          <w:rFonts w:cs="Arial"/>
          <w:b/>
          <w:sz w:val="18"/>
          <w:szCs w:val="18"/>
        </w:rPr>
        <w:t xml:space="preserve">: Obsah chemických prvků v obilninách pro přímou spotřebu </w:t>
      </w:r>
      <w:r w:rsidRPr="000F3139">
        <w:rPr>
          <w:rFonts w:cs="Arial"/>
          <w:sz w:val="18"/>
          <w:szCs w:val="18"/>
        </w:rPr>
        <w:t>(hodnoty v mg.kg</w:t>
      </w:r>
      <w:r w:rsidRPr="000F3139">
        <w:rPr>
          <w:rFonts w:cs="Arial"/>
          <w:sz w:val="18"/>
          <w:szCs w:val="18"/>
          <w:vertAlign w:val="superscript"/>
        </w:rPr>
        <w:t>-1</w:t>
      </w:r>
      <w:r w:rsidRPr="000F313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D716AF" w:rsidRPr="000F3139" w:rsidTr="003F2277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716AF" w:rsidRPr="000F3139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F2277" w:rsidRPr="000F3139" w:rsidTr="003F2277">
        <w:trPr>
          <w:trHeight w:hRule="exact" w:val="255"/>
        </w:trPr>
        <w:tc>
          <w:tcPr>
            <w:tcW w:w="5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3F2277" w:rsidRPr="000F3139" w:rsidRDefault="003F2277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  <w:tr w:rsidR="003F2277" w:rsidRPr="000F3139" w:rsidTr="003F2277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3F2277" w:rsidRPr="000F3139" w:rsidRDefault="003F2277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8A3142" w:rsidRPr="000F3139" w:rsidRDefault="008A3142" w:rsidP="008A3142">
      <w:pPr>
        <w:jc w:val="both"/>
        <w:rPr>
          <w:rFonts w:cs="Arial"/>
          <w:b/>
          <w:sz w:val="18"/>
          <w:szCs w:val="18"/>
        </w:rPr>
      </w:pPr>
    </w:p>
    <w:p w:rsidR="008A3142" w:rsidRPr="000F3139" w:rsidRDefault="008A3142" w:rsidP="008A3142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 xml:space="preserve">Tabulka </w:t>
      </w:r>
      <w:r w:rsidR="000F3139" w:rsidRPr="000F3139">
        <w:rPr>
          <w:rFonts w:cs="Arial"/>
          <w:b/>
          <w:sz w:val="18"/>
          <w:szCs w:val="18"/>
        </w:rPr>
        <w:t>74</w:t>
      </w:r>
      <w:r w:rsidRPr="000F3139">
        <w:rPr>
          <w:rFonts w:cs="Arial"/>
          <w:b/>
          <w:sz w:val="18"/>
          <w:szCs w:val="18"/>
        </w:rPr>
        <w:t xml:space="preserve">: Obsah arzenu v rýži </w:t>
      </w:r>
      <w:r w:rsidRPr="000F3139">
        <w:rPr>
          <w:rFonts w:cs="Arial"/>
          <w:sz w:val="18"/>
          <w:szCs w:val="18"/>
        </w:rPr>
        <w:t>(hodnoty v mg.kg</w:t>
      </w:r>
      <w:r w:rsidRPr="000F3139">
        <w:rPr>
          <w:rFonts w:cs="Arial"/>
          <w:sz w:val="18"/>
          <w:szCs w:val="18"/>
          <w:vertAlign w:val="superscript"/>
        </w:rPr>
        <w:t>-1</w:t>
      </w:r>
      <w:r w:rsidRPr="000F313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8A3142" w:rsidRPr="000F3139" w:rsidTr="00414ED1">
        <w:trPr>
          <w:trHeight w:val="255"/>
        </w:trPr>
        <w:tc>
          <w:tcPr>
            <w:tcW w:w="8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3F2277" w:rsidRPr="000F3139" w:rsidTr="00414ED1">
        <w:trPr>
          <w:trHeight w:hRule="exact" w:val="255"/>
        </w:trPr>
        <w:tc>
          <w:tcPr>
            <w:tcW w:w="801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2277" w:rsidRPr="000F3139" w:rsidRDefault="003F2277" w:rsidP="003F22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  <w:tr w:rsidR="003F2277" w:rsidRPr="000F3139" w:rsidTr="00414ED1">
        <w:trPr>
          <w:trHeight w:hRule="exact" w:val="255"/>
        </w:trPr>
        <w:tc>
          <w:tcPr>
            <w:tcW w:w="801" w:type="pc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3F2277" w:rsidRPr="000F3139" w:rsidRDefault="003F2277" w:rsidP="003F22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85,71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F2277" w:rsidRPr="000F3139" w:rsidRDefault="003F2277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</w:tbl>
    <w:p w:rsidR="0001754C" w:rsidRPr="000F3139" w:rsidRDefault="0001754C" w:rsidP="00414ED1">
      <w:pPr>
        <w:jc w:val="both"/>
        <w:rPr>
          <w:rFonts w:cs="Arial"/>
          <w:b/>
          <w:sz w:val="18"/>
          <w:szCs w:val="18"/>
        </w:rPr>
      </w:pPr>
    </w:p>
    <w:p w:rsidR="00414ED1" w:rsidRPr="001847E0" w:rsidRDefault="00414ED1" w:rsidP="00414ED1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 xml:space="preserve">Tabulka </w:t>
      </w:r>
      <w:r w:rsidR="000F3139" w:rsidRPr="000F3139">
        <w:rPr>
          <w:rFonts w:cs="Arial"/>
          <w:b/>
          <w:sz w:val="18"/>
          <w:szCs w:val="18"/>
        </w:rPr>
        <w:t>75</w:t>
      </w:r>
      <w:r w:rsidRPr="000F3139">
        <w:rPr>
          <w:rFonts w:cs="Arial"/>
          <w:b/>
          <w:sz w:val="18"/>
          <w:szCs w:val="18"/>
        </w:rPr>
        <w:t>: Obsah</w:t>
      </w:r>
      <w:r w:rsidRPr="001847E0">
        <w:rPr>
          <w:rFonts w:cs="Arial"/>
          <w:b/>
          <w:sz w:val="18"/>
          <w:szCs w:val="18"/>
        </w:rPr>
        <w:t xml:space="preserve"> arzenu v</w:t>
      </w:r>
      <w:r>
        <w:rPr>
          <w:rFonts w:cs="Arial"/>
          <w:b/>
          <w:sz w:val="18"/>
          <w:szCs w:val="18"/>
        </w:rPr>
        <w:t>e  výrobcích z</w:t>
      </w:r>
      <w:r w:rsidRPr="001847E0">
        <w:rPr>
          <w:rFonts w:cs="Arial"/>
          <w:b/>
          <w:sz w:val="18"/>
          <w:szCs w:val="18"/>
        </w:rPr>
        <w:t xml:space="preserve"> rýž</w:t>
      </w:r>
      <w:r>
        <w:rPr>
          <w:rFonts w:cs="Arial"/>
          <w:b/>
          <w:sz w:val="18"/>
          <w:szCs w:val="18"/>
        </w:rPr>
        <w:t xml:space="preserve">e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414ED1" w:rsidRPr="001847E0" w:rsidTr="00DA746A">
        <w:trPr>
          <w:trHeight w:val="255"/>
        </w:trPr>
        <w:tc>
          <w:tcPr>
            <w:tcW w:w="8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414ED1" w:rsidRPr="001847E0" w:rsidTr="00DA746A">
        <w:trPr>
          <w:trHeight w:hRule="exact" w:val="255"/>
        </w:trPr>
        <w:tc>
          <w:tcPr>
            <w:tcW w:w="801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ED1" w:rsidRPr="001847E0" w:rsidRDefault="00414ED1" w:rsidP="00414ED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</w:tr>
      <w:tr w:rsidR="00414ED1" w:rsidRPr="001847E0" w:rsidTr="00DA746A">
        <w:trPr>
          <w:trHeight w:hRule="exact" w:val="255"/>
        </w:trPr>
        <w:tc>
          <w:tcPr>
            <w:tcW w:w="801" w:type="pc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414ED1" w:rsidRPr="001847E0" w:rsidRDefault="00414ED1" w:rsidP="00414ED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0,2</w:t>
            </w:r>
            <w:r w:rsidR="00DA746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14ED1" w:rsidRPr="00414ED1" w:rsidRDefault="00414ED1" w:rsidP="00414E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0,2</w:t>
            </w:r>
            <w:r w:rsidR="00DA746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:rsidR="00B03D49" w:rsidRPr="001847E0" w:rsidRDefault="003B2F47" w:rsidP="002C56D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Rezidua pesticidů</w:t>
      </w:r>
    </w:p>
    <w:p w:rsidR="008A3142" w:rsidRPr="000F3139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 xml:space="preserve">Zbytky </w:t>
      </w:r>
      <w:r w:rsidR="00D22F5F" w:rsidRPr="000F3139">
        <w:rPr>
          <w:rFonts w:cs="Arial"/>
          <w:iCs/>
        </w:rPr>
        <w:t>pesticid</w:t>
      </w:r>
      <w:r w:rsidRPr="000F3139">
        <w:rPr>
          <w:rFonts w:cs="Arial"/>
          <w:iCs/>
        </w:rPr>
        <w:t>ních látek byly zjišťovány dle Víceletého kontrolního plánu pro rezidua pesticidů u 8</w:t>
      </w:r>
      <w:r w:rsidR="00465B6F" w:rsidRPr="000F3139">
        <w:rPr>
          <w:rFonts w:cs="Arial"/>
          <w:iCs/>
        </w:rPr>
        <w:t>4</w:t>
      </w:r>
      <w:r w:rsidRPr="000F3139">
        <w:rPr>
          <w:rFonts w:cs="Arial"/>
          <w:iCs/>
        </w:rPr>
        <w:t xml:space="preserve"> vzorků obilnin včetně rýže a obilných výrobků. U </w:t>
      </w:r>
      <w:r w:rsidR="00E155CE" w:rsidRPr="000F3139">
        <w:rPr>
          <w:rFonts w:cs="Arial"/>
          <w:iCs/>
        </w:rPr>
        <w:t xml:space="preserve">téměř </w:t>
      </w:r>
      <w:r w:rsidRPr="000F3139">
        <w:rPr>
          <w:rFonts w:cs="Arial"/>
          <w:iCs/>
        </w:rPr>
        <w:t>4</w:t>
      </w:r>
      <w:r w:rsidR="00E155CE" w:rsidRPr="000F3139">
        <w:rPr>
          <w:rFonts w:cs="Arial"/>
          <w:iCs/>
        </w:rPr>
        <w:t>9</w:t>
      </w:r>
      <w:r w:rsidRPr="000F3139">
        <w:rPr>
          <w:rFonts w:cs="Arial"/>
          <w:iCs/>
        </w:rPr>
        <w:t xml:space="preserve"> % odebraných vzorků obilnin </w:t>
      </w:r>
      <w:r w:rsidRPr="000F3139">
        <w:rPr>
          <w:rFonts w:cs="Arial"/>
          <w:iCs/>
        </w:rPr>
        <w:br/>
        <w:t xml:space="preserve">a obilných výrobků byla přítomnost reziduí pesticidních látek prokázána, nicméně k překročení maximálního reziduálního limitu nedošlo u žádného z analyzovaných vzorků. </w:t>
      </w:r>
    </w:p>
    <w:p w:rsidR="007B078C" w:rsidRPr="000F3139" w:rsidRDefault="008A3142" w:rsidP="000F3139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 xml:space="preserve">Z celkového počtu odebraných vzorků zaujímaly obilniny původem z České republiky </w:t>
      </w:r>
      <w:r w:rsidR="00905537" w:rsidRPr="000F3139">
        <w:rPr>
          <w:rFonts w:cs="Arial"/>
          <w:iCs/>
        </w:rPr>
        <w:t>48</w:t>
      </w:r>
      <w:r w:rsidRPr="000F3139">
        <w:rPr>
          <w:rFonts w:cs="Arial"/>
          <w:iCs/>
        </w:rPr>
        <w:t>,</w:t>
      </w:r>
      <w:r w:rsidR="00905537" w:rsidRPr="000F3139">
        <w:rPr>
          <w:rFonts w:cs="Arial"/>
          <w:iCs/>
        </w:rPr>
        <w:t>8</w:t>
      </w:r>
      <w:r w:rsidRPr="000F3139">
        <w:rPr>
          <w:rFonts w:cs="Arial"/>
          <w:iCs/>
        </w:rPr>
        <w:t> %, z členských států EU 2</w:t>
      </w:r>
      <w:r w:rsidR="00905537" w:rsidRPr="000F3139">
        <w:rPr>
          <w:rFonts w:cs="Arial"/>
          <w:iCs/>
        </w:rPr>
        <w:t>1</w:t>
      </w:r>
      <w:r w:rsidRPr="000F3139">
        <w:rPr>
          <w:rFonts w:cs="Arial"/>
          <w:iCs/>
        </w:rPr>
        <w:t>,4 % a ze třetích zemí 1</w:t>
      </w:r>
      <w:r w:rsidR="00905537" w:rsidRPr="000F3139">
        <w:rPr>
          <w:rFonts w:cs="Arial"/>
          <w:iCs/>
        </w:rPr>
        <w:t>0</w:t>
      </w:r>
      <w:r w:rsidRPr="000F3139">
        <w:rPr>
          <w:rFonts w:cs="Arial"/>
          <w:iCs/>
        </w:rPr>
        <w:t>,</w:t>
      </w:r>
      <w:r w:rsidR="00905537" w:rsidRPr="000F3139">
        <w:rPr>
          <w:rFonts w:cs="Arial"/>
          <w:iCs/>
        </w:rPr>
        <w:t>7</w:t>
      </w:r>
      <w:r w:rsidRPr="000F3139">
        <w:rPr>
          <w:rFonts w:cs="Arial"/>
          <w:iCs/>
        </w:rPr>
        <w:t xml:space="preserve"> %. U 1</w:t>
      </w:r>
      <w:r w:rsidR="00905537" w:rsidRPr="000F3139">
        <w:rPr>
          <w:rFonts w:cs="Arial"/>
          <w:iCs/>
        </w:rPr>
        <w:t>9</w:t>
      </w:r>
      <w:r w:rsidRPr="000F3139">
        <w:rPr>
          <w:rFonts w:cs="Arial"/>
          <w:iCs/>
        </w:rPr>
        <w:t>,</w:t>
      </w:r>
      <w:r w:rsidR="00905537" w:rsidRPr="000F3139">
        <w:rPr>
          <w:rFonts w:cs="Arial"/>
          <w:iCs/>
        </w:rPr>
        <w:t>1</w:t>
      </w:r>
      <w:r w:rsidRPr="000F3139">
        <w:rPr>
          <w:rFonts w:cs="Arial"/>
          <w:iCs/>
        </w:rPr>
        <w:t xml:space="preserve"> % odebraných vzorků obilnin nebyla země původu uvedena.</w:t>
      </w:r>
    </w:p>
    <w:p w:rsidR="00E87EB0" w:rsidRPr="00437A69" w:rsidRDefault="00E87EB0" w:rsidP="005E2CA2">
      <w:pPr>
        <w:spacing w:line="360" w:lineRule="auto"/>
        <w:jc w:val="both"/>
        <w:rPr>
          <w:rFonts w:cs="Arial"/>
        </w:rPr>
      </w:pPr>
      <w:r w:rsidRPr="000F3139">
        <w:rPr>
          <w:rFonts w:cs="Arial"/>
        </w:rPr>
        <w:t xml:space="preserve">Z jednotlivých druhů obilnin bylo odebráno celkem </w:t>
      </w:r>
      <w:r w:rsidR="001D7CB7" w:rsidRPr="000F3139">
        <w:rPr>
          <w:rFonts w:cs="Arial"/>
        </w:rPr>
        <w:t>8</w:t>
      </w:r>
      <w:r w:rsidRPr="000F3139">
        <w:rPr>
          <w:rFonts w:cs="Arial"/>
        </w:rPr>
        <w:t xml:space="preserve"> vzorků pšenice, u kterých byla rezidua pesticidních látek zjištěna v</w:t>
      </w:r>
      <w:r w:rsidR="001D7CB7" w:rsidRPr="000F3139">
        <w:rPr>
          <w:rFonts w:cs="Arial"/>
        </w:rPr>
        <w:t>e</w:t>
      </w:r>
      <w:r w:rsidRPr="000F3139">
        <w:rPr>
          <w:rFonts w:cs="Arial"/>
        </w:rPr>
        <w:t xml:space="preserve"> </w:t>
      </w:r>
      <w:r w:rsidR="001D7CB7" w:rsidRPr="000F3139">
        <w:rPr>
          <w:rFonts w:cs="Arial"/>
        </w:rPr>
        <w:t>2</w:t>
      </w:r>
      <w:r w:rsidRPr="000F3139">
        <w:rPr>
          <w:rFonts w:cs="Arial"/>
        </w:rPr>
        <w:t xml:space="preserve"> případech (</w:t>
      </w:r>
      <w:r w:rsidR="001D7CB7" w:rsidRPr="000F3139">
        <w:rPr>
          <w:rFonts w:cs="Arial"/>
        </w:rPr>
        <w:t>25</w:t>
      </w:r>
      <w:r w:rsidRPr="000F3139">
        <w:rPr>
          <w:rFonts w:cs="Arial"/>
        </w:rPr>
        <w:t>,</w:t>
      </w:r>
      <w:r w:rsidR="001D7CB7" w:rsidRPr="000F3139">
        <w:rPr>
          <w:rFonts w:cs="Arial"/>
        </w:rPr>
        <w:t>0</w:t>
      </w:r>
      <w:r w:rsidRPr="000F3139">
        <w:rPr>
          <w:rFonts w:cs="Arial"/>
        </w:rPr>
        <w:t xml:space="preserve"> %). Z 1</w:t>
      </w:r>
      <w:r w:rsidR="008347A7" w:rsidRPr="000F3139">
        <w:rPr>
          <w:rFonts w:cs="Arial"/>
        </w:rPr>
        <w:t>0</w:t>
      </w:r>
      <w:r w:rsidRPr="000F3139">
        <w:rPr>
          <w:rFonts w:cs="Arial"/>
        </w:rPr>
        <w:t xml:space="preserve">  odebraných vzorků žita byl pozitivní n</w:t>
      </w:r>
      <w:r w:rsidR="001D7CB7" w:rsidRPr="000F3139">
        <w:rPr>
          <w:rFonts w:cs="Arial"/>
        </w:rPr>
        <w:t>ález účinné látky zaznamenán u 7</w:t>
      </w:r>
      <w:r w:rsidRPr="000F3139">
        <w:rPr>
          <w:rFonts w:cs="Arial"/>
        </w:rPr>
        <w:t xml:space="preserve"> vzorků (</w:t>
      </w:r>
      <w:r w:rsidR="001D7CB7" w:rsidRPr="000F3139">
        <w:rPr>
          <w:rFonts w:cs="Arial"/>
        </w:rPr>
        <w:t>7</w:t>
      </w:r>
      <w:r w:rsidR="008347A7" w:rsidRPr="000F3139">
        <w:rPr>
          <w:rFonts w:cs="Arial"/>
        </w:rPr>
        <w:t>0</w:t>
      </w:r>
      <w:r w:rsidRPr="000F3139">
        <w:rPr>
          <w:rFonts w:cs="Arial"/>
        </w:rPr>
        <w:t xml:space="preserve"> %). </w:t>
      </w:r>
      <w:r w:rsidR="001D7CB7" w:rsidRPr="000F3139">
        <w:rPr>
          <w:rFonts w:cs="Arial"/>
        </w:rPr>
        <w:t>75</w:t>
      </w:r>
      <w:r w:rsidRPr="000F3139">
        <w:rPr>
          <w:rFonts w:cs="Arial"/>
        </w:rPr>
        <w:t xml:space="preserve"> % odebraných vzorků ječmene obsahovalo  zbytky pesticidních látek</w:t>
      </w:r>
      <w:r w:rsidR="008347A7" w:rsidRPr="000F3139">
        <w:rPr>
          <w:rFonts w:cs="Arial"/>
        </w:rPr>
        <w:t xml:space="preserve">. </w:t>
      </w:r>
      <w:r w:rsidR="001D7CB7" w:rsidRPr="000F3139">
        <w:rPr>
          <w:rFonts w:cs="Arial"/>
        </w:rPr>
        <w:t xml:space="preserve">U poloviny odebraných vzorků rýže byla přítomnost reziduí pesticidů prokázána. </w:t>
      </w:r>
      <w:r w:rsidR="008347A7" w:rsidRPr="000F3139">
        <w:rPr>
          <w:rFonts w:cs="Arial"/>
        </w:rPr>
        <w:t>Z 1</w:t>
      </w:r>
      <w:r w:rsidR="001D7CB7" w:rsidRPr="000F3139">
        <w:rPr>
          <w:rFonts w:cs="Arial"/>
        </w:rPr>
        <w:t>2</w:t>
      </w:r>
      <w:r w:rsidR="008347A7" w:rsidRPr="000F3139">
        <w:rPr>
          <w:rFonts w:cs="Arial"/>
        </w:rPr>
        <w:t xml:space="preserve"> analyzovaných</w:t>
      </w:r>
      <w:r w:rsidRPr="000F3139">
        <w:rPr>
          <w:rFonts w:cs="Arial"/>
        </w:rPr>
        <w:t xml:space="preserve"> vzorků ovsa byl pozitivní nález rezidua pesticidu</w:t>
      </w:r>
      <w:r w:rsidR="008347A7" w:rsidRPr="000F3139">
        <w:rPr>
          <w:rFonts w:cs="Arial"/>
        </w:rPr>
        <w:t xml:space="preserve"> zaznamenán u </w:t>
      </w:r>
      <w:r w:rsidR="001D7CB7" w:rsidRPr="000F3139">
        <w:rPr>
          <w:rFonts w:cs="Arial"/>
        </w:rPr>
        <w:t>5</w:t>
      </w:r>
      <w:r w:rsidR="008347A7" w:rsidRPr="000F3139">
        <w:rPr>
          <w:rFonts w:cs="Arial"/>
        </w:rPr>
        <w:t xml:space="preserve"> vzorků</w:t>
      </w:r>
      <w:r w:rsidRPr="000F3139">
        <w:rPr>
          <w:rFonts w:cs="Arial"/>
        </w:rPr>
        <w:t xml:space="preserve">, v případě kukuřice </w:t>
      </w:r>
      <w:r w:rsidR="008347A7" w:rsidRPr="000F3139">
        <w:rPr>
          <w:rFonts w:cs="Arial"/>
        </w:rPr>
        <w:t xml:space="preserve">byly </w:t>
      </w:r>
      <w:r w:rsidRPr="000F3139">
        <w:rPr>
          <w:rFonts w:cs="Arial"/>
        </w:rPr>
        <w:t>pozitivní nález</w:t>
      </w:r>
      <w:r w:rsidR="008347A7" w:rsidRPr="000F3139">
        <w:rPr>
          <w:rFonts w:cs="Arial"/>
        </w:rPr>
        <w:t>y</w:t>
      </w:r>
      <w:r w:rsidRPr="000F3139">
        <w:rPr>
          <w:rFonts w:cs="Arial"/>
        </w:rPr>
        <w:t xml:space="preserve"> rezidua pesticidu</w:t>
      </w:r>
      <w:r w:rsidR="008347A7" w:rsidRPr="000F3139">
        <w:rPr>
          <w:rFonts w:cs="Arial"/>
        </w:rPr>
        <w:t xml:space="preserve"> detekovány u </w:t>
      </w:r>
      <w:r w:rsidR="001D7CB7" w:rsidRPr="000F3139">
        <w:rPr>
          <w:rFonts w:cs="Arial"/>
        </w:rPr>
        <w:t>3</w:t>
      </w:r>
      <w:r w:rsidR="008347A7" w:rsidRPr="000F3139">
        <w:rPr>
          <w:rFonts w:cs="Arial"/>
        </w:rPr>
        <w:t xml:space="preserve"> vzorků</w:t>
      </w:r>
      <w:r w:rsidRPr="000F3139">
        <w:rPr>
          <w:rFonts w:cs="Arial"/>
        </w:rPr>
        <w:t xml:space="preserve">. </w:t>
      </w:r>
      <w:r w:rsidR="001D7CB7" w:rsidRPr="000F3139">
        <w:rPr>
          <w:rFonts w:cs="Arial"/>
        </w:rPr>
        <w:t>V případě 15 vzorků mlýnských obilných výrobků (obilné mouky, obilné krupice, ovesné ortuby, ovesné vločky) byly pozitivní nálezy zjištěny u 6 výrobků.</w:t>
      </w:r>
      <w:r w:rsidR="00DA0BC0">
        <w:rPr>
          <w:rFonts w:cs="Arial"/>
        </w:rPr>
        <w:t xml:space="preserve"> </w:t>
      </w:r>
      <w:r w:rsidR="001D7CB7" w:rsidRPr="000F3139">
        <w:rPr>
          <w:rFonts w:cs="Arial"/>
        </w:rPr>
        <w:t>U žádného z analyzovaných vzorků obilnin a mlýnských obilnýc</w:t>
      </w:r>
      <w:r w:rsidR="00280CD0" w:rsidRPr="000F3139">
        <w:rPr>
          <w:rFonts w:cs="Arial"/>
        </w:rPr>
        <w:t>h</w:t>
      </w:r>
      <w:r w:rsidR="001D7CB7" w:rsidRPr="000F3139">
        <w:rPr>
          <w:rFonts w:cs="Arial"/>
        </w:rPr>
        <w:t xml:space="preserve"> výrobků </w:t>
      </w:r>
      <w:r w:rsidR="00280CD0" w:rsidRPr="000F3139">
        <w:rPr>
          <w:rFonts w:cs="Arial"/>
        </w:rPr>
        <w:t>nebyl m</w:t>
      </w:r>
      <w:r w:rsidRPr="000F3139">
        <w:rPr>
          <w:rFonts w:cs="Arial"/>
        </w:rPr>
        <w:t xml:space="preserve">aximální reziduální limit </w:t>
      </w:r>
      <w:r w:rsidRPr="00437A69">
        <w:rPr>
          <w:rFonts w:cs="Arial"/>
        </w:rPr>
        <w:t xml:space="preserve">překročený (graf </w:t>
      </w:r>
      <w:r w:rsidR="00437A69" w:rsidRPr="00437A69">
        <w:rPr>
          <w:rFonts w:cs="Arial"/>
        </w:rPr>
        <w:t>19</w:t>
      </w:r>
      <w:r w:rsidRPr="00437A69">
        <w:rPr>
          <w:rFonts w:cs="Arial"/>
        </w:rPr>
        <w:t>).</w:t>
      </w:r>
    </w:p>
    <w:p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lastRenderedPageBreak/>
        <w:t>Graf 19:</w:t>
      </w:r>
      <w:r w:rsidRPr="001847E0">
        <w:rPr>
          <w:rFonts w:cs="Arial"/>
          <w:b/>
          <w:sz w:val="18"/>
          <w:szCs w:val="18"/>
        </w:rPr>
        <w:t xml:space="preserve"> Procent</w:t>
      </w:r>
      <w:r>
        <w:rPr>
          <w:rFonts w:cs="Arial"/>
          <w:b/>
          <w:sz w:val="18"/>
          <w:szCs w:val="18"/>
        </w:rPr>
        <w:t>uální</w:t>
      </w:r>
      <w:r w:rsidRPr="001847E0">
        <w:rPr>
          <w:rFonts w:cs="Arial"/>
          <w:b/>
          <w:sz w:val="18"/>
          <w:szCs w:val="18"/>
        </w:rPr>
        <w:t xml:space="preserve"> vyjádření zjištěných nálezů reziduí pesticidů u jednotlivých druhů obilnin v roce 201</w:t>
      </w:r>
      <w:r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437A69" w:rsidRDefault="00437A69" w:rsidP="00C45C1F">
      <w:pPr>
        <w:spacing w:line="360" w:lineRule="auto"/>
        <w:jc w:val="both"/>
        <w:rPr>
          <w:rFonts w:cs="Arial"/>
          <w:iCs/>
        </w:rPr>
      </w:pPr>
    </w:p>
    <w:p w:rsidR="00437A69" w:rsidRDefault="00437A69" w:rsidP="00C45C1F">
      <w:pPr>
        <w:spacing w:line="360" w:lineRule="auto"/>
        <w:jc w:val="both"/>
        <w:rPr>
          <w:rFonts w:cs="Arial"/>
          <w:iCs/>
        </w:rPr>
      </w:pPr>
      <w:r>
        <w:rPr>
          <w:noProof/>
          <w:lang w:eastAsia="cs-CZ"/>
        </w:rPr>
        <w:drawing>
          <wp:inline distT="0" distB="0" distL="0" distR="0" wp14:anchorId="540560D0" wp14:editId="6D5FDAFC">
            <wp:extent cx="5731999" cy="3522784"/>
            <wp:effectExtent l="0" t="0" r="2540" b="1905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437A69" w:rsidRDefault="00437A69" w:rsidP="00C45C1F">
      <w:pPr>
        <w:spacing w:line="360" w:lineRule="auto"/>
        <w:jc w:val="both"/>
        <w:rPr>
          <w:rFonts w:cs="Arial"/>
          <w:iCs/>
        </w:rPr>
      </w:pPr>
    </w:p>
    <w:p w:rsidR="00C45C1F" w:rsidRPr="00437A69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iCs/>
        </w:rPr>
        <w:t>Rozsah sledovaných účinných látek (včetně jednotlivých metabolitů a sumárních vyjádření definice reziduí) ve vzorcích obilnin byl 47</w:t>
      </w:r>
      <w:r w:rsidR="00AC25C6" w:rsidRPr="000F3139">
        <w:rPr>
          <w:rFonts w:cs="Arial"/>
          <w:iCs/>
        </w:rPr>
        <w:t>3</w:t>
      </w:r>
      <w:r w:rsidRPr="000F3139">
        <w:rPr>
          <w:rFonts w:cs="Arial"/>
          <w:iCs/>
        </w:rPr>
        <w:t xml:space="preserve">. Multireziduálními metodami bylo v obilovinách detekováno </w:t>
      </w:r>
      <w:r w:rsidR="00AC25C6" w:rsidRPr="000F3139">
        <w:rPr>
          <w:rFonts w:cs="Arial"/>
          <w:iCs/>
        </w:rPr>
        <w:t>42</w:t>
      </w:r>
      <w:r w:rsidRPr="000F3139">
        <w:rPr>
          <w:rFonts w:cs="Arial"/>
          <w:iCs/>
        </w:rPr>
        <w:t xml:space="preserve"> různých pesticidních látek (včetně jednotlivých metabolitů a sumárních vyjádření definice reziduí). Nejčastěji detekovanou účinnou látkou byl chlormequat, </w:t>
      </w:r>
      <w:r w:rsidR="00AC25C6" w:rsidRPr="000F3139">
        <w:rPr>
          <w:rFonts w:cs="Arial"/>
          <w:iCs/>
        </w:rPr>
        <w:t>tebuconazole</w:t>
      </w:r>
      <w:r w:rsidRPr="000F3139">
        <w:rPr>
          <w:rFonts w:cs="Arial"/>
          <w:iCs/>
        </w:rPr>
        <w:t xml:space="preserve">, mepiquat, </w:t>
      </w:r>
      <w:r w:rsidR="00AC25C6" w:rsidRPr="000F3139">
        <w:rPr>
          <w:rFonts w:cs="Arial"/>
          <w:iCs/>
        </w:rPr>
        <w:t>glyfosát, piperonyl butoxide</w:t>
      </w:r>
      <w:r w:rsidRPr="000F3139">
        <w:rPr>
          <w:rFonts w:cs="Arial"/>
          <w:iCs/>
        </w:rPr>
        <w:t xml:space="preserve">, </w:t>
      </w:r>
      <w:r w:rsidRPr="00437A69">
        <w:rPr>
          <w:rFonts w:cs="Arial"/>
          <w:iCs/>
        </w:rPr>
        <w:t xml:space="preserve">epoxiconazol (tab. </w:t>
      </w:r>
      <w:r w:rsidR="00F014FE" w:rsidRPr="00437A69">
        <w:rPr>
          <w:rFonts w:cs="Arial"/>
          <w:iCs/>
        </w:rPr>
        <w:t>7</w:t>
      </w:r>
      <w:r w:rsidR="00437A69" w:rsidRPr="00437A69">
        <w:rPr>
          <w:rFonts w:cs="Arial"/>
          <w:iCs/>
        </w:rPr>
        <w:t>6</w:t>
      </w:r>
      <w:r w:rsidRPr="00437A69">
        <w:rPr>
          <w:rFonts w:cs="Arial"/>
          <w:iCs/>
        </w:rPr>
        <w:t>).</w:t>
      </w:r>
    </w:p>
    <w:p w:rsidR="00E87EB0" w:rsidRPr="000F3139" w:rsidRDefault="00E87EB0" w:rsidP="00E05CBD">
      <w:pPr>
        <w:jc w:val="both"/>
        <w:rPr>
          <w:rFonts w:cs="Arial"/>
          <w:b/>
          <w:sz w:val="18"/>
          <w:szCs w:val="18"/>
        </w:rPr>
      </w:pPr>
    </w:p>
    <w:p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>Tabulka 76: Nejčastěji</w:t>
      </w:r>
      <w:r w:rsidRPr="001847E0">
        <w:rPr>
          <w:rFonts w:cs="Arial"/>
          <w:b/>
          <w:sz w:val="18"/>
          <w:szCs w:val="18"/>
        </w:rPr>
        <w:t xml:space="preserve"> detekovaná rezidua pesticidů v obilninách v roce 201</w:t>
      </w:r>
      <w:r>
        <w:rPr>
          <w:rFonts w:cs="Arial"/>
          <w:b/>
          <w:sz w:val="18"/>
          <w:szCs w:val="18"/>
        </w:rPr>
        <w:t>9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4"/>
        <w:gridCol w:w="991"/>
        <w:gridCol w:w="852"/>
        <w:gridCol w:w="848"/>
        <w:gridCol w:w="852"/>
        <w:gridCol w:w="835"/>
      </w:tblGrid>
      <w:tr w:rsidR="00437A69" w:rsidRPr="001847E0" w:rsidTr="00811544">
        <w:trPr>
          <w:trHeight w:val="300"/>
        </w:trPr>
        <w:tc>
          <w:tcPr>
            <w:tcW w:w="2579" w:type="pct"/>
            <w:shd w:val="clear" w:color="auto" w:fill="F2F2F2"/>
            <w:noWrap/>
            <w:hideMark/>
          </w:tcPr>
          <w:p w:rsidR="00437A69" w:rsidRPr="001847E0" w:rsidRDefault="00437A6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548" w:type="pct"/>
            <w:shd w:val="clear" w:color="auto" w:fill="F2F2F2"/>
            <w:noWrap/>
            <w:hideMark/>
          </w:tcPr>
          <w:p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9" w:type="pct"/>
            <w:shd w:val="clear" w:color="auto" w:fill="F2F2F2"/>
            <w:noWrap/>
            <w:hideMark/>
          </w:tcPr>
          <w:p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54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47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6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52,94</w:t>
            </w:r>
          </w:p>
        </w:tc>
        <w:tc>
          <w:tcPr>
            <w:tcW w:w="47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8,82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mepiquat a jeho soli, vyjádřené jako mepiquat chlorid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8,82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7,89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piperonyl butoxide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epoxiconazol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4,76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chlorpyrifos-methyl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4,76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tricyclazole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4,76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BTS 44595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3,57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pirimiphos-methyl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3,57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prochloraz (suma prochlorazu, BTS 44595, BTS 44596 a 2,4,6-trichlorfenolu vyjádřená jako prochloraz)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3,57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37A69" w:rsidRPr="006E6A95" w:rsidTr="00811544">
        <w:trPr>
          <w:trHeight w:val="300"/>
        </w:trPr>
        <w:tc>
          <w:tcPr>
            <w:tcW w:w="257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propiconazol (suma izomerů)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3,57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437A69" w:rsidRPr="006E6A95" w:rsidRDefault="00437A6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6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:rsidR="00437A69" w:rsidRPr="001847E0" w:rsidRDefault="00437A69" w:rsidP="00437A69">
      <w:pPr>
        <w:jc w:val="both"/>
        <w:rPr>
          <w:rFonts w:cs="Arial"/>
          <w:b/>
          <w:sz w:val="18"/>
          <w:szCs w:val="18"/>
        </w:rPr>
      </w:pPr>
    </w:p>
    <w:p w:rsidR="00E05CBD" w:rsidRPr="001847E0" w:rsidRDefault="00E05CBD" w:rsidP="00E05CBD">
      <w:pPr>
        <w:jc w:val="both"/>
        <w:rPr>
          <w:rFonts w:cs="Arial"/>
          <w:b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lastRenderedPageBreak/>
        <w:t xml:space="preserve">Graf </w:t>
      </w:r>
      <w:r w:rsidR="00437A69">
        <w:rPr>
          <w:rFonts w:cs="Arial"/>
          <w:b/>
          <w:sz w:val="18"/>
          <w:szCs w:val="18"/>
        </w:rPr>
        <w:t>20</w:t>
      </w:r>
      <w:r w:rsidRPr="000F313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Počet odebraných vzorků obilnin </w:t>
      </w:r>
      <w:r w:rsidR="00270EC7" w:rsidRPr="001847E0">
        <w:rPr>
          <w:rFonts w:cs="Arial"/>
          <w:b/>
          <w:sz w:val="18"/>
          <w:szCs w:val="18"/>
        </w:rPr>
        <w:t>v</w:t>
      </w:r>
      <w:r w:rsidR="00484558" w:rsidRPr="001847E0">
        <w:rPr>
          <w:rFonts w:cs="Arial"/>
          <w:b/>
          <w:sz w:val="18"/>
          <w:szCs w:val="18"/>
        </w:rPr>
        <w:t xml:space="preserve">č. obilných výrobků na </w:t>
      </w:r>
      <w:r w:rsidRPr="001847E0">
        <w:rPr>
          <w:rFonts w:cs="Arial"/>
          <w:b/>
          <w:sz w:val="18"/>
          <w:szCs w:val="18"/>
        </w:rPr>
        <w:t>stanovení reziduí pesticidů dle země původu</w:t>
      </w:r>
    </w:p>
    <w:p w:rsidR="009015C3" w:rsidRPr="001847E0" w:rsidRDefault="009015C3" w:rsidP="009015C3">
      <w:pPr>
        <w:jc w:val="both"/>
        <w:rPr>
          <w:rFonts w:cs="Arial"/>
          <w:b/>
          <w:sz w:val="18"/>
          <w:szCs w:val="18"/>
        </w:rPr>
      </w:pPr>
    </w:p>
    <w:p w:rsidR="00E87EB0" w:rsidRPr="001847E0" w:rsidRDefault="006E6A95" w:rsidP="00903824">
      <w:pPr>
        <w:jc w:val="both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7A51DEA5" wp14:editId="2E9DC8FB">
            <wp:extent cx="5132615" cy="4114800"/>
            <wp:effectExtent l="0" t="0" r="0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E87EB0" w:rsidRPr="001847E0" w:rsidRDefault="00E87EB0" w:rsidP="00903824">
      <w:pPr>
        <w:jc w:val="both"/>
        <w:rPr>
          <w:noProof/>
          <w:lang w:eastAsia="cs-CZ"/>
        </w:rPr>
      </w:pPr>
    </w:p>
    <w:p w:rsidR="00AC25C6" w:rsidRPr="00437A69" w:rsidRDefault="00C45C1F" w:rsidP="004E0930">
      <w:pPr>
        <w:spacing w:line="360" w:lineRule="auto"/>
        <w:jc w:val="both"/>
        <w:rPr>
          <w:rFonts w:cs="Arial"/>
          <w:lang w:eastAsia="cs-CZ"/>
        </w:rPr>
      </w:pPr>
      <w:r w:rsidRPr="00437A69">
        <w:rPr>
          <w:rFonts w:cs="Arial"/>
          <w:lang w:eastAsia="cs-CZ"/>
        </w:rPr>
        <w:t>Dle koordinovaného víceletého programu Unie stanoveného prováděcím nařízením Komise (EU) 201</w:t>
      </w:r>
      <w:r w:rsidR="00F47E54" w:rsidRPr="00437A69">
        <w:rPr>
          <w:rFonts w:cs="Arial"/>
          <w:lang w:eastAsia="cs-CZ"/>
        </w:rPr>
        <w:t>8</w:t>
      </w:r>
      <w:r w:rsidRPr="00437A69">
        <w:rPr>
          <w:rFonts w:cs="Arial"/>
          <w:lang w:eastAsia="cs-CZ"/>
        </w:rPr>
        <w:t>/</w:t>
      </w:r>
      <w:r w:rsidR="00F47E54" w:rsidRPr="00437A69">
        <w:rPr>
          <w:rFonts w:cs="Arial"/>
          <w:lang w:eastAsia="cs-CZ"/>
        </w:rPr>
        <w:t>555</w:t>
      </w:r>
      <w:r w:rsidRPr="00437A69">
        <w:rPr>
          <w:rFonts w:cs="Arial"/>
          <w:lang w:eastAsia="cs-CZ"/>
        </w:rPr>
        <w:t xml:space="preserve"> byl</w:t>
      </w:r>
      <w:r w:rsidRPr="00437A69">
        <w:rPr>
          <w:rFonts w:cs="Arial"/>
          <w:bCs/>
          <w:lang w:eastAsia="cs-CZ"/>
        </w:rPr>
        <w:t>a</w:t>
      </w:r>
      <w:r w:rsidRPr="00437A69">
        <w:rPr>
          <w:rFonts w:cs="Arial"/>
          <w:lang w:eastAsia="cs-CZ"/>
        </w:rPr>
        <w:t xml:space="preserve"> jednoúčelovými metodami </w:t>
      </w:r>
      <w:r w:rsidRPr="00437A69">
        <w:rPr>
          <w:rFonts w:cs="Arial"/>
          <w:bCs/>
          <w:lang w:eastAsia="cs-CZ"/>
        </w:rPr>
        <w:t>stanovena</w:t>
      </w:r>
      <w:r w:rsidRPr="00437A69">
        <w:rPr>
          <w:rFonts w:cs="Arial"/>
          <w:lang w:eastAsia="cs-CZ"/>
        </w:rPr>
        <w:t xml:space="preserve"> přítomnost chlormequatu </w:t>
      </w:r>
      <w:r w:rsidR="00F014FE" w:rsidRPr="00437A69">
        <w:rPr>
          <w:rFonts w:cs="Arial"/>
          <w:lang w:eastAsia="cs-CZ"/>
        </w:rPr>
        <w:br/>
      </w:r>
      <w:r w:rsidRPr="00437A69">
        <w:rPr>
          <w:rFonts w:cs="Arial"/>
          <w:lang w:eastAsia="cs-CZ"/>
        </w:rPr>
        <w:t>a mepiquatu</w:t>
      </w:r>
      <w:r w:rsidR="00AC25C6" w:rsidRPr="00437A69">
        <w:rPr>
          <w:rFonts w:cs="Arial"/>
          <w:lang w:eastAsia="cs-CZ"/>
        </w:rPr>
        <w:t xml:space="preserve"> v ječmeni a ovsu</w:t>
      </w:r>
      <w:r w:rsidRPr="00437A69">
        <w:rPr>
          <w:rFonts w:cs="Arial"/>
          <w:lang w:eastAsia="cs-CZ"/>
        </w:rPr>
        <w:t>, glyfosátu</w:t>
      </w:r>
      <w:r w:rsidR="00AC25C6" w:rsidRPr="00437A69">
        <w:rPr>
          <w:rFonts w:cs="Arial"/>
          <w:lang w:eastAsia="cs-CZ"/>
        </w:rPr>
        <w:t xml:space="preserve"> v ječmeni a ovsu. Nad rámec požadavku koordinovaného programu Unie byla provedena vyš</w:t>
      </w:r>
      <w:r w:rsidR="00BB1624" w:rsidRPr="00437A69">
        <w:rPr>
          <w:rFonts w:cs="Arial"/>
          <w:lang w:eastAsia="cs-CZ"/>
        </w:rPr>
        <w:t>e</w:t>
      </w:r>
      <w:r w:rsidR="00AC25C6" w:rsidRPr="00437A69">
        <w:rPr>
          <w:rFonts w:cs="Arial"/>
          <w:lang w:eastAsia="cs-CZ"/>
        </w:rPr>
        <w:t xml:space="preserve">tření na přítomnost glyfosátu i ve vzorcích kukuřice.   </w:t>
      </w:r>
    </w:p>
    <w:p w:rsidR="004E0930" w:rsidRPr="00437A69" w:rsidRDefault="00C45C1F" w:rsidP="004E0930">
      <w:pPr>
        <w:spacing w:line="360" w:lineRule="auto"/>
        <w:jc w:val="both"/>
        <w:rPr>
          <w:rFonts w:cs="Arial"/>
          <w:bCs/>
          <w:lang w:eastAsia="cs-CZ"/>
        </w:rPr>
      </w:pPr>
      <w:r w:rsidRPr="00437A69">
        <w:rPr>
          <w:rFonts w:cs="Arial"/>
          <w:lang w:eastAsia="cs-CZ"/>
        </w:rPr>
        <w:t xml:space="preserve"> </w:t>
      </w:r>
      <w:r w:rsidR="00AC25C6" w:rsidRPr="00437A69">
        <w:rPr>
          <w:rFonts w:cs="Arial"/>
          <w:lang w:eastAsia="cs-CZ"/>
        </w:rPr>
        <w:t xml:space="preserve">Z 18 analyzovaných vzorků ječmene </w:t>
      </w:r>
      <w:r w:rsidRPr="00437A69">
        <w:rPr>
          <w:rFonts w:cs="Arial"/>
          <w:lang w:eastAsia="cs-CZ"/>
        </w:rPr>
        <w:t>byl</w:t>
      </w:r>
      <w:r w:rsidRPr="00437A69">
        <w:rPr>
          <w:rFonts w:cs="Arial"/>
          <w:bCs/>
          <w:lang w:eastAsia="cs-CZ"/>
        </w:rPr>
        <w:t xml:space="preserve">  pozitivní nález chlormequatu</w:t>
      </w:r>
      <w:r w:rsidR="00BD1BAD" w:rsidRPr="00437A69">
        <w:rPr>
          <w:rFonts w:cs="Arial"/>
          <w:bCs/>
          <w:lang w:eastAsia="cs-CZ"/>
        </w:rPr>
        <w:t xml:space="preserve"> </w:t>
      </w:r>
      <w:r w:rsidR="00AC25C6" w:rsidRPr="00437A69">
        <w:rPr>
          <w:rFonts w:cs="Arial"/>
          <w:bCs/>
          <w:lang w:eastAsia="cs-CZ"/>
        </w:rPr>
        <w:t>zjištěn u 10 vzorků</w:t>
      </w:r>
      <w:r w:rsidRPr="00437A69">
        <w:rPr>
          <w:rFonts w:cs="Arial"/>
          <w:bCs/>
          <w:lang w:eastAsia="cs-CZ"/>
        </w:rPr>
        <w:t>, naměřené</w:t>
      </w:r>
      <w:r w:rsidRPr="00437A69">
        <w:rPr>
          <w:rFonts w:cs="Arial"/>
          <w:lang w:eastAsia="cs-CZ"/>
        </w:rPr>
        <w:t xml:space="preserve"> hodnoty se pohybovaly od 0,0</w:t>
      </w:r>
      <w:r w:rsidR="00BD1BAD" w:rsidRPr="00437A69">
        <w:rPr>
          <w:rFonts w:cs="Arial"/>
          <w:lang w:eastAsia="cs-CZ"/>
        </w:rPr>
        <w:t>3</w:t>
      </w:r>
      <w:r w:rsidRPr="00437A69">
        <w:rPr>
          <w:rFonts w:cs="Arial"/>
          <w:lang w:eastAsia="cs-CZ"/>
        </w:rPr>
        <w:t xml:space="preserve"> do </w:t>
      </w:r>
      <w:r w:rsidR="00BD1BAD" w:rsidRPr="00437A69">
        <w:rPr>
          <w:rFonts w:cs="Arial"/>
          <w:lang w:eastAsia="cs-CZ"/>
        </w:rPr>
        <w:t>1</w:t>
      </w:r>
      <w:r w:rsidRPr="00437A69">
        <w:rPr>
          <w:rFonts w:cs="Arial"/>
          <w:lang w:eastAsia="cs-CZ"/>
        </w:rPr>
        <w:t>,2 mg/kg.</w:t>
      </w:r>
      <w:r w:rsidR="00D515F7" w:rsidRPr="00437A69">
        <w:rPr>
          <w:rFonts w:cs="Arial"/>
          <w:lang w:eastAsia="cs-CZ"/>
        </w:rPr>
        <w:t xml:space="preserve"> Mepiquat nebyl ve vzorcích ječmene zjištěn.</w:t>
      </w:r>
      <w:r w:rsidRPr="00437A69">
        <w:rPr>
          <w:rFonts w:cs="Arial"/>
          <w:lang w:eastAsia="cs-CZ"/>
        </w:rPr>
        <w:t xml:space="preserve"> </w:t>
      </w:r>
      <w:r w:rsidR="00D515F7" w:rsidRPr="00437A69">
        <w:rPr>
          <w:rFonts w:cs="Arial"/>
          <w:lang w:eastAsia="cs-CZ"/>
        </w:rPr>
        <w:t xml:space="preserve">V případě </w:t>
      </w:r>
      <w:r w:rsidRPr="00437A69">
        <w:rPr>
          <w:rFonts w:cs="Arial"/>
          <w:lang w:eastAsia="cs-CZ"/>
        </w:rPr>
        <w:t xml:space="preserve"> </w:t>
      </w:r>
      <w:r w:rsidR="00BD1BAD" w:rsidRPr="00437A69">
        <w:rPr>
          <w:rFonts w:cs="Arial"/>
          <w:lang w:eastAsia="cs-CZ"/>
        </w:rPr>
        <w:t>ovs</w:t>
      </w:r>
      <w:r w:rsidR="00D515F7" w:rsidRPr="00437A69">
        <w:rPr>
          <w:rFonts w:cs="Arial"/>
          <w:lang w:eastAsia="cs-CZ"/>
        </w:rPr>
        <w:t>a</w:t>
      </w:r>
      <w:r w:rsidR="00BD1BAD" w:rsidRPr="00437A69">
        <w:rPr>
          <w:rFonts w:cs="Arial"/>
          <w:lang w:eastAsia="cs-CZ"/>
        </w:rPr>
        <w:t xml:space="preserve"> byl chlormequat detekován </w:t>
      </w:r>
      <w:r w:rsidR="00D515F7" w:rsidRPr="00437A69">
        <w:rPr>
          <w:rFonts w:cs="Arial"/>
          <w:lang w:eastAsia="cs-CZ"/>
        </w:rPr>
        <w:t xml:space="preserve">u 7 vzorků </w:t>
      </w:r>
      <w:r w:rsidR="00453940" w:rsidRPr="00437A69">
        <w:rPr>
          <w:rFonts w:cs="Arial"/>
          <w:lang w:eastAsia="cs-CZ"/>
        </w:rPr>
        <w:t>z 15 analyzovaných</w:t>
      </w:r>
      <w:r w:rsidR="00D515F7" w:rsidRPr="00437A69">
        <w:rPr>
          <w:rFonts w:cs="Arial"/>
          <w:lang w:eastAsia="cs-CZ"/>
        </w:rPr>
        <w:t xml:space="preserve">, u 2 vzorků byla potrzena i přítomnost </w:t>
      </w:r>
      <w:r w:rsidRPr="00437A69">
        <w:rPr>
          <w:rFonts w:cs="Arial"/>
          <w:lang w:eastAsia="cs-CZ"/>
        </w:rPr>
        <w:t>mepiquat</w:t>
      </w:r>
      <w:r w:rsidR="00D515F7" w:rsidRPr="00437A69">
        <w:rPr>
          <w:rFonts w:cs="Arial"/>
          <w:lang w:eastAsia="cs-CZ"/>
        </w:rPr>
        <w:t>u</w:t>
      </w:r>
      <w:r w:rsidRPr="00437A69">
        <w:rPr>
          <w:rFonts w:cs="Arial"/>
          <w:lang w:eastAsia="cs-CZ"/>
        </w:rPr>
        <w:t xml:space="preserve">. </w:t>
      </w:r>
      <w:r w:rsidR="00D515F7" w:rsidRPr="00437A69">
        <w:rPr>
          <w:rFonts w:cs="Arial"/>
          <w:lang w:eastAsia="cs-CZ"/>
        </w:rPr>
        <w:t>Přestože byly zaznamenány</w:t>
      </w:r>
      <w:r w:rsidR="00B22B69" w:rsidRPr="00437A69">
        <w:rPr>
          <w:rFonts w:cs="Arial"/>
          <w:lang w:eastAsia="cs-CZ"/>
        </w:rPr>
        <w:t xml:space="preserve"> nálezy chlormequatu </w:t>
      </w:r>
      <w:r w:rsidR="00B22B69" w:rsidRPr="00437A69">
        <w:rPr>
          <w:rFonts w:cs="Arial"/>
          <w:lang w:eastAsia="cs-CZ"/>
        </w:rPr>
        <w:br/>
        <w:t>a mepiquatu v obilninách, k překročení m</w:t>
      </w:r>
      <w:r w:rsidRPr="00437A69">
        <w:rPr>
          <w:rFonts w:cs="Arial"/>
          <w:lang w:eastAsia="cs-CZ"/>
        </w:rPr>
        <w:t>aximální</w:t>
      </w:r>
      <w:r w:rsidR="00B22B69" w:rsidRPr="00437A69">
        <w:rPr>
          <w:rFonts w:cs="Arial"/>
          <w:lang w:eastAsia="cs-CZ"/>
        </w:rPr>
        <w:t>ho</w:t>
      </w:r>
      <w:r w:rsidRPr="00437A69">
        <w:rPr>
          <w:rFonts w:cs="Arial"/>
          <w:lang w:eastAsia="cs-CZ"/>
        </w:rPr>
        <w:t xml:space="preserve"> reziduální</w:t>
      </w:r>
      <w:r w:rsidR="00B22B69" w:rsidRPr="00437A69">
        <w:rPr>
          <w:rFonts w:cs="Arial"/>
          <w:lang w:eastAsia="cs-CZ"/>
        </w:rPr>
        <w:t>ho</w:t>
      </w:r>
      <w:r w:rsidRPr="00437A69">
        <w:rPr>
          <w:rFonts w:cs="Arial"/>
          <w:lang w:eastAsia="cs-CZ"/>
        </w:rPr>
        <w:t xml:space="preserve"> limit</w:t>
      </w:r>
      <w:r w:rsidR="00B22B69" w:rsidRPr="00437A69">
        <w:rPr>
          <w:rFonts w:cs="Arial"/>
          <w:lang w:eastAsia="cs-CZ"/>
        </w:rPr>
        <w:t>u</w:t>
      </w:r>
      <w:r w:rsidRPr="00437A69">
        <w:rPr>
          <w:rFonts w:cs="Arial"/>
          <w:lang w:eastAsia="cs-CZ"/>
        </w:rPr>
        <w:t xml:space="preserve"> však ne</w:t>
      </w:r>
      <w:r w:rsidR="00B22B69" w:rsidRPr="00437A69">
        <w:rPr>
          <w:rFonts w:cs="Arial"/>
          <w:lang w:eastAsia="cs-CZ"/>
        </w:rPr>
        <w:t xml:space="preserve">došlo </w:t>
      </w:r>
      <w:r w:rsidR="00B22B69" w:rsidRPr="00437A69">
        <w:rPr>
          <w:rFonts w:cs="Arial"/>
          <w:lang w:eastAsia="cs-CZ"/>
        </w:rPr>
        <w:br/>
        <w:t>u žádného z analyzovaných vzorků</w:t>
      </w:r>
      <w:r w:rsidRPr="00437A69">
        <w:rPr>
          <w:rFonts w:cs="Arial"/>
          <w:lang w:eastAsia="cs-CZ"/>
        </w:rPr>
        <w:t xml:space="preserve">. </w:t>
      </w:r>
    </w:p>
    <w:p w:rsidR="0001754C" w:rsidRDefault="0001754C" w:rsidP="007B078C">
      <w:pPr>
        <w:jc w:val="both"/>
        <w:rPr>
          <w:rFonts w:cs="Arial"/>
          <w:b/>
          <w:sz w:val="18"/>
          <w:szCs w:val="18"/>
          <w:highlight w:val="green"/>
        </w:rPr>
      </w:pPr>
    </w:p>
    <w:p w:rsidR="007B078C" w:rsidRDefault="007B078C" w:rsidP="007B078C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t>Tabulka</w:t>
      </w:r>
      <w:r w:rsidR="000F3139" w:rsidRPr="00437A69">
        <w:rPr>
          <w:rFonts w:cs="Arial"/>
          <w:b/>
          <w:sz w:val="18"/>
          <w:szCs w:val="18"/>
        </w:rPr>
        <w:t xml:space="preserve"> 77</w:t>
      </w:r>
      <w:r w:rsidRPr="00437A6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Obsah chlormequatu a mepiquatu v </w:t>
      </w:r>
      <w:r w:rsidR="00A17A0C">
        <w:rPr>
          <w:rFonts w:cs="Arial"/>
          <w:b/>
          <w:sz w:val="18"/>
          <w:szCs w:val="18"/>
        </w:rPr>
        <w:t>ječmen</w:t>
      </w:r>
      <w:r w:rsidR="00270EC7" w:rsidRPr="001847E0">
        <w:rPr>
          <w:rFonts w:cs="Arial"/>
          <w:b/>
          <w:sz w:val="18"/>
          <w:szCs w:val="18"/>
        </w:rPr>
        <w:t>i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7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A17A0C" w:rsidRPr="001847E0" w:rsidTr="00A17A0C">
        <w:trPr>
          <w:trHeight w:val="255"/>
        </w:trPr>
        <w:tc>
          <w:tcPr>
            <w:tcW w:w="1088" w:type="pct"/>
            <w:shd w:val="clear" w:color="auto" w:fill="F2F2F2"/>
            <w:noWrap/>
            <w:hideMark/>
          </w:tcPr>
          <w:p w:rsidR="00A17A0C" w:rsidRPr="001847E0" w:rsidRDefault="00A17A0C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9443CD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9443CD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17A0C" w:rsidRPr="001847E0" w:rsidTr="00A17A0C">
        <w:trPr>
          <w:trHeight w:val="255"/>
        </w:trPr>
        <w:tc>
          <w:tcPr>
            <w:tcW w:w="1088" w:type="pct"/>
            <w:shd w:val="clear" w:color="auto" w:fill="auto"/>
            <w:noWrap/>
            <w:hideMark/>
          </w:tcPr>
          <w:p w:rsidR="00A17A0C" w:rsidRPr="001847E0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55,56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0,9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1847E0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0,9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A17A0C" w:rsidRPr="001847E0" w:rsidTr="00A17A0C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A17A0C" w:rsidRPr="001847E0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A46FF">
              <w:rPr>
                <w:rFonts w:cs="Arial"/>
                <w:color w:val="000000"/>
                <w:sz w:val="16"/>
                <w:szCs w:val="16"/>
                <w:lang w:eastAsia="cs-CZ"/>
              </w:rPr>
              <w:t>chlormequat a jeho soli, vyjádřené jako chlormequat chlorid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55,56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0,015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1,2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1847E0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1,2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A17A0C" w:rsidRPr="001847E0" w:rsidTr="00A17A0C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A17A0C" w:rsidRPr="001847E0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1847E0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A17A0C" w:rsidRPr="001847E0" w:rsidTr="00A17A0C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A17A0C" w:rsidRPr="001847E0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mepiquat a jeho soli, vyjádřené jako mepiquat chlorid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A33DBD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A17A0C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A17A0C" w:rsidRPr="00437A69" w:rsidRDefault="00A17A0C" w:rsidP="00A17A0C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lastRenderedPageBreak/>
        <w:t>Tabulka</w:t>
      </w:r>
      <w:r w:rsidR="000F3139" w:rsidRPr="00437A69">
        <w:rPr>
          <w:rFonts w:cs="Arial"/>
          <w:b/>
          <w:sz w:val="18"/>
          <w:szCs w:val="18"/>
        </w:rPr>
        <w:t xml:space="preserve"> 78</w:t>
      </w:r>
      <w:r w:rsidRPr="00437A69">
        <w:rPr>
          <w:rFonts w:cs="Arial"/>
          <w:b/>
          <w:sz w:val="18"/>
          <w:szCs w:val="18"/>
        </w:rPr>
        <w:t xml:space="preserve">: Obsah chlormequatu a mepiquatu v ovsu </w:t>
      </w:r>
      <w:r w:rsidRPr="00437A69">
        <w:rPr>
          <w:rFonts w:cs="Arial"/>
          <w:sz w:val="18"/>
          <w:szCs w:val="18"/>
        </w:rPr>
        <w:t>(hodnoty v mg.kg</w:t>
      </w:r>
      <w:r w:rsidRPr="00437A69">
        <w:rPr>
          <w:rFonts w:cs="Arial"/>
          <w:sz w:val="18"/>
          <w:szCs w:val="18"/>
          <w:vertAlign w:val="superscript"/>
        </w:rPr>
        <w:t>-1</w:t>
      </w:r>
      <w:r w:rsidRPr="00437A6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7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A17A0C" w:rsidRPr="00437A69" w:rsidTr="00A17A0C">
        <w:trPr>
          <w:trHeight w:val="255"/>
        </w:trPr>
        <w:tc>
          <w:tcPr>
            <w:tcW w:w="1088" w:type="pct"/>
            <w:shd w:val="clear" w:color="auto" w:fill="F2F2F2"/>
            <w:noWrap/>
            <w:hideMark/>
          </w:tcPr>
          <w:p w:rsidR="00A17A0C" w:rsidRPr="00437A69" w:rsidRDefault="00A17A0C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17A0C" w:rsidRPr="00437A69" w:rsidTr="00A17A0C">
        <w:trPr>
          <w:trHeight w:val="255"/>
        </w:trPr>
        <w:tc>
          <w:tcPr>
            <w:tcW w:w="1088" w:type="pct"/>
            <w:shd w:val="clear" w:color="auto" w:fill="auto"/>
            <w:noWrap/>
            <w:hideMark/>
          </w:tcPr>
          <w:p w:rsidR="00A17A0C" w:rsidRPr="00437A69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46,67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1,34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1,34</w:t>
            </w:r>
          </w:p>
        </w:tc>
      </w:tr>
      <w:tr w:rsidR="00A17A0C" w:rsidRPr="00437A69" w:rsidTr="00A17A0C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A17A0C" w:rsidRPr="00437A69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 a jeho soli, vyjádřené jako chlormequat chlorid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D515F7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D515F7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D515F7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17A0C" w:rsidRPr="00437A69">
              <w:rPr>
                <w:rFonts w:cs="Arial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D515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0,2</w:t>
            </w:r>
            <w:r w:rsidR="00D515F7" w:rsidRPr="00437A69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1,70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1,70</w:t>
            </w:r>
          </w:p>
        </w:tc>
      </w:tr>
      <w:tr w:rsidR="00A17A0C" w:rsidRPr="00437A69" w:rsidTr="00A17A0C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A17A0C" w:rsidRPr="00437A69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  <w:tr w:rsidR="00A17A0C" w:rsidRPr="00437A69" w:rsidTr="00A17A0C">
        <w:trPr>
          <w:trHeight w:val="255"/>
        </w:trPr>
        <w:tc>
          <w:tcPr>
            <w:tcW w:w="1088" w:type="pct"/>
            <w:shd w:val="clear" w:color="auto" w:fill="auto"/>
            <w:noWrap/>
          </w:tcPr>
          <w:p w:rsidR="00A17A0C" w:rsidRPr="00437A69" w:rsidRDefault="00A17A0C" w:rsidP="00A17A0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 a jeho soli, vyjádřené jako mepiquat chlorid</w:t>
            </w:r>
          </w:p>
        </w:tc>
        <w:tc>
          <w:tcPr>
            <w:tcW w:w="31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0,23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17A0C" w:rsidRPr="00437A69" w:rsidRDefault="00A17A0C" w:rsidP="00A17A0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0,23</w:t>
            </w:r>
          </w:p>
        </w:tc>
      </w:tr>
    </w:tbl>
    <w:p w:rsidR="00A17A0C" w:rsidRPr="00437A69" w:rsidRDefault="00A17A0C" w:rsidP="007B078C">
      <w:pPr>
        <w:jc w:val="both"/>
        <w:rPr>
          <w:rFonts w:cs="Arial"/>
          <w:b/>
          <w:sz w:val="18"/>
          <w:szCs w:val="18"/>
        </w:rPr>
      </w:pPr>
    </w:p>
    <w:p w:rsidR="007B078C" w:rsidRPr="00437A69" w:rsidRDefault="007B078C" w:rsidP="007B078C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t xml:space="preserve">Tabulka </w:t>
      </w:r>
      <w:r w:rsidR="00437A69">
        <w:rPr>
          <w:rFonts w:cs="Arial"/>
          <w:b/>
          <w:sz w:val="18"/>
          <w:szCs w:val="18"/>
        </w:rPr>
        <w:t>79</w:t>
      </w:r>
      <w:r w:rsidRPr="00437A69">
        <w:rPr>
          <w:rFonts w:cs="Arial"/>
          <w:b/>
          <w:sz w:val="18"/>
          <w:szCs w:val="18"/>
        </w:rPr>
        <w:t xml:space="preserve">: Obsah glyfosátu v </w:t>
      </w:r>
      <w:r w:rsidR="00874022" w:rsidRPr="00437A69">
        <w:rPr>
          <w:rFonts w:cs="Arial"/>
          <w:b/>
          <w:sz w:val="18"/>
          <w:szCs w:val="18"/>
        </w:rPr>
        <w:t>ječmen</w:t>
      </w:r>
      <w:r w:rsidR="00270EC7" w:rsidRPr="00437A69">
        <w:rPr>
          <w:rFonts w:cs="Arial"/>
          <w:b/>
          <w:sz w:val="18"/>
          <w:szCs w:val="18"/>
        </w:rPr>
        <w:t>i</w:t>
      </w:r>
      <w:r w:rsidRPr="00437A69">
        <w:rPr>
          <w:rFonts w:cs="Arial"/>
          <w:b/>
          <w:sz w:val="18"/>
          <w:szCs w:val="18"/>
        </w:rPr>
        <w:t xml:space="preserve"> </w:t>
      </w:r>
      <w:r w:rsidRPr="00437A69">
        <w:rPr>
          <w:rFonts w:cs="Arial"/>
          <w:sz w:val="18"/>
          <w:szCs w:val="18"/>
        </w:rPr>
        <w:t>(hodnoty v mg.kg</w:t>
      </w:r>
      <w:r w:rsidRPr="00437A69">
        <w:rPr>
          <w:rFonts w:cs="Arial"/>
          <w:sz w:val="18"/>
          <w:szCs w:val="18"/>
          <w:vertAlign w:val="superscript"/>
        </w:rPr>
        <w:t>-1</w:t>
      </w:r>
      <w:r w:rsidRPr="00437A6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7B078C" w:rsidRPr="00437A69" w:rsidTr="007B078C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B078C" w:rsidRPr="00437A69" w:rsidTr="007B078C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7B078C" w:rsidRPr="00437A69" w:rsidRDefault="007B078C" w:rsidP="007B078C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7B078C" w:rsidRPr="00437A69" w:rsidRDefault="007B078C" w:rsidP="0087402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874022" w:rsidRPr="00437A69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40" w:type="pct"/>
            <w:noWrap/>
          </w:tcPr>
          <w:p w:rsidR="007B078C" w:rsidRPr="00437A69" w:rsidRDefault="00874022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:rsidR="007B078C" w:rsidRPr="00437A69" w:rsidRDefault="00874022" w:rsidP="0087402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7B078C" w:rsidRPr="00437A6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437A69">
              <w:rPr>
                <w:rFonts w:cs="Arial"/>
                <w:sz w:val="16"/>
                <w:szCs w:val="16"/>
                <w:lang w:eastAsia="cs-CZ"/>
              </w:rPr>
              <w:t>56</w:t>
            </w:r>
          </w:p>
        </w:tc>
        <w:tc>
          <w:tcPr>
            <w:tcW w:w="440" w:type="pct"/>
            <w:noWrap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874022" w:rsidRPr="00437A6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86" w:type="pct"/>
            <w:shd w:val="clear" w:color="auto" w:fill="auto"/>
            <w:noWrap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078C" w:rsidRPr="00437A69" w:rsidRDefault="00874022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0,047</w:t>
            </w:r>
          </w:p>
        </w:tc>
        <w:tc>
          <w:tcPr>
            <w:tcW w:w="440" w:type="pct"/>
            <w:shd w:val="clear" w:color="auto" w:fill="auto"/>
            <w:noWrap/>
          </w:tcPr>
          <w:p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078C" w:rsidRPr="00437A69" w:rsidRDefault="00874022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0,047</w:t>
            </w:r>
          </w:p>
        </w:tc>
      </w:tr>
    </w:tbl>
    <w:p w:rsidR="007B078C" w:rsidRPr="00437A69" w:rsidRDefault="007B078C" w:rsidP="000F1A11">
      <w:pPr>
        <w:jc w:val="both"/>
        <w:rPr>
          <w:rFonts w:cs="Arial"/>
          <w:b/>
          <w:sz w:val="18"/>
          <w:szCs w:val="18"/>
        </w:rPr>
      </w:pPr>
    </w:p>
    <w:p w:rsidR="00802689" w:rsidRPr="00437A69" w:rsidRDefault="00802689" w:rsidP="00802689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t xml:space="preserve">Tabulka </w:t>
      </w:r>
      <w:r w:rsidR="00437A69">
        <w:rPr>
          <w:rFonts w:cs="Arial"/>
          <w:b/>
          <w:sz w:val="18"/>
          <w:szCs w:val="18"/>
        </w:rPr>
        <w:t>80</w:t>
      </w:r>
      <w:r w:rsidRPr="00437A69">
        <w:rPr>
          <w:rFonts w:cs="Arial"/>
          <w:b/>
          <w:sz w:val="18"/>
          <w:szCs w:val="18"/>
        </w:rPr>
        <w:t xml:space="preserve">: Obsah glyfosátu v ovsu </w:t>
      </w:r>
      <w:r w:rsidRPr="00437A69">
        <w:rPr>
          <w:rFonts w:cs="Arial"/>
          <w:sz w:val="18"/>
          <w:szCs w:val="18"/>
        </w:rPr>
        <w:t>(hodnoty v mg.kg</w:t>
      </w:r>
      <w:r w:rsidRPr="00437A69">
        <w:rPr>
          <w:rFonts w:cs="Arial"/>
          <w:sz w:val="18"/>
          <w:szCs w:val="18"/>
          <w:vertAlign w:val="superscript"/>
        </w:rPr>
        <w:t>-1</w:t>
      </w:r>
      <w:r w:rsidRPr="00437A6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802689" w:rsidRPr="00437A69" w:rsidTr="007B1A73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02689" w:rsidRPr="00437A69" w:rsidTr="007B1A73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802689" w:rsidRPr="00437A69" w:rsidRDefault="00802689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40" w:type="pct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440" w:type="pct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  <w:tc>
          <w:tcPr>
            <w:tcW w:w="486" w:type="pct"/>
            <w:shd w:val="clear" w:color="auto" w:fill="auto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40" w:type="pct"/>
            <w:shd w:val="clear" w:color="auto" w:fill="auto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802689" w:rsidRPr="00437A69" w:rsidRDefault="00802689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</w:tr>
    </w:tbl>
    <w:p w:rsidR="00802689" w:rsidRPr="00437A69" w:rsidRDefault="00802689" w:rsidP="00802689">
      <w:pPr>
        <w:jc w:val="both"/>
        <w:rPr>
          <w:rFonts w:cs="Arial"/>
          <w:b/>
          <w:sz w:val="18"/>
          <w:szCs w:val="18"/>
        </w:rPr>
      </w:pPr>
    </w:p>
    <w:p w:rsidR="00802689" w:rsidRPr="00437A69" w:rsidRDefault="00802689" w:rsidP="00802689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t xml:space="preserve">Tabulka </w:t>
      </w:r>
      <w:r w:rsidR="00437A69">
        <w:rPr>
          <w:rFonts w:cs="Arial"/>
          <w:b/>
          <w:sz w:val="18"/>
          <w:szCs w:val="18"/>
        </w:rPr>
        <w:t>81</w:t>
      </w:r>
      <w:r w:rsidRPr="00437A69">
        <w:rPr>
          <w:rFonts w:cs="Arial"/>
          <w:b/>
          <w:sz w:val="18"/>
          <w:szCs w:val="18"/>
        </w:rPr>
        <w:t xml:space="preserve">: Obsah glyfosátu v kukuřici </w:t>
      </w:r>
      <w:r w:rsidRPr="00437A69">
        <w:rPr>
          <w:rFonts w:cs="Arial"/>
          <w:sz w:val="18"/>
          <w:szCs w:val="18"/>
        </w:rPr>
        <w:t>(hodnoty v mg.kg</w:t>
      </w:r>
      <w:r w:rsidRPr="00437A69">
        <w:rPr>
          <w:rFonts w:cs="Arial"/>
          <w:sz w:val="18"/>
          <w:szCs w:val="18"/>
          <w:vertAlign w:val="superscript"/>
        </w:rPr>
        <w:t>-1</w:t>
      </w:r>
      <w:r w:rsidRPr="00437A6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802689" w:rsidRPr="001847E0" w:rsidTr="007B1A73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437A69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02689" w:rsidRPr="001847E0" w:rsidRDefault="00802689" w:rsidP="007B1A7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02689" w:rsidRPr="001847E0" w:rsidTr="007B1A73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802689" w:rsidRPr="001847E0" w:rsidRDefault="00802689" w:rsidP="00802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802689" w:rsidRPr="00A33DBD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802689" w:rsidRPr="00A17A0C" w:rsidRDefault="00802689" w:rsidP="00802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5F7F9E" w:rsidRPr="001847E0" w:rsidRDefault="005F7F9E" w:rsidP="005F7F9E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Dioxiny</w:t>
      </w:r>
    </w:p>
    <w:p w:rsidR="00F9783A" w:rsidRPr="00437A69" w:rsidRDefault="00C45C1F" w:rsidP="0001754C">
      <w:pPr>
        <w:pStyle w:val="Zkladntext3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37A69">
        <w:rPr>
          <w:rFonts w:ascii="Arial" w:hAnsi="Arial" w:cs="Arial"/>
          <w:sz w:val="22"/>
          <w:szCs w:val="22"/>
        </w:rPr>
        <w:t xml:space="preserve">Dle doporučení Komise byly na stanovení polychlorovaných dibenzo-p-dioxinů </w:t>
      </w:r>
      <w:r w:rsidRPr="00437A69">
        <w:rPr>
          <w:rFonts w:ascii="Arial" w:hAnsi="Arial" w:cs="Arial"/>
          <w:sz w:val="22"/>
          <w:szCs w:val="22"/>
        </w:rPr>
        <w:br/>
        <w:t>a dibenzofuranů a planárních kongenerů polychlorovaných bifenylů odebrány dva vzorky pšenice původem z České republiky. U jednoho vzorku pšenice byl</w:t>
      </w:r>
      <w:r w:rsidR="00FD7B35" w:rsidRPr="00437A69">
        <w:rPr>
          <w:rFonts w:ascii="Arial" w:hAnsi="Arial" w:cs="Arial"/>
          <w:sz w:val="22"/>
          <w:szCs w:val="22"/>
        </w:rPr>
        <w:t>y</w:t>
      </w:r>
      <w:r w:rsidRPr="00437A69">
        <w:rPr>
          <w:rFonts w:ascii="Arial" w:hAnsi="Arial" w:cs="Arial"/>
          <w:sz w:val="22"/>
          <w:szCs w:val="22"/>
        </w:rPr>
        <w:t xml:space="preserve"> detekován</w:t>
      </w:r>
      <w:r w:rsidR="00FD7B35" w:rsidRPr="00437A69">
        <w:rPr>
          <w:rFonts w:ascii="Arial" w:hAnsi="Arial" w:cs="Arial"/>
          <w:sz w:val="22"/>
          <w:szCs w:val="22"/>
        </w:rPr>
        <w:t>y</w:t>
      </w:r>
      <w:r w:rsidRPr="00437A69">
        <w:rPr>
          <w:rFonts w:ascii="Arial" w:hAnsi="Arial" w:cs="Arial"/>
          <w:sz w:val="22"/>
          <w:szCs w:val="22"/>
        </w:rPr>
        <w:t xml:space="preserve"> pozitivní nález</w:t>
      </w:r>
      <w:r w:rsidR="00FD7B35" w:rsidRPr="00437A69">
        <w:rPr>
          <w:rFonts w:ascii="Arial" w:hAnsi="Arial" w:cs="Arial"/>
          <w:sz w:val="22"/>
          <w:szCs w:val="22"/>
        </w:rPr>
        <w:t>y</w:t>
      </w:r>
      <w:r w:rsidRPr="00437A69">
        <w:rPr>
          <w:rFonts w:ascii="Arial" w:hAnsi="Arial" w:cs="Arial"/>
          <w:sz w:val="22"/>
          <w:szCs w:val="22"/>
        </w:rPr>
        <w:t xml:space="preserve"> kongener</w:t>
      </w:r>
      <w:r w:rsidR="00FD7B35" w:rsidRPr="00437A69">
        <w:rPr>
          <w:rFonts w:ascii="Arial" w:hAnsi="Arial" w:cs="Arial"/>
          <w:sz w:val="22"/>
          <w:szCs w:val="22"/>
        </w:rPr>
        <w:t>ů</w:t>
      </w:r>
      <w:r w:rsidRPr="00437A69">
        <w:rPr>
          <w:rFonts w:ascii="Arial" w:hAnsi="Arial" w:cs="Arial"/>
          <w:sz w:val="22"/>
          <w:szCs w:val="22"/>
        </w:rPr>
        <w:t xml:space="preserve"> </w:t>
      </w:r>
      <w:r w:rsidR="00FD7B35" w:rsidRPr="00437A69">
        <w:rPr>
          <w:rFonts w:ascii="Arial" w:hAnsi="Arial" w:cs="Arial"/>
          <w:sz w:val="22"/>
          <w:szCs w:val="22"/>
        </w:rPr>
        <w:t>PCB</w:t>
      </w:r>
      <w:r w:rsidRPr="00437A69">
        <w:rPr>
          <w:rFonts w:ascii="Arial" w:hAnsi="Arial" w:cs="Arial"/>
          <w:sz w:val="22"/>
          <w:szCs w:val="22"/>
        </w:rPr>
        <w:t>, intervenční prahová hodnota pro PCB s dioxinovým efektem stanovená doporučením Komise 2013/711/EU však nebyla překročena.</w:t>
      </w:r>
    </w:p>
    <w:p w:rsidR="002B3E77" w:rsidRPr="00437A69" w:rsidRDefault="002B3E77" w:rsidP="002B3E77">
      <w:pPr>
        <w:jc w:val="both"/>
        <w:rPr>
          <w:b/>
          <w:i/>
        </w:rPr>
      </w:pPr>
      <w:r w:rsidRPr="00437A69">
        <w:rPr>
          <w:b/>
          <w:i/>
        </w:rPr>
        <w:t>Tropanové alkaloidy</w:t>
      </w:r>
    </w:p>
    <w:p w:rsidR="00C45C1F" w:rsidRPr="00437A69" w:rsidRDefault="00C45C1F" w:rsidP="00C45C1F">
      <w:pPr>
        <w:spacing w:line="360" w:lineRule="auto"/>
        <w:jc w:val="both"/>
        <w:rPr>
          <w:rFonts w:cs="Arial"/>
          <w:lang w:eastAsia="cs-CZ"/>
        </w:rPr>
      </w:pPr>
    </w:p>
    <w:p w:rsidR="00C45C1F" w:rsidRPr="00437A69" w:rsidRDefault="00BB1624" w:rsidP="00C45C1F">
      <w:pPr>
        <w:spacing w:line="360" w:lineRule="auto"/>
        <w:jc w:val="both"/>
        <w:rPr>
          <w:rFonts w:cs="Arial"/>
          <w:b/>
          <w:iCs/>
        </w:rPr>
      </w:pPr>
      <w:r w:rsidRPr="00437A69">
        <w:rPr>
          <w:rFonts w:cs="Arial"/>
          <w:lang w:eastAsia="cs-CZ"/>
        </w:rPr>
        <w:t>Na stanovení tropanových alkaloidů bylo d</w:t>
      </w:r>
      <w:r w:rsidR="00C45C1F" w:rsidRPr="00437A69">
        <w:rPr>
          <w:rFonts w:cs="Arial"/>
          <w:lang w:eastAsia="cs-CZ"/>
        </w:rPr>
        <w:t>le doporučení Komise odebráno celkem 2</w:t>
      </w:r>
      <w:r w:rsidR="004374F2" w:rsidRPr="00437A69">
        <w:rPr>
          <w:rFonts w:cs="Arial"/>
          <w:lang w:eastAsia="cs-CZ"/>
        </w:rPr>
        <w:t>1</w:t>
      </w:r>
      <w:r w:rsidR="00C45C1F" w:rsidRPr="00437A69">
        <w:rPr>
          <w:rFonts w:cs="Arial"/>
          <w:lang w:eastAsia="cs-CZ"/>
        </w:rPr>
        <w:t xml:space="preserve"> vzorků obilovin</w:t>
      </w:r>
      <w:r w:rsidR="006B733C" w:rsidRPr="00437A69">
        <w:rPr>
          <w:rFonts w:cs="Arial"/>
          <w:lang w:eastAsia="cs-CZ"/>
        </w:rPr>
        <w:t xml:space="preserve"> (pohanka, proso)</w:t>
      </w:r>
      <w:r w:rsidR="00C45C1F" w:rsidRPr="00437A69">
        <w:rPr>
          <w:rFonts w:cs="Arial"/>
          <w:lang w:eastAsia="cs-CZ"/>
        </w:rPr>
        <w:t xml:space="preserve"> a obilných výrobků</w:t>
      </w:r>
      <w:r w:rsidR="006B733C" w:rsidRPr="00437A69">
        <w:rPr>
          <w:rFonts w:cs="Arial"/>
          <w:lang w:eastAsia="cs-CZ"/>
        </w:rPr>
        <w:t xml:space="preserve"> (mouka pohanková, prosná, kukuřičná, jáhly)</w:t>
      </w:r>
      <w:r w:rsidR="00C45C1F" w:rsidRPr="00437A69">
        <w:rPr>
          <w:rFonts w:cs="Arial"/>
          <w:lang w:eastAsia="cs-CZ"/>
        </w:rPr>
        <w:t xml:space="preserve">. </w:t>
      </w:r>
      <w:r w:rsidR="006B733C" w:rsidRPr="00437A69">
        <w:rPr>
          <w:rFonts w:cs="Arial"/>
          <w:lang w:eastAsia="cs-CZ"/>
        </w:rPr>
        <w:br/>
      </w:r>
      <w:r w:rsidR="004374F2" w:rsidRPr="00437A69">
        <w:rPr>
          <w:rFonts w:cs="Arial"/>
          <w:lang w:eastAsia="cs-CZ"/>
        </w:rPr>
        <w:t xml:space="preserve">U žádného z analyzovaných vzorků nebyla přítomnost tropanových alkaloidů potvrzena. </w:t>
      </w:r>
    </w:p>
    <w:p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r w:rsidRPr="00437A69">
        <w:rPr>
          <w:sz w:val="18"/>
          <w:szCs w:val="18"/>
        </w:rPr>
        <w:t xml:space="preserve">Tabulka </w:t>
      </w:r>
      <w:r w:rsidR="00437A69">
        <w:rPr>
          <w:sz w:val="18"/>
          <w:szCs w:val="18"/>
        </w:rPr>
        <w:t>82</w:t>
      </w:r>
      <w:r w:rsidRPr="00437A69">
        <w:rPr>
          <w:sz w:val="18"/>
          <w:szCs w:val="18"/>
        </w:rPr>
        <w:t xml:space="preserve">: Obsah atropinu a skopolaminu v pohance  </w:t>
      </w:r>
      <w:r w:rsidRPr="00437A69">
        <w:rPr>
          <w:b w:val="0"/>
          <w:sz w:val="18"/>
          <w:szCs w:val="18"/>
        </w:rPr>
        <w:t>(hodnoty v </w:t>
      </w:r>
      <w:r w:rsidRPr="00437A69">
        <w:rPr>
          <w:b w:val="0"/>
          <w:sz w:val="18"/>
          <w:szCs w:val="18"/>
        </w:rPr>
        <w:sym w:font="Symbol" w:char="F06D"/>
      </w:r>
      <w:r w:rsidRPr="00437A69">
        <w:rPr>
          <w:b w:val="0"/>
          <w:sz w:val="18"/>
          <w:szCs w:val="18"/>
        </w:rPr>
        <w:t>g.kg</w:t>
      </w:r>
      <w:r w:rsidRPr="00437A69">
        <w:rPr>
          <w:b w:val="0"/>
          <w:sz w:val="18"/>
          <w:szCs w:val="18"/>
          <w:vertAlign w:val="superscript"/>
        </w:rPr>
        <w:t>-1</w:t>
      </w:r>
      <w:r w:rsidRPr="00437A6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2"/>
        <w:gridCol w:w="683"/>
        <w:gridCol w:w="683"/>
        <w:gridCol w:w="683"/>
        <w:gridCol w:w="684"/>
        <w:gridCol w:w="684"/>
        <w:gridCol w:w="738"/>
        <w:gridCol w:w="760"/>
        <w:gridCol w:w="711"/>
        <w:gridCol w:w="684"/>
        <w:gridCol w:w="700"/>
      </w:tblGrid>
      <w:tr w:rsidR="002B3E77" w:rsidRPr="00437A69" w:rsidTr="000737BA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B3E77" w:rsidRPr="00437A69" w:rsidTr="000737BA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:rsidR="002B3E77" w:rsidRPr="00437A69" w:rsidRDefault="004374F2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9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B3E77" w:rsidRPr="00437A69" w:rsidTr="000737BA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437A69" w:rsidRDefault="004374F2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9" w:type="pct"/>
            <w:shd w:val="clear" w:color="auto" w:fill="auto"/>
            <w:noWrap/>
          </w:tcPr>
          <w:p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r w:rsidRPr="00437A69">
        <w:rPr>
          <w:sz w:val="18"/>
          <w:szCs w:val="18"/>
        </w:rPr>
        <w:t>Tabulka</w:t>
      </w:r>
      <w:r w:rsidR="007B078C" w:rsidRPr="00437A69">
        <w:rPr>
          <w:sz w:val="18"/>
          <w:szCs w:val="18"/>
        </w:rPr>
        <w:t xml:space="preserve"> </w:t>
      </w:r>
      <w:r w:rsidR="00437A69">
        <w:rPr>
          <w:sz w:val="18"/>
          <w:szCs w:val="18"/>
        </w:rPr>
        <w:t>83</w:t>
      </w:r>
      <w:r w:rsidRPr="00437A69">
        <w:rPr>
          <w:sz w:val="18"/>
          <w:szCs w:val="18"/>
        </w:rPr>
        <w:t>: Obsah atropinu a skopolaminu v</w:t>
      </w:r>
      <w:r w:rsidR="002B4649" w:rsidRPr="00437A69">
        <w:rPr>
          <w:sz w:val="18"/>
          <w:szCs w:val="18"/>
        </w:rPr>
        <w:t> obilných výrobcích (mouce)</w:t>
      </w:r>
      <w:r w:rsidRPr="00437A69">
        <w:rPr>
          <w:sz w:val="18"/>
          <w:szCs w:val="18"/>
        </w:rPr>
        <w:t xml:space="preserve"> </w:t>
      </w:r>
      <w:r w:rsidRPr="00437A69">
        <w:rPr>
          <w:b w:val="0"/>
          <w:sz w:val="18"/>
          <w:szCs w:val="18"/>
        </w:rPr>
        <w:t>(hodnoty v </w:t>
      </w:r>
      <w:r w:rsidRPr="00437A69">
        <w:rPr>
          <w:b w:val="0"/>
          <w:sz w:val="18"/>
          <w:szCs w:val="18"/>
        </w:rPr>
        <w:sym w:font="Symbol" w:char="F06D"/>
      </w:r>
      <w:r w:rsidRPr="00437A69">
        <w:rPr>
          <w:b w:val="0"/>
          <w:sz w:val="18"/>
          <w:szCs w:val="18"/>
        </w:rPr>
        <w:t>g.kg</w:t>
      </w:r>
      <w:r w:rsidRPr="00437A69">
        <w:rPr>
          <w:b w:val="0"/>
          <w:sz w:val="18"/>
          <w:szCs w:val="18"/>
          <w:vertAlign w:val="superscript"/>
        </w:rPr>
        <w:t>-1</w:t>
      </w:r>
      <w:r w:rsidRPr="00437A6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5"/>
        <w:gridCol w:w="683"/>
        <w:gridCol w:w="683"/>
        <w:gridCol w:w="684"/>
        <w:gridCol w:w="684"/>
        <w:gridCol w:w="684"/>
        <w:gridCol w:w="738"/>
        <w:gridCol w:w="760"/>
        <w:gridCol w:w="711"/>
        <w:gridCol w:w="684"/>
        <w:gridCol w:w="696"/>
      </w:tblGrid>
      <w:tr w:rsidR="002B3E77" w:rsidRPr="001847E0" w:rsidTr="002B4649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4649" w:rsidRPr="001847E0" w:rsidTr="002B4649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2B4649" w:rsidRPr="001847E0" w:rsidRDefault="002B4649" w:rsidP="002B464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B4649" w:rsidRPr="001847E0" w:rsidTr="002B4649">
        <w:trPr>
          <w:trHeight w:val="255"/>
        </w:trPr>
        <w:tc>
          <w:tcPr>
            <w:tcW w:w="1126" w:type="pct"/>
            <w:shd w:val="clear" w:color="auto" w:fill="auto"/>
            <w:noWrap/>
          </w:tcPr>
          <w:p w:rsidR="002B4649" w:rsidRPr="001847E0" w:rsidRDefault="002B4649" w:rsidP="002B4649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8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94020F" w:rsidRPr="001847E0" w:rsidRDefault="0094020F" w:rsidP="00ED75AD">
      <w:pPr>
        <w:jc w:val="both"/>
        <w:rPr>
          <w:rFonts w:cs="Arial"/>
          <w:b/>
          <w:sz w:val="18"/>
          <w:szCs w:val="18"/>
        </w:rPr>
      </w:pPr>
    </w:p>
    <w:p w:rsidR="00AF64EC" w:rsidRPr="001847E0" w:rsidRDefault="00AF64EC" w:rsidP="00ED75AD">
      <w:pPr>
        <w:jc w:val="both"/>
        <w:rPr>
          <w:rFonts w:cs="Arial"/>
          <w:b/>
          <w:sz w:val="18"/>
          <w:szCs w:val="18"/>
        </w:rPr>
      </w:pPr>
    </w:p>
    <w:p w:rsidR="00437A69" w:rsidRDefault="00437A69" w:rsidP="00ED75AD">
      <w:pPr>
        <w:jc w:val="both"/>
        <w:rPr>
          <w:rFonts w:cs="Arial"/>
          <w:b/>
          <w:sz w:val="18"/>
          <w:szCs w:val="18"/>
          <w:highlight w:val="green"/>
        </w:rPr>
      </w:pPr>
    </w:p>
    <w:p w:rsidR="00437A69" w:rsidRDefault="00437A69" w:rsidP="00ED75AD">
      <w:pPr>
        <w:jc w:val="both"/>
        <w:rPr>
          <w:rFonts w:cs="Arial"/>
          <w:b/>
          <w:sz w:val="18"/>
          <w:szCs w:val="18"/>
          <w:highlight w:val="green"/>
        </w:rPr>
      </w:pPr>
    </w:p>
    <w:p w:rsidR="00437A69" w:rsidRDefault="00437A69" w:rsidP="00ED75AD">
      <w:pPr>
        <w:jc w:val="both"/>
        <w:rPr>
          <w:rFonts w:cs="Arial"/>
          <w:b/>
          <w:sz w:val="18"/>
          <w:szCs w:val="18"/>
          <w:highlight w:val="green"/>
        </w:rPr>
      </w:pPr>
    </w:p>
    <w:p w:rsidR="00437A69" w:rsidRDefault="00437A69" w:rsidP="00ED75AD">
      <w:pPr>
        <w:jc w:val="both"/>
        <w:rPr>
          <w:rFonts w:cs="Arial"/>
          <w:b/>
          <w:sz w:val="18"/>
          <w:szCs w:val="18"/>
          <w:highlight w:val="green"/>
        </w:rPr>
      </w:pPr>
    </w:p>
    <w:p w:rsidR="00437A69" w:rsidRDefault="00437A69" w:rsidP="00ED75AD">
      <w:pPr>
        <w:jc w:val="both"/>
        <w:rPr>
          <w:rFonts w:cs="Arial"/>
          <w:b/>
          <w:sz w:val="18"/>
          <w:szCs w:val="18"/>
          <w:highlight w:val="green"/>
        </w:rPr>
      </w:pPr>
    </w:p>
    <w:p w:rsidR="00ED75AD" w:rsidRDefault="00ED75AD" w:rsidP="00ED75AD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lastRenderedPageBreak/>
        <w:t xml:space="preserve">Graf </w:t>
      </w:r>
      <w:r w:rsidR="00437A69" w:rsidRPr="00437A69">
        <w:rPr>
          <w:rFonts w:cs="Arial"/>
          <w:b/>
          <w:sz w:val="18"/>
          <w:szCs w:val="18"/>
        </w:rPr>
        <w:t>21</w:t>
      </w:r>
      <w:r w:rsidRPr="00437A6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Pozitivní nález reziduí pesticidů v rýži v letech </w:t>
      </w:r>
      <w:r w:rsidR="00663074" w:rsidRPr="001847E0">
        <w:rPr>
          <w:rFonts w:cs="Arial"/>
          <w:b/>
          <w:sz w:val="18"/>
          <w:szCs w:val="18"/>
        </w:rPr>
        <w:t>2000</w:t>
      </w:r>
      <w:r w:rsidRPr="001847E0">
        <w:rPr>
          <w:rFonts w:cs="Arial"/>
          <w:b/>
          <w:sz w:val="18"/>
          <w:szCs w:val="18"/>
        </w:rPr>
        <w:t xml:space="preserve"> – 20</w:t>
      </w:r>
      <w:r w:rsidR="002A2F69" w:rsidRPr="001847E0">
        <w:rPr>
          <w:rFonts w:cs="Arial"/>
          <w:b/>
          <w:sz w:val="18"/>
          <w:szCs w:val="18"/>
        </w:rPr>
        <w:t>1</w:t>
      </w:r>
      <w:r w:rsidR="0083298A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83298A" w:rsidRDefault="0083298A" w:rsidP="00ED75AD">
      <w:pPr>
        <w:jc w:val="both"/>
        <w:rPr>
          <w:rFonts w:cs="Arial"/>
          <w:sz w:val="18"/>
          <w:szCs w:val="18"/>
        </w:rPr>
      </w:pPr>
    </w:p>
    <w:p w:rsidR="0083298A" w:rsidRPr="0083298A" w:rsidRDefault="0083298A" w:rsidP="0083298A">
      <w:pPr>
        <w:jc w:val="both"/>
        <w:rPr>
          <w:rFonts w:ascii="Times New Roman" w:hAnsi="Times New Roman"/>
          <w:sz w:val="20"/>
          <w:szCs w:val="20"/>
          <w:lang w:eastAsia="cs-CZ"/>
        </w:rPr>
      </w:pPr>
      <w:r>
        <w:rPr>
          <w:noProof/>
          <w:lang w:eastAsia="cs-CZ"/>
        </w:rPr>
        <w:drawing>
          <wp:inline distT="0" distB="0" distL="0" distR="0" wp14:anchorId="7C21C3C2" wp14:editId="0DBFCF22">
            <wp:extent cx="5760720" cy="3471545"/>
            <wp:effectExtent l="0" t="0" r="0" b="0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83298A" w:rsidRPr="001847E0" w:rsidRDefault="0083298A" w:rsidP="00ED75AD">
      <w:pPr>
        <w:jc w:val="both"/>
        <w:rPr>
          <w:rFonts w:cs="Arial"/>
          <w:sz w:val="18"/>
          <w:szCs w:val="18"/>
        </w:rPr>
      </w:pPr>
    </w:p>
    <w:p w:rsidR="00C217DB" w:rsidRPr="001847E0" w:rsidRDefault="00CF7B23" w:rsidP="00CF7B23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Námelové alkaloidy</w:t>
      </w:r>
    </w:p>
    <w:p w:rsidR="00C45C1F" w:rsidRPr="00BC30B6" w:rsidRDefault="006B733C" w:rsidP="00C45C1F">
      <w:pPr>
        <w:spacing w:line="360" w:lineRule="auto"/>
        <w:jc w:val="both"/>
        <w:rPr>
          <w:rFonts w:cs="Arial"/>
          <w:b/>
          <w:iCs/>
        </w:rPr>
      </w:pPr>
      <w:r w:rsidRPr="00BC30B6">
        <w:rPr>
          <w:rFonts w:cs="Arial"/>
          <w:iCs/>
        </w:rPr>
        <w:t>Jedním z p</w:t>
      </w:r>
      <w:r w:rsidR="00C45C1F" w:rsidRPr="00BC30B6">
        <w:rPr>
          <w:rFonts w:cs="Arial"/>
          <w:iCs/>
        </w:rPr>
        <w:t xml:space="preserve">ožadavků nařízení Komise (ES) č. 1881/2006 </w:t>
      </w:r>
      <w:r w:rsidRPr="00BC30B6">
        <w:rPr>
          <w:rFonts w:cs="Arial"/>
          <w:iCs/>
        </w:rPr>
        <w:t xml:space="preserve">je, aby členské státy monitorovaly  námelové alkaloidy </w:t>
      </w:r>
      <w:r w:rsidR="00C45C1F" w:rsidRPr="00BC30B6">
        <w:rPr>
          <w:rFonts w:cs="Arial"/>
          <w:iCs/>
        </w:rPr>
        <w:t>v obilovinách a ve výrobcích z obilovin. Z</w:t>
      </w:r>
      <w:r w:rsidR="00C22836" w:rsidRPr="00BC30B6">
        <w:rPr>
          <w:rFonts w:cs="Arial"/>
          <w:iCs/>
        </w:rPr>
        <w:t xml:space="preserve"> 15 analyzovaných </w:t>
      </w:r>
      <w:r w:rsidR="00C45C1F" w:rsidRPr="00BC30B6">
        <w:rPr>
          <w:rFonts w:cs="Arial"/>
          <w:iCs/>
        </w:rPr>
        <w:t xml:space="preserve">vzorků obilnin byl pozitivní </w:t>
      </w:r>
      <w:r w:rsidR="00630DA1" w:rsidRPr="00BC30B6">
        <w:rPr>
          <w:rFonts w:cs="Arial"/>
          <w:iCs/>
        </w:rPr>
        <w:t xml:space="preserve">nález </w:t>
      </w:r>
      <w:r w:rsidR="00C45C1F" w:rsidRPr="00BC30B6">
        <w:rPr>
          <w:rFonts w:cs="Arial"/>
          <w:iCs/>
        </w:rPr>
        <w:t>námelových alkaloidů z</w:t>
      </w:r>
      <w:r w:rsidR="00C22836" w:rsidRPr="00BC30B6">
        <w:rPr>
          <w:rFonts w:cs="Arial"/>
          <w:iCs/>
        </w:rPr>
        <w:t>jištěn</w:t>
      </w:r>
      <w:r w:rsidR="00C45C1F" w:rsidRPr="00BC30B6">
        <w:rPr>
          <w:rFonts w:cs="Arial"/>
          <w:iCs/>
        </w:rPr>
        <w:t xml:space="preserve"> u 2 vzorků žita původem z ČR. </w:t>
      </w:r>
      <w:r w:rsidR="00C22836" w:rsidRPr="00BC30B6">
        <w:rPr>
          <w:rFonts w:cs="Arial"/>
          <w:iCs/>
        </w:rPr>
        <w:t xml:space="preserve">Obsah </w:t>
      </w:r>
      <w:r w:rsidR="00C45C1F" w:rsidRPr="00BC30B6">
        <w:rPr>
          <w:rFonts w:cs="Arial"/>
          <w:iCs/>
        </w:rPr>
        <w:t xml:space="preserve">námelových alkaloidů ve vzorcích žita </w:t>
      </w:r>
      <w:r w:rsidR="007D2CB8" w:rsidRPr="00BC30B6">
        <w:rPr>
          <w:rFonts w:cs="Arial"/>
          <w:iCs/>
        </w:rPr>
        <w:t xml:space="preserve">dosáhl hodnot </w:t>
      </w:r>
      <w:r w:rsidR="00C45C1F" w:rsidRPr="00BC30B6">
        <w:rPr>
          <w:rFonts w:cs="Arial"/>
          <w:iCs/>
        </w:rPr>
        <w:t>od 1</w:t>
      </w:r>
      <w:r w:rsidR="007D2CB8" w:rsidRPr="00BC30B6">
        <w:rPr>
          <w:rFonts w:cs="Arial"/>
          <w:iCs/>
        </w:rPr>
        <w:t>0,1</w:t>
      </w:r>
      <w:r w:rsidR="00C45C1F" w:rsidRPr="00BC30B6">
        <w:rPr>
          <w:rFonts w:cs="Arial"/>
          <w:iCs/>
        </w:rPr>
        <w:t xml:space="preserve"> do </w:t>
      </w:r>
      <w:r w:rsidR="007D2CB8" w:rsidRPr="00BC30B6">
        <w:rPr>
          <w:rFonts w:cs="Arial"/>
          <w:iCs/>
        </w:rPr>
        <w:t>66,5</w:t>
      </w:r>
      <w:r w:rsidR="00C45C1F" w:rsidRPr="00BC30B6">
        <w:rPr>
          <w:rFonts w:cs="Arial"/>
          <w:iCs/>
        </w:rPr>
        <w:t xml:space="preserve"> µg/kg. Z</w:t>
      </w:r>
      <w:r w:rsidR="007D2CB8" w:rsidRPr="00BC30B6">
        <w:rPr>
          <w:rFonts w:cs="Arial"/>
          <w:iCs/>
        </w:rPr>
        <w:t> celkového počtu 16 odebraných vzorků ž</w:t>
      </w:r>
      <w:r w:rsidR="00C45C1F" w:rsidRPr="00BC30B6">
        <w:rPr>
          <w:rFonts w:cs="Arial"/>
          <w:iCs/>
        </w:rPr>
        <w:t>itné</w:t>
      </w:r>
      <w:r w:rsidR="007D2CB8" w:rsidRPr="00BC30B6">
        <w:rPr>
          <w:rFonts w:cs="Arial"/>
          <w:iCs/>
        </w:rPr>
        <w:t xml:space="preserve"> a ovesné</w:t>
      </w:r>
      <w:r w:rsidR="00C45C1F" w:rsidRPr="00BC30B6">
        <w:rPr>
          <w:rFonts w:cs="Arial"/>
          <w:iCs/>
        </w:rPr>
        <w:t xml:space="preserve"> mouky byl</w:t>
      </w:r>
      <w:r w:rsidR="007D2CB8" w:rsidRPr="00BC30B6">
        <w:rPr>
          <w:rFonts w:cs="Arial"/>
          <w:iCs/>
        </w:rPr>
        <w:t>y</w:t>
      </w:r>
      <w:r w:rsidR="00C45C1F" w:rsidRPr="00BC30B6">
        <w:rPr>
          <w:rFonts w:cs="Arial"/>
          <w:iCs/>
        </w:rPr>
        <w:t xml:space="preserve"> námelov</w:t>
      </w:r>
      <w:r w:rsidR="007D2CB8" w:rsidRPr="00BC30B6">
        <w:rPr>
          <w:rFonts w:cs="Arial"/>
          <w:iCs/>
        </w:rPr>
        <w:t>é alkaloidy</w:t>
      </w:r>
      <w:r w:rsidR="00C45C1F" w:rsidRPr="00BC30B6">
        <w:rPr>
          <w:rFonts w:cs="Arial"/>
          <w:iCs/>
        </w:rPr>
        <w:t xml:space="preserve"> potvrzen</w:t>
      </w:r>
      <w:r w:rsidR="007D2CB8" w:rsidRPr="00BC30B6">
        <w:rPr>
          <w:rFonts w:cs="Arial"/>
          <w:iCs/>
        </w:rPr>
        <w:t>y</w:t>
      </w:r>
      <w:r w:rsidR="00C45C1F" w:rsidRPr="00BC30B6">
        <w:rPr>
          <w:rFonts w:cs="Arial"/>
          <w:iCs/>
        </w:rPr>
        <w:t xml:space="preserve"> u </w:t>
      </w:r>
      <w:r w:rsidR="007D2CB8" w:rsidRPr="00BC30B6">
        <w:rPr>
          <w:rFonts w:cs="Arial"/>
          <w:iCs/>
        </w:rPr>
        <w:t>5</w:t>
      </w:r>
      <w:r w:rsidR="00C45C1F" w:rsidRPr="00BC30B6">
        <w:rPr>
          <w:rFonts w:cs="Arial"/>
          <w:iCs/>
        </w:rPr>
        <w:t xml:space="preserve"> vzorků</w:t>
      </w:r>
      <w:r w:rsidR="007D2CB8" w:rsidRPr="00BC30B6">
        <w:rPr>
          <w:rFonts w:cs="Arial"/>
          <w:iCs/>
        </w:rPr>
        <w:t xml:space="preserve"> žitné mouky</w:t>
      </w:r>
      <w:r w:rsidR="00C45C1F" w:rsidRPr="00BC30B6">
        <w:rPr>
          <w:rFonts w:cs="Arial"/>
          <w:iCs/>
        </w:rPr>
        <w:t>. Zjištěn</w:t>
      </w:r>
      <w:r w:rsidR="007D2CB8" w:rsidRPr="00BC30B6">
        <w:rPr>
          <w:rFonts w:cs="Arial"/>
          <w:iCs/>
        </w:rPr>
        <w:t>é hladiny</w:t>
      </w:r>
      <w:r w:rsidR="00C45C1F" w:rsidRPr="00BC30B6">
        <w:rPr>
          <w:rFonts w:cs="Arial"/>
          <w:iCs/>
        </w:rPr>
        <w:t xml:space="preserve"> námelových alkaloidů v ži</w:t>
      </w:r>
      <w:r w:rsidR="007D2CB8" w:rsidRPr="00BC30B6">
        <w:rPr>
          <w:rFonts w:cs="Arial"/>
          <w:iCs/>
        </w:rPr>
        <w:t>tné mouce se pohybovaly od 11</w:t>
      </w:r>
      <w:r w:rsidR="00C45C1F" w:rsidRPr="00BC30B6">
        <w:rPr>
          <w:rFonts w:cs="Arial"/>
          <w:iCs/>
        </w:rPr>
        <w:t>,</w:t>
      </w:r>
      <w:r w:rsidR="007D2CB8" w:rsidRPr="00BC30B6">
        <w:rPr>
          <w:rFonts w:cs="Arial"/>
          <w:iCs/>
        </w:rPr>
        <w:t>2</w:t>
      </w:r>
      <w:r w:rsidR="00C45C1F" w:rsidRPr="00BC30B6">
        <w:rPr>
          <w:rFonts w:cs="Arial"/>
          <w:iCs/>
        </w:rPr>
        <w:t xml:space="preserve"> do </w:t>
      </w:r>
      <w:r w:rsidR="007D2CB8" w:rsidRPr="00BC30B6">
        <w:rPr>
          <w:rFonts w:cs="Arial"/>
          <w:iCs/>
        </w:rPr>
        <w:t>85</w:t>
      </w:r>
      <w:r w:rsidR="00C45C1F" w:rsidRPr="00BC30B6">
        <w:rPr>
          <w:rFonts w:cs="Arial"/>
          <w:iCs/>
        </w:rPr>
        <w:t>,</w:t>
      </w:r>
      <w:r w:rsidR="007D2CB8" w:rsidRPr="00BC30B6">
        <w:rPr>
          <w:rFonts w:cs="Arial"/>
          <w:iCs/>
        </w:rPr>
        <w:t>1</w:t>
      </w:r>
      <w:r w:rsidR="00C45C1F" w:rsidRPr="00BC30B6">
        <w:rPr>
          <w:rFonts w:cs="Arial"/>
          <w:iCs/>
        </w:rPr>
        <w:t xml:space="preserve"> µg/kg. </w:t>
      </w:r>
      <w:r w:rsidR="00630DA1" w:rsidRPr="00BC30B6">
        <w:rPr>
          <w:rFonts w:cs="Arial"/>
          <w:iCs/>
        </w:rPr>
        <w:t>V</w:t>
      </w:r>
      <w:r w:rsidR="00C45C1F" w:rsidRPr="00BC30B6">
        <w:rPr>
          <w:rFonts w:cs="Arial"/>
          <w:iCs/>
        </w:rPr>
        <w:t> ovesných vloč</w:t>
      </w:r>
      <w:r w:rsidR="00630DA1" w:rsidRPr="00BC30B6">
        <w:rPr>
          <w:rFonts w:cs="Arial"/>
          <w:iCs/>
        </w:rPr>
        <w:t>kách</w:t>
      </w:r>
      <w:r w:rsidR="00C45C1F" w:rsidRPr="00BC30B6">
        <w:rPr>
          <w:rFonts w:cs="Arial"/>
          <w:iCs/>
        </w:rPr>
        <w:t xml:space="preserve"> nebyl</w:t>
      </w:r>
      <w:r w:rsidR="00630DA1" w:rsidRPr="00BC30B6">
        <w:rPr>
          <w:rFonts w:cs="Arial"/>
          <w:iCs/>
        </w:rPr>
        <w:t>y</w:t>
      </w:r>
      <w:r w:rsidR="00C45C1F" w:rsidRPr="00BC30B6">
        <w:rPr>
          <w:rFonts w:cs="Arial"/>
          <w:iCs/>
        </w:rPr>
        <w:t xml:space="preserve"> námelov</w:t>
      </w:r>
      <w:r w:rsidR="00630DA1" w:rsidRPr="00BC30B6">
        <w:rPr>
          <w:rFonts w:cs="Arial"/>
          <w:iCs/>
        </w:rPr>
        <w:t>é</w:t>
      </w:r>
      <w:r w:rsidR="00C45C1F" w:rsidRPr="00BC30B6">
        <w:rPr>
          <w:rFonts w:cs="Arial"/>
          <w:iCs/>
        </w:rPr>
        <w:t xml:space="preserve"> alkaloid</w:t>
      </w:r>
      <w:r w:rsidR="00630DA1" w:rsidRPr="00BC30B6">
        <w:rPr>
          <w:rFonts w:cs="Arial"/>
          <w:iCs/>
        </w:rPr>
        <w:t>y detekovány.</w:t>
      </w:r>
      <w:r w:rsidR="00C45C1F" w:rsidRPr="00BC30B6">
        <w:rPr>
          <w:rFonts w:cs="Arial"/>
          <w:iCs/>
        </w:rPr>
        <w:t xml:space="preserve"> Pro námelové alkaloidy není právním předpisem stanoven maximální limit.</w:t>
      </w:r>
    </w:p>
    <w:p w:rsidR="006C7640" w:rsidRPr="001847E0" w:rsidRDefault="006C7640" w:rsidP="00833A82">
      <w:pPr>
        <w:jc w:val="both"/>
        <w:rPr>
          <w:rFonts w:cs="Arial"/>
          <w:b/>
          <w:bCs/>
          <w:iCs/>
          <w:sz w:val="18"/>
          <w:szCs w:val="18"/>
          <w:lang w:eastAsia="cs-CZ"/>
        </w:rPr>
      </w:pPr>
    </w:p>
    <w:p w:rsidR="00CF7B23" w:rsidRPr="001847E0" w:rsidRDefault="00CF7B23" w:rsidP="00833A82">
      <w:pPr>
        <w:jc w:val="both"/>
        <w:rPr>
          <w:rFonts w:cs="Arial"/>
          <w:lang w:eastAsia="cs-CZ"/>
        </w:rPr>
      </w:pPr>
      <w:r w:rsidRPr="00BC30B6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BC30B6" w:rsidRPr="00BC30B6">
        <w:rPr>
          <w:rFonts w:cs="Arial"/>
          <w:b/>
          <w:bCs/>
          <w:iCs/>
          <w:sz w:val="18"/>
          <w:szCs w:val="18"/>
          <w:lang w:eastAsia="cs-CZ"/>
        </w:rPr>
        <w:t>84</w:t>
      </w:r>
      <w:r w:rsidRPr="00BC30B6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</w:t>
      </w:r>
      <w:r w:rsidR="007B1A73">
        <w:rPr>
          <w:rFonts w:cs="Arial"/>
          <w:b/>
          <w:bCs/>
          <w:iCs/>
          <w:sz w:val="18"/>
          <w:szCs w:val="18"/>
          <w:lang w:eastAsia="cs-CZ"/>
        </w:rPr>
        <w:t> 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>obilninách</w:t>
      </w:r>
      <w:r w:rsidR="007B1A73">
        <w:rPr>
          <w:rFonts w:cs="Arial"/>
          <w:b/>
          <w:bCs/>
          <w:iCs/>
          <w:sz w:val="18"/>
          <w:szCs w:val="18"/>
          <w:lang w:eastAsia="cs-CZ"/>
        </w:rPr>
        <w:t xml:space="preserve"> zrnu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  </w:t>
      </w:r>
      <w:r w:rsidRPr="001847E0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4"/>
        <w:gridCol w:w="727"/>
        <w:gridCol w:w="734"/>
        <w:gridCol w:w="735"/>
        <w:gridCol w:w="735"/>
        <w:gridCol w:w="735"/>
        <w:gridCol w:w="795"/>
        <w:gridCol w:w="816"/>
        <w:gridCol w:w="735"/>
        <w:gridCol w:w="735"/>
        <w:gridCol w:w="728"/>
      </w:tblGrid>
      <w:tr w:rsidR="005A59FE" w:rsidRPr="001847E0" w:rsidTr="007B1A73">
        <w:trPr>
          <w:trHeight w:val="255"/>
        </w:trPr>
        <w:tc>
          <w:tcPr>
            <w:tcW w:w="870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2,12</w:t>
            </w:r>
          </w:p>
        </w:tc>
        <w:tc>
          <w:tcPr>
            <w:tcW w:w="45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19,1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19,1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1,47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13,2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13,2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6,33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57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57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7,39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66,5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66,5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7,11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64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64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1,78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22,22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12,4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12,4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1,72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15,5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7B1A73" w:rsidRPr="007B1A73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15,5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7B1A73" w:rsidRPr="001847E0" w:rsidRDefault="007B1A73" w:rsidP="007B1A73">
      <w:pPr>
        <w:jc w:val="both"/>
        <w:rPr>
          <w:rFonts w:cs="Arial"/>
          <w:lang w:eastAsia="cs-CZ"/>
        </w:rPr>
      </w:pPr>
      <w:r w:rsidRPr="00BC30B6">
        <w:rPr>
          <w:rFonts w:cs="Arial"/>
          <w:b/>
          <w:bCs/>
          <w:iCs/>
          <w:sz w:val="18"/>
          <w:szCs w:val="18"/>
          <w:lang w:eastAsia="cs-CZ"/>
        </w:rPr>
        <w:lastRenderedPageBreak/>
        <w:t xml:space="preserve">Tabulka </w:t>
      </w:r>
      <w:r w:rsidR="00BC30B6" w:rsidRPr="00BC30B6">
        <w:rPr>
          <w:rFonts w:cs="Arial"/>
          <w:b/>
          <w:bCs/>
          <w:iCs/>
          <w:sz w:val="18"/>
          <w:szCs w:val="18"/>
          <w:lang w:eastAsia="cs-CZ"/>
        </w:rPr>
        <w:t>85</w:t>
      </w:r>
      <w:r w:rsidRPr="00BC30B6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</w:t>
      </w:r>
      <w:r>
        <w:rPr>
          <w:rFonts w:cs="Arial"/>
          <w:b/>
          <w:bCs/>
          <w:iCs/>
          <w:sz w:val="18"/>
          <w:szCs w:val="18"/>
          <w:lang w:eastAsia="cs-CZ"/>
        </w:rPr>
        <w:t> 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>obilninách</w:t>
      </w:r>
      <w:r>
        <w:rPr>
          <w:rFonts w:cs="Arial"/>
          <w:b/>
          <w:bCs/>
          <w:iCs/>
          <w:sz w:val="18"/>
          <w:szCs w:val="18"/>
          <w:lang w:eastAsia="cs-CZ"/>
        </w:rPr>
        <w:t xml:space="preserve"> pro přímou spotřebu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 </w:t>
      </w:r>
      <w:r w:rsidRPr="001847E0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4"/>
        <w:gridCol w:w="727"/>
        <w:gridCol w:w="734"/>
        <w:gridCol w:w="735"/>
        <w:gridCol w:w="735"/>
        <w:gridCol w:w="735"/>
        <w:gridCol w:w="795"/>
        <w:gridCol w:w="816"/>
        <w:gridCol w:w="735"/>
        <w:gridCol w:w="735"/>
        <w:gridCol w:w="728"/>
      </w:tblGrid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6A7F81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CF7B23" w:rsidRDefault="00CF7B23" w:rsidP="00CF7B23">
      <w:pPr>
        <w:spacing w:before="240" w:after="60"/>
        <w:outlineLvl w:val="4"/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</w:pPr>
      <w:r w:rsidRPr="00BC30B6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BC30B6" w:rsidRPr="00BC30B6">
        <w:rPr>
          <w:rFonts w:cs="Arial"/>
          <w:b/>
          <w:bCs/>
          <w:iCs/>
          <w:sz w:val="18"/>
          <w:szCs w:val="18"/>
          <w:lang w:eastAsia="cs-CZ"/>
        </w:rPr>
        <w:t>86</w:t>
      </w:r>
      <w:r w:rsidR="009623B2" w:rsidRPr="00BC30B6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 obilné mouce  </w:t>
      </w:r>
      <w:r w:rsidRPr="001847E0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4"/>
        <w:gridCol w:w="727"/>
        <w:gridCol w:w="734"/>
        <w:gridCol w:w="735"/>
        <w:gridCol w:w="735"/>
        <w:gridCol w:w="735"/>
        <w:gridCol w:w="795"/>
        <w:gridCol w:w="816"/>
        <w:gridCol w:w="735"/>
        <w:gridCol w:w="735"/>
        <w:gridCol w:w="728"/>
      </w:tblGrid>
      <w:tr w:rsidR="007B1A73" w:rsidRPr="001847E0" w:rsidTr="007B1A73">
        <w:trPr>
          <w:trHeight w:val="255"/>
        </w:trPr>
        <w:tc>
          <w:tcPr>
            <w:tcW w:w="870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2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18,75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5,84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67,6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67,6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2,38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26,9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26,9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3,08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35,1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35,1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3,01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36,1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36,1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6,22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85,1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85,1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3,81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49,2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49,2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17,6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17,6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1,58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25,3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25,3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18,75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7,41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84,2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84,2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327AE" w:rsidRPr="001847E0" w:rsidTr="009327AE">
        <w:trPr>
          <w:trHeight w:val="255"/>
        </w:trPr>
        <w:tc>
          <w:tcPr>
            <w:tcW w:w="8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2,48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39,6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39,6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CF7B23" w:rsidRPr="001847E0" w:rsidRDefault="00CF7B23" w:rsidP="00CF7B23">
      <w:pPr>
        <w:spacing w:before="240" w:after="60"/>
        <w:outlineLvl w:val="4"/>
        <w:rPr>
          <w:rFonts w:cs="Arial"/>
          <w:b/>
          <w:bCs/>
          <w:iCs/>
          <w:sz w:val="18"/>
          <w:szCs w:val="18"/>
          <w:lang w:eastAsia="cs-CZ"/>
        </w:rPr>
      </w:pPr>
      <w:r w:rsidRPr="00BC30B6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BC30B6" w:rsidRPr="00BC30B6">
        <w:rPr>
          <w:rFonts w:cs="Arial"/>
          <w:b/>
          <w:bCs/>
          <w:iCs/>
          <w:sz w:val="18"/>
          <w:szCs w:val="18"/>
          <w:lang w:eastAsia="cs-CZ"/>
        </w:rPr>
        <w:t>87</w:t>
      </w:r>
      <w:r w:rsidRPr="00BC30B6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 ovesných vločkách  </w:t>
      </w:r>
      <w:r w:rsidRPr="001847E0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763"/>
        <w:gridCol w:w="765"/>
        <w:gridCol w:w="765"/>
        <w:gridCol w:w="765"/>
        <w:gridCol w:w="765"/>
        <w:gridCol w:w="826"/>
        <w:gridCol w:w="850"/>
        <w:gridCol w:w="765"/>
        <w:gridCol w:w="765"/>
        <w:gridCol w:w="767"/>
      </w:tblGrid>
      <w:tr w:rsidR="00055DDC" w:rsidRPr="001847E0" w:rsidTr="009327AE">
        <w:trPr>
          <w:trHeight w:val="255"/>
        </w:trPr>
        <w:tc>
          <w:tcPr>
            <w:tcW w:w="6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9327AE" w:rsidRPr="001847E0" w:rsidTr="009327AE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9327AE" w:rsidRPr="009327AE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27AE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9327AE" w:rsidRPr="001847E0" w:rsidRDefault="009327AE" w:rsidP="009327A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BC30B6" w:rsidRDefault="00BC30B6" w:rsidP="00BC30B6">
      <w:pPr>
        <w:rPr>
          <w:rFonts w:cs="Arial"/>
          <w:b/>
        </w:rPr>
      </w:pPr>
    </w:p>
    <w:p w:rsidR="00BC30B6" w:rsidRDefault="00BC30B6" w:rsidP="00BC30B6">
      <w:pPr>
        <w:rPr>
          <w:rFonts w:cs="Arial"/>
          <w:b/>
        </w:rPr>
      </w:pPr>
    </w:p>
    <w:p w:rsidR="00BC30B6" w:rsidRDefault="00BC30B6" w:rsidP="00BC30B6">
      <w:pPr>
        <w:rPr>
          <w:rFonts w:cs="Arial"/>
          <w:b/>
        </w:rPr>
      </w:pPr>
    </w:p>
    <w:p w:rsidR="00BC30B6" w:rsidRDefault="00BC30B6" w:rsidP="00BC30B6">
      <w:pPr>
        <w:rPr>
          <w:rFonts w:cs="Arial"/>
          <w:b/>
        </w:rPr>
      </w:pPr>
    </w:p>
    <w:p w:rsidR="00BC30B6" w:rsidRDefault="00BC30B6" w:rsidP="00BC30B6">
      <w:pPr>
        <w:rPr>
          <w:rFonts w:cs="Arial"/>
          <w:b/>
        </w:rPr>
      </w:pPr>
    </w:p>
    <w:p w:rsidR="00BC30B6" w:rsidRDefault="00BC30B6" w:rsidP="00BC30B6">
      <w:pPr>
        <w:rPr>
          <w:rFonts w:cs="Arial"/>
          <w:b/>
        </w:rPr>
      </w:pPr>
    </w:p>
    <w:p w:rsidR="00BC30B6" w:rsidRDefault="00BC30B6" w:rsidP="00BC30B6">
      <w:pPr>
        <w:rPr>
          <w:rFonts w:cs="Arial"/>
          <w:b/>
        </w:rPr>
      </w:pPr>
    </w:p>
    <w:p w:rsidR="00BC30B6" w:rsidRDefault="00BC30B6" w:rsidP="00BC30B6">
      <w:pPr>
        <w:rPr>
          <w:rFonts w:cs="Arial"/>
          <w:b/>
        </w:rPr>
      </w:pPr>
    </w:p>
    <w:p w:rsidR="00BC30B6" w:rsidRDefault="00B16882" w:rsidP="00BC30B6">
      <w:pPr>
        <w:rPr>
          <w:rFonts w:cs="Arial"/>
          <w:b/>
        </w:rPr>
      </w:pPr>
      <w:r w:rsidRPr="001847E0">
        <w:rPr>
          <w:rFonts w:cs="Arial"/>
          <w:b/>
        </w:rPr>
        <w:lastRenderedPageBreak/>
        <w:t>2.5. Pekařské výrobky</w:t>
      </w:r>
    </w:p>
    <w:p w:rsidR="005A615B" w:rsidRPr="00BC30B6" w:rsidRDefault="00AE630E" w:rsidP="00BC30B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BC30B6">
        <w:rPr>
          <w:i/>
          <w:sz w:val="22"/>
          <w:szCs w:val="22"/>
        </w:rPr>
        <w:t>Akrylamid</w:t>
      </w:r>
    </w:p>
    <w:p w:rsidR="00736FB9" w:rsidRPr="00BC30B6" w:rsidRDefault="00736FB9" w:rsidP="00C45C1F">
      <w:pPr>
        <w:spacing w:line="360" w:lineRule="auto"/>
        <w:jc w:val="both"/>
        <w:rPr>
          <w:rFonts w:cs="Arial"/>
          <w:iCs/>
        </w:rPr>
      </w:pPr>
      <w:r w:rsidRPr="00BC30B6">
        <w:rPr>
          <w:rFonts w:cs="Arial"/>
          <w:iCs/>
        </w:rPr>
        <w:t>Úroveň kontaminace pekařských výrobků</w:t>
      </w:r>
      <w:r w:rsidR="00C45C1F" w:rsidRPr="00BC30B6">
        <w:rPr>
          <w:rFonts w:cs="Arial"/>
          <w:iCs/>
        </w:rPr>
        <w:t xml:space="preserve"> </w:t>
      </w:r>
      <w:r w:rsidRPr="00BC30B6">
        <w:rPr>
          <w:rFonts w:cs="Arial"/>
          <w:iCs/>
        </w:rPr>
        <w:t xml:space="preserve">akrylamidem </w:t>
      </w:r>
      <w:r w:rsidR="00C45C1F" w:rsidRPr="00BC30B6">
        <w:rPr>
          <w:rFonts w:cs="Arial"/>
          <w:iCs/>
        </w:rPr>
        <w:t xml:space="preserve">byla </w:t>
      </w:r>
      <w:r w:rsidRPr="00BC30B6">
        <w:rPr>
          <w:rFonts w:cs="Arial"/>
          <w:iCs/>
        </w:rPr>
        <w:t xml:space="preserve">ověřována </w:t>
      </w:r>
      <w:r w:rsidR="00C45C1F" w:rsidRPr="00BC30B6">
        <w:rPr>
          <w:rFonts w:cs="Arial"/>
          <w:iCs/>
        </w:rPr>
        <w:t xml:space="preserve">v chlebu, sušenkách, perníku, extrudovaných snídaňových cereáliích a krekrovém pečivu. </w:t>
      </w:r>
      <w:r w:rsidRPr="00BC30B6">
        <w:rPr>
          <w:rFonts w:cs="Arial"/>
          <w:iCs/>
        </w:rPr>
        <w:t>Celkem bylo analýzám na ověření akrylamidu podrobeno</w:t>
      </w:r>
      <w:r w:rsidR="00C45C1F" w:rsidRPr="00BC30B6">
        <w:rPr>
          <w:rFonts w:cs="Arial"/>
          <w:iCs/>
        </w:rPr>
        <w:t xml:space="preserve"> 26 vzorků</w:t>
      </w:r>
      <w:r w:rsidRPr="00BC30B6">
        <w:rPr>
          <w:rFonts w:cs="Arial"/>
          <w:iCs/>
        </w:rPr>
        <w:t xml:space="preserve">. </w:t>
      </w:r>
    </w:p>
    <w:p w:rsidR="00C45C1F" w:rsidRPr="00BC30B6" w:rsidRDefault="00AB2BA7" w:rsidP="00C45C1F">
      <w:pPr>
        <w:spacing w:line="360" w:lineRule="auto"/>
        <w:jc w:val="both"/>
        <w:rPr>
          <w:rFonts w:cs="Arial"/>
          <w:b/>
          <w:iCs/>
        </w:rPr>
      </w:pPr>
      <w:r w:rsidRPr="00BC30B6">
        <w:rPr>
          <w:rFonts w:cs="Arial"/>
          <w:iCs/>
        </w:rPr>
        <w:t xml:space="preserve">Pozitivní nálezy akrylamidu byly zaznamenány u vzorku chleba, snídaňových cereáliích, sušenkách, krekrovém pečivu a perníku. Zjištěný obsah akrylamidu </w:t>
      </w:r>
      <w:r w:rsidR="00C45C1F" w:rsidRPr="00BC30B6">
        <w:rPr>
          <w:rFonts w:cs="Arial"/>
          <w:iCs/>
        </w:rPr>
        <w:t xml:space="preserve">u krekrového  pečiva se pohyboval od </w:t>
      </w:r>
      <w:r w:rsidRPr="00BC30B6">
        <w:rPr>
          <w:rFonts w:cs="Arial"/>
          <w:iCs/>
        </w:rPr>
        <w:t>75</w:t>
      </w:r>
      <w:r w:rsidR="00C45C1F" w:rsidRPr="00BC30B6">
        <w:rPr>
          <w:rFonts w:cs="Arial"/>
          <w:iCs/>
        </w:rPr>
        <w:t xml:space="preserve"> do  422 µg/kg, u s</w:t>
      </w:r>
      <w:r w:rsidR="00BB6ADB" w:rsidRPr="00BC30B6">
        <w:rPr>
          <w:rFonts w:cs="Arial"/>
          <w:iCs/>
        </w:rPr>
        <w:t xml:space="preserve">ušenek </w:t>
      </w:r>
      <w:r w:rsidR="00C45C1F" w:rsidRPr="00BC30B6">
        <w:rPr>
          <w:rFonts w:cs="Arial"/>
          <w:iCs/>
        </w:rPr>
        <w:t xml:space="preserve">od </w:t>
      </w:r>
      <w:r w:rsidR="00BB6ADB" w:rsidRPr="00BC30B6">
        <w:rPr>
          <w:rFonts w:cs="Arial"/>
          <w:iCs/>
        </w:rPr>
        <w:t>105</w:t>
      </w:r>
      <w:r w:rsidR="00C45C1F" w:rsidRPr="00BC30B6">
        <w:rPr>
          <w:rFonts w:cs="Arial"/>
          <w:iCs/>
        </w:rPr>
        <w:t xml:space="preserve"> do </w:t>
      </w:r>
      <w:r w:rsidR="00BB6ADB" w:rsidRPr="00BC30B6">
        <w:rPr>
          <w:rFonts w:cs="Arial"/>
          <w:iCs/>
        </w:rPr>
        <w:t>464</w:t>
      </w:r>
      <w:r w:rsidR="00C45C1F" w:rsidRPr="00BC30B6">
        <w:rPr>
          <w:rFonts w:cs="Arial"/>
          <w:iCs/>
        </w:rPr>
        <w:t xml:space="preserve"> µg/kg a u perníku od </w:t>
      </w:r>
      <w:r w:rsidR="00BB6ADB" w:rsidRPr="00BC30B6">
        <w:rPr>
          <w:rFonts w:cs="Arial"/>
          <w:iCs/>
        </w:rPr>
        <w:t>79</w:t>
      </w:r>
      <w:r w:rsidR="00C45C1F" w:rsidRPr="00BC30B6">
        <w:rPr>
          <w:rFonts w:cs="Arial"/>
          <w:iCs/>
        </w:rPr>
        <w:t xml:space="preserve"> do 12</w:t>
      </w:r>
      <w:r w:rsidR="00BB6ADB" w:rsidRPr="00BC30B6">
        <w:rPr>
          <w:rFonts w:cs="Arial"/>
          <w:iCs/>
        </w:rPr>
        <w:t>04</w:t>
      </w:r>
      <w:r w:rsidR="00C45C1F" w:rsidRPr="00BC30B6">
        <w:rPr>
          <w:rFonts w:cs="Arial"/>
          <w:iCs/>
        </w:rPr>
        <w:t xml:space="preserve"> µg/kg. </w:t>
      </w:r>
      <w:r w:rsidR="00BB6ADB" w:rsidRPr="00BC30B6">
        <w:rPr>
          <w:rFonts w:cs="Arial"/>
          <w:iCs/>
        </w:rPr>
        <w:t>V případě chleba byla p</w:t>
      </w:r>
      <w:r w:rsidR="00C45C1F" w:rsidRPr="00BC30B6">
        <w:rPr>
          <w:rFonts w:cs="Arial"/>
          <w:iCs/>
        </w:rPr>
        <w:t xml:space="preserve">řítomnost akrylamidu byla potvrzena pouze u </w:t>
      </w:r>
      <w:r w:rsidR="006D26A9" w:rsidRPr="00BC30B6">
        <w:rPr>
          <w:rFonts w:cs="Arial"/>
          <w:iCs/>
        </w:rPr>
        <w:t>jednoho vzorku</w:t>
      </w:r>
      <w:r w:rsidR="00BB6ADB" w:rsidRPr="00BC30B6">
        <w:rPr>
          <w:rFonts w:cs="Arial"/>
          <w:iCs/>
        </w:rPr>
        <w:t xml:space="preserve">. U </w:t>
      </w:r>
      <w:r w:rsidR="00C45C1F" w:rsidRPr="00BC30B6">
        <w:rPr>
          <w:rFonts w:cs="Arial"/>
          <w:iCs/>
        </w:rPr>
        <w:t xml:space="preserve"> 5 </w:t>
      </w:r>
      <w:r w:rsidR="00BB6ADB" w:rsidRPr="00BC30B6">
        <w:rPr>
          <w:rFonts w:cs="Arial"/>
          <w:iCs/>
        </w:rPr>
        <w:t>analyzova</w:t>
      </w:r>
      <w:r w:rsidR="00C45C1F" w:rsidRPr="00BC30B6">
        <w:rPr>
          <w:rFonts w:cs="Arial"/>
          <w:iCs/>
        </w:rPr>
        <w:t>ných</w:t>
      </w:r>
      <w:r w:rsidR="00BB6ADB" w:rsidRPr="00BC30B6">
        <w:rPr>
          <w:rFonts w:cs="Arial"/>
          <w:iCs/>
        </w:rPr>
        <w:t xml:space="preserve"> vzorků snídaňových cereálií byl akrylamid detekován u 3 vzorků. </w:t>
      </w:r>
      <w:r w:rsidR="00C45C1F" w:rsidRPr="00BC30B6">
        <w:rPr>
          <w:rFonts w:cs="Arial"/>
          <w:iCs/>
        </w:rPr>
        <w:t xml:space="preserve"> Porovnávací hodnota uvedená v nařízení Komise (EU) 2017/2158 byla překročena u dvou vzorků perníku</w:t>
      </w:r>
      <w:r w:rsidR="00CA3A68" w:rsidRPr="00BC30B6">
        <w:rPr>
          <w:rFonts w:cs="Arial"/>
          <w:iCs/>
        </w:rPr>
        <w:t xml:space="preserve">, vzorku máslových sušenek </w:t>
      </w:r>
      <w:r w:rsidR="00C45C1F" w:rsidRPr="00BC30B6">
        <w:rPr>
          <w:rFonts w:cs="Arial"/>
          <w:iCs/>
        </w:rPr>
        <w:t xml:space="preserve"> a</w:t>
      </w:r>
      <w:r w:rsidR="00CA3A68" w:rsidRPr="00BC30B6">
        <w:rPr>
          <w:rFonts w:cs="Arial"/>
          <w:iCs/>
        </w:rPr>
        <w:t xml:space="preserve"> dvou vzorků </w:t>
      </w:r>
      <w:r w:rsidR="00C45C1F" w:rsidRPr="00BC30B6">
        <w:rPr>
          <w:rFonts w:cs="Arial"/>
          <w:iCs/>
        </w:rPr>
        <w:t>krekrů</w:t>
      </w:r>
      <w:r w:rsidR="00F579DB" w:rsidRPr="00BC30B6">
        <w:rPr>
          <w:rFonts w:cs="Arial"/>
          <w:iCs/>
        </w:rPr>
        <w:t xml:space="preserve"> (makové krekry, krekry se slaninovou příchutí)</w:t>
      </w:r>
      <w:r w:rsidR="00C45C1F" w:rsidRPr="00BC30B6">
        <w:rPr>
          <w:rFonts w:cs="Arial"/>
          <w:iCs/>
        </w:rPr>
        <w:t xml:space="preserve">. </w:t>
      </w:r>
    </w:p>
    <w:p w:rsidR="007004C6" w:rsidRPr="00D74FBD" w:rsidRDefault="007004C6" w:rsidP="007004C6">
      <w:pPr>
        <w:pStyle w:val="Nadpis1"/>
        <w:rPr>
          <w:b w:val="0"/>
          <w:sz w:val="18"/>
          <w:szCs w:val="18"/>
        </w:rPr>
      </w:pPr>
      <w:r w:rsidRPr="00D74FBD">
        <w:rPr>
          <w:sz w:val="18"/>
          <w:szCs w:val="18"/>
        </w:rPr>
        <w:t>Tabulka</w:t>
      </w:r>
      <w:r w:rsidR="00967815" w:rsidRPr="00D74FBD">
        <w:rPr>
          <w:sz w:val="18"/>
          <w:szCs w:val="18"/>
        </w:rPr>
        <w:t xml:space="preserve"> </w:t>
      </w:r>
      <w:r w:rsidR="00BC30B6" w:rsidRPr="00D74FBD">
        <w:rPr>
          <w:sz w:val="18"/>
          <w:szCs w:val="18"/>
        </w:rPr>
        <w:t>88</w:t>
      </w:r>
      <w:r w:rsidRPr="00D74FBD">
        <w:rPr>
          <w:sz w:val="18"/>
          <w:szCs w:val="18"/>
        </w:rPr>
        <w:t xml:space="preserve">: Obsah akrylamidu v chlebu </w:t>
      </w:r>
      <w:r w:rsidRPr="00D74FBD">
        <w:rPr>
          <w:b w:val="0"/>
          <w:sz w:val="18"/>
          <w:szCs w:val="18"/>
        </w:rPr>
        <w:t>(hodnoty v </w:t>
      </w:r>
      <w:r w:rsidR="00A172FC" w:rsidRPr="00D74FBD">
        <w:rPr>
          <w:b w:val="0"/>
          <w:sz w:val="18"/>
          <w:szCs w:val="18"/>
        </w:rPr>
        <w:sym w:font="Symbol" w:char="F06D"/>
      </w:r>
      <w:r w:rsidRPr="00D74FBD">
        <w:rPr>
          <w:b w:val="0"/>
          <w:sz w:val="18"/>
          <w:szCs w:val="18"/>
        </w:rPr>
        <w:t>g.kg</w:t>
      </w:r>
      <w:r w:rsidRPr="00D74FBD">
        <w:rPr>
          <w:b w:val="0"/>
          <w:sz w:val="18"/>
          <w:szCs w:val="18"/>
          <w:vertAlign w:val="superscript"/>
        </w:rPr>
        <w:t>-1</w:t>
      </w:r>
      <w:r w:rsidRPr="00D74FBD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64CE0" w:rsidRPr="00D74FBD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D64CE0" w:rsidRPr="00D74FBD" w:rsidRDefault="00D64CE0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D64CE0" w:rsidRPr="00D74FBD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noWrap/>
          </w:tcPr>
          <w:p w:rsidR="00D64CE0" w:rsidRPr="00D74FBD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noWrap/>
          </w:tcPr>
          <w:p w:rsidR="00D64CE0" w:rsidRPr="00D74FBD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32" w:type="pct"/>
            <w:noWrap/>
          </w:tcPr>
          <w:p w:rsidR="00D64CE0" w:rsidRPr="00D74FBD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D64CE0" w:rsidRPr="00D74FBD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D64CE0" w:rsidRPr="00D74FBD" w:rsidRDefault="009327AE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D64CE0" w:rsidRPr="00D74FBD">
              <w:rPr>
                <w:rFonts w:cs="Arial"/>
                <w:sz w:val="16"/>
                <w:szCs w:val="16"/>
                <w:lang w:eastAsia="cs-CZ"/>
              </w:rPr>
              <w:t>,50</w:t>
            </w:r>
          </w:p>
        </w:tc>
        <w:tc>
          <w:tcPr>
            <w:tcW w:w="478" w:type="pct"/>
            <w:noWrap/>
          </w:tcPr>
          <w:p w:rsidR="00D64CE0" w:rsidRPr="00D74FBD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D64CE0" w:rsidRPr="00D74FBD" w:rsidRDefault="00D64CE0" w:rsidP="009327A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9327AE" w:rsidRPr="00D74FBD">
              <w:rPr>
                <w:rFonts w:cs="Arial"/>
                <w:sz w:val="16"/>
                <w:szCs w:val="16"/>
                <w:lang w:eastAsia="cs-CZ"/>
              </w:rPr>
              <w:t>3</w:t>
            </w:r>
            <w:r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D64CE0" w:rsidRPr="00D74FBD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D64CE0" w:rsidRPr="00D74FBD" w:rsidRDefault="00D64CE0" w:rsidP="009327A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9327AE" w:rsidRPr="00D74FBD">
              <w:rPr>
                <w:rFonts w:cs="Arial"/>
                <w:sz w:val="16"/>
                <w:szCs w:val="16"/>
                <w:lang w:eastAsia="cs-CZ"/>
              </w:rPr>
              <w:t>3</w:t>
            </w:r>
            <w:r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FE7487" w:rsidRPr="00D74FBD" w:rsidRDefault="00FE7487" w:rsidP="00FE7487">
      <w:pPr>
        <w:rPr>
          <w:lang w:eastAsia="cs-CZ"/>
        </w:rPr>
      </w:pPr>
    </w:p>
    <w:p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D74FBD">
        <w:rPr>
          <w:rFonts w:cs="Arial"/>
          <w:b/>
          <w:sz w:val="18"/>
          <w:szCs w:val="18"/>
        </w:rPr>
        <w:t>Tabulka</w:t>
      </w:r>
      <w:r w:rsidR="00967815" w:rsidRPr="00D74FBD">
        <w:rPr>
          <w:rFonts w:cs="Arial"/>
          <w:b/>
          <w:sz w:val="18"/>
          <w:szCs w:val="18"/>
        </w:rPr>
        <w:t xml:space="preserve"> </w:t>
      </w:r>
      <w:r w:rsidR="00BC30B6" w:rsidRPr="00D74FBD">
        <w:rPr>
          <w:rFonts w:cs="Arial"/>
          <w:b/>
          <w:sz w:val="18"/>
          <w:szCs w:val="18"/>
        </w:rPr>
        <w:t>89</w:t>
      </w:r>
      <w:r w:rsidRPr="00D74FBD">
        <w:rPr>
          <w:rFonts w:cs="Arial"/>
          <w:b/>
          <w:sz w:val="18"/>
          <w:szCs w:val="18"/>
        </w:rPr>
        <w:t>: Obsah akrylamidu v</w:t>
      </w:r>
      <w:r w:rsidR="004D6EA4" w:rsidRPr="00D74FBD">
        <w:rPr>
          <w:rFonts w:cs="Arial"/>
          <w:b/>
          <w:sz w:val="18"/>
          <w:szCs w:val="18"/>
        </w:rPr>
        <w:t>e</w:t>
      </w:r>
      <w:r w:rsidRPr="00D74FBD">
        <w:rPr>
          <w:rFonts w:cs="Arial"/>
          <w:b/>
          <w:sz w:val="18"/>
          <w:szCs w:val="18"/>
        </w:rPr>
        <w:t xml:space="preserve"> snídaňových cereáliích  </w:t>
      </w:r>
      <w:r w:rsidRPr="00D74FBD">
        <w:rPr>
          <w:rFonts w:cs="Arial"/>
          <w:sz w:val="18"/>
          <w:szCs w:val="18"/>
        </w:rPr>
        <w:t>(</w:t>
      </w:r>
      <w:r w:rsidRPr="00D74FBD">
        <w:rPr>
          <w:sz w:val="18"/>
          <w:szCs w:val="18"/>
        </w:rPr>
        <w:t>hodnoty v</w:t>
      </w:r>
      <w:r w:rsidRPr="00D74FBD">
        <w:rPr>
          <w:rFonts w:cs="Arial"/>
          <w:sz w:val="18"/>
          <w:szCs w:val="18"/>
        </w:rPr>
        <w:t xml:space="preserve"> </w:t>
      </w:r>
      <w:r w:rsidR="003F4E20" w:rsidRPr="00D74FBD">
        <w:rPr>
          <w:sz w:val="18"/>
          <w:szCs w:val="18"/>
        </w:rPr>
        <w:sym w:font="Symbol" w:char="F06D"/>
      </w:r>
      <w:r w:rsidRPr="00D74FBD">
        <w:rPr>
          <w:rFonts w:cs="Arial"/>
          <w:sz w:val="18"/>
          <w:szCs w:val="18"/>
        </w:rPr>
        <w:t>g.kg</w:t>
      </w:r>
      <w:r w:rsidRPr="00D74FBD">
        <w:rPr>
          <w:rFonts w:cs="Arial"/>
          <w:sz w:val="18"/>
          <w:szCs w:val="18"/>
          <w:vertAlign w:val="superscript"/>
        </w:rPr>
        <w:t>-1</w:t>
      </w:r>
      <w:r w:rsidRPr="00D74FBD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91FB6" w:rsidRPr="00D74FBD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A91FB6" w:rsidRPr="00D74FBD" w:rsidRDefault="00A91FB6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A91FB6" w:rsidRPr="00D74FBD" w:rsidRDefault="005766A3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:rsidR="00A91FB6" w:rsidRPr="00D74FBD" w:rsidRDefault="005766A3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A91FB6"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A91FB6" w:rsidRPr="00D74FBD" w:rsidRDefault="005766A3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A91FB6" w:rsidRPr="00D74FBD">
              <w:rPr>
                <w:rFonts w:cs="Arial"/>
                <w:sz w:val="16"/>
                <w:szCs w:val="16"/>
                <w:lang w:eastAsia="cs-CZ"/>
              </w:rPr>
              <w:t>9,</w:t>
            </w:r>
            <w:r w:rsidRPr="00D74FBD">
              <w:rPr>
                <w:rFonts w:cs="Arial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478" w:type="pct"/>
            <w:noWrap/>
          </w:tcPr>
          <w:p w:rsidR="00A91FB6" w:rsidRPr="00D74FBD" w:rsidRDefault="005766A3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88,00</w:t>
            </w:r>
          </w:p>
        </w:tc>
        <w:tc>
          <w:tcPr>
            <w:tcW w:w="432" w:type="pct"/>
            <w:noWrap/>
          </w:tcPr>
          <w:p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88,00</w:t>
            </w:r>
          </w:p>
        </w:tc>
      </w:tr>
    </w:tbl>
    <w:p w:rsidR="00A91FB6" w:rsidRPr="00D74FBD" w:rsidRDefault="00A91FB6" w:rsidP="000C71EE">
      <w:pPr>
        <w:jc w:val="both"/>
        <w:rPr>
          <w:rFonts w:cs="Arial"/>
          <w:b/>
          <w:sz w:val="18"/>
          <w:szCs w:val="18"/>
        </w:rPr>
      </w:pPr>
    </w:p>
    <w:p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D74FBD">
        <w:rPr>
          <w:rFonts w:cs="Arial"/>
          <w:b/>
          <w:sz w:val="18"/>
          <w:szCs w:val="18"/>
        </w:rPr>
        <w:t>Tabulka</w:t>
      </w:r>
      <w:r w:rsidR="007B078C" w:rsidRPr="00D74FBD">
        <w:rPr>
          <w:rFonts w:cs="Arial"/>
          <w:b/>
          <w:sz w:val="18"/>
          <w:szCs w:val="18"/>
        </w:rPr>
        <w:t xml:space="preserve"> </w:t>
      </w:r>
      <w:r w:rsidR="00BC30B6" w:rsidRPr="00D74FBD">
        <w:rPr>
          <w:rFonts w:cs="Arial"/>
          <w:b/>
          <w:sz w:val="18"/>
          <w:szCs w:val="18"/>
        </w:rPr>
        <w:t>90</w:t>
      </w:r>
      <w:r w:rsidRPr="00D74FBD">
        <w:rPr>
          <w:rFonts w:cs="Arial"/>
          <w:b/>
          <w:sz w:val="18"/>
          <w:szCs w:val="18"/>
        </w:rPr>
        <w:t xml:space="preserve">: Obsah akrylamidu v krekrovém pečivu </w:t>
      </w:r>
      <w:r w:rsidRPr="00D74FBD">
        <w:rPr>
          <w:rFonts w:cs="Arial"/>
          <w:sz w:val="18"/>
          <w:szCs w:val="18"/>
        </w:rPr>
        <w:t>(</w:t>
      </w:r>
      <w:r w:rsidRPr="00D74FBD">
        <w:rPr>
          <w:sz w:val="18"/>
          <w:szCs w:val="18"/>
        </w:rPr>
        <w:t>hodnoty v</w:t>
      </w:r>
      <w:r w:rsidRPr="00D74FBD">
        <w:rPr>
          <w:rFonts w:cs="Arial"/>
          <w:sz w:val="18"/>
          <w:szCs w:val="18"/>
        </w:rPr>
        <w:t xml:space="preserve"> </w:t>
      </w:r>
      <w:r w:rsidR="00A172FC" w:rsidRPr="00D74FBD">
        <w:rPr>
          <w:rFonts w:cs="Arial"/>
        </w:rPr>
        <w:sym w:font="Symbol" w:char="F06D"/>
      </w:r>
      <w:r w:rsidRPr="00D74FBD">
        <w:rPr>
          <w:rFonts w:cs="Arial"/>
          <w:sz w:val="18"/>
          <w:szCs w:val="18"/>
        </w:rPr>
        <w:t>g.kg</w:t>
      </w:r>
      <w:r w:rsidRPr="00D74FBD">
        <w:rPr>
          <w:rFonts w:cs="Arial"/>
          <w:sz w:val="18"/>
          <w:szCs w:val="18"/>
          <w:vertAlign w:val="superscript"/>
        </w:rPr>
        <w:t>-1</w:t>
      </w:r>
      <w:r w:rsidRPr="00D74FBD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D74FBD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072AF" w:rsidRPr="00D74FBD" w:rsidRDefault="009072AF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9072AF" w:rsidRPr="00D74FBD" w:rsidRDefault="009327A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:rsidR="009072AF" w:rsidRPr="00D74FBD" w:rsidRDefault="009327A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9072AF" w:rsidRPr="00D74FBD" w:rsidRDefault="00B5601B" w:rsidP="00B560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379,0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8" w:type="pct"/>
            <w:noWrap/>
          </w:tcPr>
          <w:p w:rsidR="009072AF" w:rsidRPr="00D74FBD" w:rsidRDefault="00B5601B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274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9072AF" w:rsidRPr="00D74FBD" w:rsidRDefault="00B5601B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729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9072AF" w:rsidRPr="00D74FBD" w:rsidRDefault="00B5601B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431" w:type="pct"/>
            <w:noWrap/>
          </w:tcPr>
          <w:p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422,00</w:t>
            </w:r>
          </w:p>
        </w:tc>
      </w:tr>
    </w:tbl>
    <w:p w:rsidR="004133DD" w:rsidRPr="00D74FBD" w:rsidRDefault="004133DD" w:rsidP="000C71EE">
      <w:pPr>
        <w:jc w:val="both"/>
        <w:rPr>
          <w:rFonts w:cs="Arial"/>
          <w:b/>
          <w:sz w:val="18"/>
          <w:szCs w:val="18"/>
        </w:rPr>
      </w:pPr>
    </w:p>
    <w:p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D74FBD">
        <w:rPr>
          <w:rFonts w:cs="Arial"/>
          <w:b/>
          <w:sz w:val="18"/>
          <w:szCs w:val="18"/>
        </w:rPr>
        <w:t xml:space="preserve">Tabulka </w:t>
      </w:r>
      <w:r w:rsidR="00BC30B6" w:rsidRPr="00D74FBD">
        <w:rPr>
          <w:rFonts w:cs="Arial"/>
          <w:b/>
          <w:sz w:val="18"/>
          <w:szCs w:val="18"/>
        </w:rPr>
        <w:t>91</w:t>
      </w:r>
      <w:r w:rsidRPr="00D74FBD">
        <w:rPr>
          <w:rFonts w:cs="Arial"/>
          <w:b/>
          <w:sz w:val="18"/>
          <w:szCs w:val="18"/>
        </w:rPr>
        <w:t xml:space="preserve">: Obsah akrylamidu v sušenkách </w:t>
      </w:r>
      <w:r w:rsidRPr="00D74FBD">
        <w:rPr>
          <w:rFonts w:cs="Arial"/>
          <w:sz w:val="18"/>
          <w:szCs w:val="18"/>
        </w:rPr>
        <w:t>(</w:t>
      </w:r>
      <w:r w:rsidRPr="00D74FBD">
        <w:rPr>
          <w:sz w:val="18"/>
          <w:szCs w:val="18"/>
        </w:rPr>
        <w:t>hodnoty v</w:t>
      </w:r>
      <w:r w:rsidRPr="00D74FBD">
        <w:rPr>
          <w:rFonts w:cs="Arial"/>
          <w:sz w:val="18"/>
          <w:szCs w:val="18"/>
        </w:rPr>
        <w:t xml:space="preserve"> </w:t>
      </w:r>
      <w:r w:rsidR="003F4E20" w:rsidRPr="00D74FBD">
        <w:rPr>
          <w:rFonts w:cs="Arial"/>
        </w:rPr>
        <w:sym w:font="Symbol" w:char="F06D"/>
      </w:r>
      <w:r w:rsidRPr="00D74FBD">
        <w:rPr>
          <w:rFonts w:cs="Arial"/>
          <w:sz w:val="18"/>
          <w:szCs w:val="18"/>
        </w:rPr>
        <w:t>g.kg</w:t>
      </w:r>
      <w:r w:rsidRPr="00D74FBD">
        <w:rPr>
          <w:rFonts w:cs="Arial"/>
          <w:sz w:val="18"/>
          <w:szCs w:val="18"/>
          <w:vertAlign w:val="superscript"/>
        </w:rPr>
        <w:t>-1</w:t>
      </w:r>
      <w:r w:rsidRPr="00D74FBD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D74FBD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072AF" w:rsidRPr="00D74FBD" w:rsidRDefault="009072AF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9072AF" w:rsidRPr="00D74FBD" w:rsidRDefault="005766A3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noWrap/>
          </w:tcPr>
          <w:p w:rsidR="009072AF" w:rsidRPr="00D74FBD" w:rsidRDefault="005766A3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9072AF" w:rsidRPr="00D74FBD" w:rsidRDefault="005766A3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83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D74FBD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32" w:type="pct"/>
            <w:noWrap/>
          </w:tcPr>
          <w:p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9072AF" w:rsidRPr="00D74FBD" w:rsidRDefault="005766A3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198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EE7A7A"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8" w:type="pct"/>
            <w:noWrap/>
          </w:tcPr>
          <w:p w:rsidR="009072AF" w:rsidRPr="00D74FBD" w:rsidRDefault="00EE7A7A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177,50</w:t>
            </w:r>
          </w:p>
        </w:tc>
        <w:tc>
          <w:tcPr>
            <w:tcW w:w="432" w:type="pct"/>
            <w:noWrap/>
          </w:tcPr>
          <w:p w:rsidR="009072AF" w:rsidRPr="00D74FBD" w:rsidRDefault="00EE7A7A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464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9072AF" w:rsidRPr="00D74FBD" w:rsidRDefault="00EE7A7A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464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0C71EE" w:rsidRPr="00D74FBD" w:rsidRDefault="000C71EE" w:rsidP="000C71EE">
      <w:pPr>
        <w:jc w:val="both"/>
        <w:rPr>
          <w:rFonts w:cs="Arial"/>
          <w:b/>
          <w:sz w:val="18"/>
          <w:szCs w:val="18"/>
        </w:rPr>
      </w:pPr>
    </w:p>
    <w:p w:rsidR="000C71EE" w:rsidRPr="00F9783A" w:rsidRDefault="000C71EE" w:rsidP="000C71EE">
      <w:pPr>
        <w:jc w:val="both"/>
        <w:rPr>
          <w:rFonts w:cs="Arial"/>
          <w:sz w:val="18"/>
          <w:szCs w:val="18"/>
        </w:rPr>
      </w:pPr>
      <w:r w:rsidRPr="00D74FBD">
        <w:rPr>
          <w:rFonts w:cs="Arial"/>
          <w:b/>
          <w:sz w:val="18"/>
          <w:szCs w:val="18"/>
        </w:rPr>
        <w:t xml:space="preserve">Tabulka </w:t>
      </w:r>
      <w:r w:rsidR="00D74FBD" w:rsidRPr="00D74FBD">
        <w:rPr>
          <w:rFonts w:cs="Arial"/>
          <w:b/>
          <w:sz w:val="18"/>
          <w:szCs w:val="18"/>
        </w:rPr>
        <w:t>92</w:t>
      </w:r>
      <w:r w:rsidRPr="00D74FBD">
        <w:rPr>
          <w:rFonts w:cs="Arial"/>
          <w:b/>
          <w:sz w:val="18"/>
          <w:szCs w:val="18"/>
        </w:rPr>
        <w:t>: Obsah</w:t>
      </w:r>
      <w:r w:rsidRPr="00F9783A">
        <w:rPr>
          <w:rFonts w:cs="Arial"/>
          <w:b/>
          <w:sz w:val="18"/>
          <w:szCs w:val="18"/>
        </w:rPr>
        <w:t xml:space="preserve"> akrylamidu v perníku </w:t>
      </w:r>
      <w:r w:rsidRPr="00F9783A">
        <w:rPr>
          <w:rFonts w:cs="Arial"/>
          <w:sz w:val="18"/>
          <w:szCs w:val="18"/>
        </w:rPr>
        <w:t>(</w:t>
      </w:r>
      <w:r w:rsidRPr="00F9783A">
        <w:rPr>
          <w:sz w:val="18"/>
          <w:szCs w:val="18"/>
        </w:rPr>
        <w:t>hodnoty v</w:t>
      </w:r>
      <w:r w:rsidRPr="00F9783A">
        <w:rPr>
          <w:rFonts w:cs="Arial"/>
          <w:sz w:val="18"/>
          <w:szCs w:val="18"/>
        </w:rPr>
        <w:t xml:space="preserve"> </w:t>
      </w:r>
      <w:r w:rsidR="00A172FC" w:rsidRPr="00F9783A">
        <w:rPr>
          <w:rFonts w:cs="Arial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C20B85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C20B85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072AF" w:rsidRPr="00C20B85" w:rsidRDefault="009072AF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9072AF" w:rsidRPr="009072AF" w:rsidRDefault="002E2B52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9072AF" w:rsidRPr="009072AF" w:rsidRDefault="002E2B52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9072AF" w:rsidRPr="009072A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9072AF" w:rsidRPr="009072AF" w:rsidRDefault="002E2B52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692,00</w:t>
            </w:r>
          </w:p>
        </w:tc>
        <w:tc>
          <w:tcPr>
            <w:tcW w:w="478" w:type="pct"/>
            <w:noWrap/>
          </w:tcPr>
          <w:p w:rsidR="009072AF" w:rsidRPr="009072AF" w:rsidRDefault="002E2B52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169</w:t>
            </w:r>
            <w:r w:rsidR="009072AF"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9072AF" w:rsidRPr="009072AF" w:rsidRDefault="009072AF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2E2B52">
              <w:rPr>
                <w:rFonts w:cs="Arial"/>
                <w:sz w:val="16"/>
                <w:szCs w:val="16"/>
                <w:lang w:eastAsia="cs-CZ"/>
              </w:rPr>
              <w:t>04</w:t>
            </w:r>
            <w:r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9072AF" w:rsidRPr="009072AF" w:rsidRDefault="00AB2BA7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79,00</w:t>
            </w:r>
          </w:p>
        </w:tc>
        <w:tc>
          <w:tcPr>
            <w:tcW w:w="431" w:type="pct"/>
            <w:noWrap/>
          </w:tcPr>
          <w:p w:rsidR="009072AF" w:rsidRPr="009072AF" w:rsidRDefault="009072AF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2E2B52">
              <w:rPr>
                <w:rFonts w:cs="Arial"/>
                <w:sz w:val="16"/>
                <w:szCs w:val="16"/>
                <w:lang w:eastAsia="cs-CZ"/>
              </w:rPr>
              <w:t>04</w:t>
            </w:r>
            <w:r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9072AF" w:rsidRDefault="009072AF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B153E3" w:rsidRDefault="00B153E3" w:rsidP="00D54F6A">
      <w:pPr>
        <w:tabs>
          <w:tab w:val="left" w:pos="993"/>
        </w:tabs>
        <w:jc w:val="both"/>
        <w:rPr>
          <w:rFonts w:cs="Arial"/>
          <w:b/>
          <w:i/>
        </w:rPr>
      </w:pPr>
      <w:r>
        <w:rPr>
          <w:rFonts w:cs="Arial"/>
          <w:b/>
          <w:i/>
        </w:rPr>
        <w:t>Minerální ropné uhlovodíky</w:t>
      </w:r>
    </w:p>
    <w:p w:rsidR="00B153E3" w:rsidRPr="00F9783A" w:rsidRDefault="00B153E3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B153E3" w:rsidRPr="00D74FBD" w:rsidRDefault="008603BA" w:rsidP="002E2B52">
      <w:pPr>
        <w:spacing w:line="360" w:lineRule="auto"/>
        <w:jc w:val="both"/>
        <w:rPr>
          <w:rFonts w:cs="Arial"/>
          <w:b/>
          <w:bCs/>
        </w:rPr>
      </w:pPr>
      <w:r w:rsidRPr="00D74FBD">
        <w:rPr>
          <w:rFonts w:cs="Arial"/>
        </w:rPr>
        <w:t>Přítomnost</w:t>
      </w:r>
      <w:r w:rsidR="00CA3A68" w:rsidRPr="00D74FBD">
        <w:rPr>
          <w:rFonts w:cs="Arial"/>
        </w:rPr>
        <w:t xml:space="preserve"> u</w:t>
      </w:r>
      <w:r w:rsidR="008B1AFD" w:rsidRPr="00D74FBD">
        <w:rPr>
          <w:rFonts w:cs="Arial"/>
        </w:rPr>
        <w:t>hlovodík</w:t>
      </w:r>
      <w:r w:rsidRPr="00D74FBD">
        <w:rPr>
          <w:rFonts w:cs="Arial"/>
        </w:rPr>
        <w:t>ů</w:t>
      </w:r>
      <w:r w:rsidR="008B1AFD" w:rsidRPr="00D74FBD">
        <w:rPr>
          <w:rFonts w:cs="Arial"/>
        </w:rPr>
        <w:t xml:space="preserve"> minerálního oleje byl</w:t>
      </w:r>
      <w:r w:rsidR="00CA3A68" w:rsidRPr="00D74FBD">
        <w:rPr>
          <w:rFonts w:cs="Arial"/>
        </w:rPr>
        <w:t>a</w:t>
      </w:r>
      <w:r w:rsidR="008B1AFD" w:rsidRPr="00D74FBD">
        <w:rPr>
          <w:rFonts w:cs="Arial"/>
        </w:rPr>
        <w:t xml:space="preserve"> zjišťován</w:t>
      </w:r>
      <w:r w:rsidR="00CA3A68" w:rsidRPr="00D74FBD">
        <w:rPr>
          <w:rFonts w:cs="Arial"/>
        </w:rPr>
        <w:t>a</w:t>
      </w:r>
      <w:r w:rsidR="008B1AFD" w:rsidRPr="00D74FBD">
        <w:rPr>
          <w:rFonts w:cs="Arial"/>
        </w:rPr>
        <w:t xml:space="preserve"> v</w:t>
      </w:r>
      <w:r w:rsidR="00CA3A68" w:rsidRPr="00D74FBD">
        <w:rPr>
          <w:rFonts w:cs="Arial"/>
        </w:rPr>
        <w:t>e vzorcích</w:t>
      </w:r>
      <w:r w:rsidR="002E2B52" w:rsidRPr="00D74FBD">
        <w:rPr>
          <w:rFonts w:cs="Arial"/>
        </w:rPr>
        <w:t xml:space="preserve"> </w:t>
      </w:r>
      <w:r w:rsidR="008B1AFD" w:rsidRPr="00D74FBD">
        <w:rPr>
          <w:rFonts w:cs="Arial"/>
        </w:rPr>
        <w:t>chleb</w:t>
      </w:r>
      <w:r w:rsidR="00CA3A68" w:rsidRPr="00D74FBD">
        <w:rPr>
          <w:rFonts w:cs="Arial"/>
        </w:rPr>
        <w:t>a</w:t>
      </w:r>
      <w:r w:rsidR="008B1AFD" w:rsidRPr="00D74FBD">
        <w:rPr>
          <w:rFonts w:cs="Arial"/>
        </w:rPr>
        <w:t xml:space="preserve">. U žádného z analyzovaných vzorků nebyly MOH </w:t>
      </w:r>
      <w:r w:rsidRPr="00D74FBD">
        <w:rPr>
          <w:rFonts w:cs="Arial"/>
        </w:rPr>
        <w:t>prokázány</w:t>
      </w:r>
      <w:r w:rsidR="008B1AFD" w:rsidRPr="00D74FBD">
        <w:rPr>
          <w:rFonts w:cs="Arial"/>
        </w:rPr>
        <w:t xml:space="preserve">. </w:t>
      </w:r>
    </w:p>
    <w:p w:rsidR="00DA0BC0" w:rsidRDefault="00DA0BC0" w:rsidP="00705DEA">
      <w:pPr>
        <w:jc w:val="both"/>
        <w:rPr>
          <w:b/>
          <w:sz w:val="18"/>
          <w:szCs w:val="18"/>
        </w:rPr>
      </w:pPr>
    </w:p>
    <w:p w:rsidR="00705DEA" w:rsidRPr="00F9783A" w:rsidRDefault="00705DEA" w:rsidP="00705DEA">
      <w:pPr>
        <w:jc w:val="both"/>
        <w:rPr>
          <w:bCs/>
        </w:rPr>
      </w:pPr>
      <w:r w:rsidRPr="00D74FBD">
        <w:rPr>
          <w:b/>
          <w:sz w:val="18"/>
          <w:szCs w:val="18"/>
        </w:rPr>
        <w:t xml:space="preserve">Tabulka </w:t>
      </w:r>
      <w:r w:rsidR="00D74FBD" w:rsidRPr="00D74FBD">
        <w:rPr>
          <w:b/>
          <w:sz w:val="18"/>
          <w:szCs w:val="18"/>
        </w:rPr>
        <w:t>93</w:t>
      </w:r>
      <w:r w:rsidRPr="00D74FBD">
        <w:rPr>
          <w:b/>
          <w:sz w:val="18"/>
          <w:szCs w:val="18"/>
        </w:rPr>
        <w:t>:</w:t>
      </w:r>
      <w:r w:rsidRPr="00F9783A">
        <w:rPr>
          <w:b/>
          <w:sz w:val="18"/>
          <w:szCs w:val="18"/>
        </w:rPr>
        <w:t xml:space="preserve"> Přítomnost minerálních ropných uhlovodíků v chlebu </w:t>
      </w:r>
      <w:r w:rsidRPr="00F9783A">
        <w:rPr>
          <w:sz w:val="18"/>
          <w:szCs w:val="18"/>
        </w:rPr>
        <w:t>(hodnoty v </w:t>
      </w:r>
      <w:r w:rsidRPr="00F9783A">
        <w:rPr>
          <w:sz w:val="18"/>
          <w:szCs w:val="18"/>
        </w:rPr>
        <w:sym w:font="Symbol" w:char="F06D"/>
      </w:r>
      <w:r w:rsidRPr="00F9783A">
        <w:rPr>
          <w:sz w:val="18"/>
          <w:szCs w:val="18"/>
        </w:rPr>
        <w:t>g.kg</w:t>
      </w:r>
      <w:r w:rsidRPr="00F9783A">
        <w:rPr>
          <w:sz w:val="18"/>
          <w:szCs w:val="18"/>
          <w:vertAlign w:val="superscript"/>
        </w:rPr>
        <w:t>-1</w:t>
      </w:r>
      <w:r w:rsidRPr="00F9783A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705DEA" w:rsidRPr="00DC3F97" w:rsidTr="007D22B1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05DEA" w:rsidRPr="00DC3F97" w:rsidTr="007D22B1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705DEA" w:rsidRPr="00DC3F97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16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9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705DEA" w:rsidRDefault="00705DEA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661F87" w:rsidRPr="007B078C" w:rsidRDefault="00661F87" w:rsidP="001E691F">
      <w:pPr>
        <w:jc w:val="both"/>
        <w:rPr>
          <w:rFonts w:cs="Arial"/>
          <w:b/>
        </w:rPr>
      </w:pPr>
    </w:p>
    <w:p w:rsidR="00D74FBD" w:rsidRDefault="00D74FBD" w:rsidP="001E691F">
      <w:pPr>
        <w:jc w:val="both"/>
        <w:rPr>
          <w:rFonts w:cs="Arial"/>
          <w:b/>
        </w:rPr>
      </w:pPr>
    </w:p>
    <w:p w:rsidR="003E094D" w:rsidRPr="007B078C" w:rsidRDefault="00AB53F5" w:rsidP="001E691F">
      <w:pPr>
        <w:jc w:val="both"/>
        <w:rPr>
          <w:rFonts w:cs="Arial"/>
          <w:b/>
        </w:rPr>
      </w:pPr>
      <w:r w:rsidRPr="007B078C">
        <w:rPr>
          <w:rFonts w:cs="Arial"/>
          <w:b/>
        </w:rPr>
        <w:lastRenderedPageBreak/>
        <w:t>2.</w:t>
      </w:r>
      <w:r w:rsidR="00B33A94" w:rsidRPr="007B078C">
        <w:rPr>
          <w:rFonts w:cs="Arial"/>
          <w:b/>
        </w:rPr>
        <w:t>6</w:t>
      </w:r>
      <w:r w:rsidRPr="007B078C">
        <w:rPr>
          <w:rFonts w:cs="Arial"/>
          <w:b/>
        </w:rPr>
        <w:t xml:space="preserve">. Nápoje </w:t>
      </w:r>
    </w:p>
    <w:p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Mykotoxiny</w:t>
      </w:r>
    </w:p>
    <w:p w:rsidR="008B1AFD" w:rsidRPr="00A14B96" w:rsidRDefault="008603BA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A14B96">
        <w:rPr>
          <w:rFonts w:cs="Arial"/>
          <w:iCs/>
          <w:lang w:eastAsia="cs-CZ"/>
        </w:rPr>
        <w:t xml:space="preserve">Stanovení </w:t>
      </w:r>
      <w:r w:rsidR="008B1AFD" w:rsidRPr="00A14B96">
        <w:rPr>
          <w:rFonts w:cs="Arial"/>
          <w:iCs/>
          <w:lang w:eastAsia="cs-CZ"/>
        </w:rPr>
        <w:t>patulinu byl</w:t>
      </w:r>
      <w:r w:rsidRPr="00A14B96">
        <w:rPr>
          <w:rFonts w:cs="Arial"/>
          <w:iCs/>
          <w:lang w:eastAsia="cs-CZ"/>
        </w:rPr>
        <w:t>o</w:t>
      </w:r>
      <w:r w:rsidR="008B1AFD" w:rsidRPr="00A14B96">
        <w:rPr>
          <w:rFonts w:cs="Arial"/>
          <w:iCs/>
          <w:lang w:eastAsia="cs-CZ"/>
        </w:rPr>
        <w:t xml:space="preserve"> </w:t>
      </w:r>
      <w:r w:rsidRPr="00A14B96">
        <w:rPr>
          <w:rFonts w:cs="Arial"/>
          <w:iCs/>
          <w:lang w:eastAsia="cs-CZ"/>
        </w:rPr>
        <w:t xml:space="preserve">provedeno </w:t>
      </w:r>
      <w:r w:rsidR="008B1AFD" w:rsidRPr="00A14B96">
        <w:rPr>
          <w:rFonts w:cs="Arial"/>
          <w:iCs/>
          <w:lang w:eastAsia="cs-CZ"/>
        </w:rPr>
        <w:t>v jablečných šťávách a jablečném cideru. Z 1</w:t>
      </w:r>
      <w:r w:rsidRPr="00A14B96">
        <w:rPr>
          <w:rFonts w:cs="Arial"/>
          <w:iCs/>
          <w:lang w:eastAsia="cs-CZ"/>
        </w:rPr>
        <w:t>6</w:t>
      </w:r>
      <w:r w:rsidR="008B1AFD" w:rsidRPr="00A14B96">
        <w:rPr>
          <w:rFonts w:cs="Arial"/>
          <w:iCs/>
          <w:lang w:eastAsia="cs-CZ"/>
        </w:rPr>
        <w:t xml:space="preserve"> </w:t>
      </w:r>
      <w:r w:rsidRPr="00A14B96">
        <w:rPr>
          <w:rFonts w:cs="Arial"/>
          <w:iCs/>
          <w:lang w:eastAsia="cs-CZ"/>
        </w:rPr>
        <w:t>analyzova</w:t>
      </w:r>
      <w:r w:rsidR="008B1AFD" w:rsidRPr="00A14B96">
        <w:rPr>
          <w:rFonts w:cs="Arial"/>
          <w:iCs/>
          <w:lang w:eastAsia="cs-CZ"/>
        </w:rPr>
        <w:t xml:space="preserve">ných vzorků jablečných šťáv byl </w:t>
      </w:r>
      <w:r w:rsidRPr="00A14B96">
        <w:rPr>
          <w:rFonts w:cs="Arial"/>
          <w:iCs/>
          <w:lang w:eastAsia="cs-CZ"/>
        </w:rPr>
        <w:t xml:space="preserve">patulin zjištěn </w:t>
      </w:r>
      <w:r w:rsidR="008B1AFD" w:rsidRPr="00A14B96">
        <w:rPr>
          <w:rFonts w:cs="Arial"/>
          <w:iCs/>
          <w:lang w:eastAsia="cs-CZ"/>
        </w:rPr>
        <w:t xml:space="preserve">u dvou vzorků. </w:t>
      </w:r>
      <w:r w:rsidRPr="00A14B96">
        <w:rPr>
          <w:rFonts w:cs="Arial"/>
          <w:iCs/>
          <w:lang w:eastAsia="cs-CZ"/>
        </w:rPr>
        <w:t>Naměřená množství</w:t>
      </w:r>
      <w:r w:rsidR="008B1AFD" w:rsidRPr="00A14B96">
        <w:rPr>
          <w:rFonts w:cs="Arial"/>
          <w:iCs/>
          <w:lang w:eastAsia="cs-CZ"/>
        </w:rPr>
        <w:t xml:space="preserve"> patulinu se nacházel</w:t>
      </w:r>
      <w:r w:rsidRPr="00A14B96">
        <w:rPr>
          <w:rFonts w:cs="Arial"/>
          <w:iCs/>
          <w:lang w:eastAsia="cs-CZ"/>
        </w:rPr>
        <w:t>a</w:t>
      </w:r>
      <w:r w:rsidR="008B1AFD" w:rsidRPr="00A14B96">
        <w:rPr>
          <w:rFonts w:cs="Arial"/>
          <w:iCs/>
          <w:lang w:eastAsia="cs-CZ"/>
        </w:rPr>
        <w:t xml:space="preserve"> pod hodnotou maximálního limitu 50 </w:t>
      </w:r>
      <w:r w:rsidR="008B1AFD" w:rsidRPr="00A14B96">
        <w:rPr>
          <w:rFonts w:cs="Arial"/>
          <w:iCs/>
        </w:rPr>
        <w:t xml:space="preserve">µg/kg </w:t>
      </w:r>
      <w:r w:rsidR="008B1AFD" w:rsidRPr="00A14B96">
        <w:rPr>
          <w:rFonts w:cs="Arial"/>
          <w:iCs/>
          <w:vertAlign w:val="superscript"/>
        </w:rPr>
        <w:t xml:space="preserve"> </w:t>
      </w:r>
      <w:r w:rsidR="008B1AFD" w:rsidRPr="00A14B96">
        <w:rPr>
          <w:rFonts w:cs="Arial"/>
          <w:iCs/>
          <w:lang w:eastAsia="cs-CZ"/>
        </w:rPr>
        <w:t xml:space="preserve">uvedeného v nařízení Komise (ES) č. 1881/2006. V případě cideru byl </w:t>
      </w:r>
      <w:r w:rsidRPr="00A14B96">
        <w:rPr>
          <w:rFonts w:cs="Arial"/>
          <w:iCs/>
          <w:lang w:eastAsia="cs-CZ"/>
        </w:rPr>
        <w:t xml:space="preserve">patulin detekován u jednoho vzorku. </w:t>
      </w:r>
    </w:p>
    <w:p w:rsidR="00F9783A" w:rsidRPr="00A14B96" w:rsidRDefault="00F9783A" w:rsidP="00AB53F5">
      <w:pPr>
        <w:jc w:val="both"/>
        <w:rPr>
          <w:rFonts w:cs="Arial"/>
          <w:b/>
          <w:sz w:val="18"/>
          <w:szCs w:val="18"/>
        </w:rPr>
      </w:pPr>
    </w:p>
    <w:p w:rsidR="00AB53F5" w:rsidRPr="00A14B96" w:rsidRDefault="00AB53F5" w:rsidP="00AB53F5">
      <w:pPr>
        <w:jc w:val="both"/>
        <w:rPr>
          <w:rFonts w:cs="Arial"/>
          <w:sz w:val="18"/>
          <w:szCs w:val="18"/>
        </w:rPr>
      </w:pPr>
      <w:r w:rsidRPr="00A14B96">
        <w:rPr>
          <w:rFonts w:cs="Arial"/>
          <w:b/>
          <w:sz w:val="18"/>
          <w:szCs w:val="18"/>
        </w:rPr>
        <w:t xml:space="preserve">Tabulka </w:t>
      </w:r>
      <w:r w:rsidR="00A14B96" w:rsidRPr="00A14B96">
        <w:rPr>
          <w:rFonts w:cs="Arial"/>
          <w:b/>
          <w:sz w:val="18"/>
          <w:szCs w:val="18"/>
        </w:rPr>
        <w:t>94</w:t>
      </w:r>
      <w:r w:rsidRPr="00A14B96">
        <w:rPr>
          <w:rFonts w:cs="Arial"/>
          <w:b/>
          <w:sz w:val="18"/>
          <w:szCs w:val="18"/>
        </w:rPr>
        <w:t xml:space="preserve">: Obsah patulinu v ovocných šťávách </w:t>
      </w:r>
      <w:r w:rsidRPr="00A14B96">
        <w:rPr>
          <w:rFonts w:cs="Arial"/>
          <w:sz w:val="18"/>
          <w:szCs w:val="18"/>
        </w:rPr>
        <w:t>(hodnoty v </w:t>
      </w:r>
      <w:r w:rsidRPr="00A14B96">
        <w:rPr>
          <w:rFonts w:cs="Arial"/>
          <w:sz w:val="18"/>
          <w:szCs w:val="18"/>
        </w:rPr>
        <w:sym w:font="Symbol" w:char="F06D"/>
      </w:r>
      <w:r w:rsidRPr="00A14B96">
        <w:rPr>
          <w:rFonts w:cs="Arial"/>
          <w:sz w:val="18"/>
          <w:szCs w:val="18"/>
        </w:rPr>
        <w:t>g.kg</w:t>
      </w:r>
      <w:r w:rsidRPr="00A14B96">
        <w:rPr>
          <w:rFonts w:cs="Arial"/>
          <w:sz w:val="18"/>
          <w:szCs w:val="18"/>
          <w:vertAlign w:val="superscript"/>
        </w:rPr>
        <w:t>-1</w:t>
      </w:r>
      <w:r w:rsidRPr="00A14B9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9"/>
        <w:gridCol w:w="809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3F6982" w:rsidRPr="00A14B96" w:rsidTr="002750E5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263D" w:rsidRPr="00A14B96" w:rsidTr="002750E5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1263D" w:rsidRPr="00A14B96" w:rsidRDefault="0091263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:rsidR="0091263D" w:rsidRPr="00A14B96" w:rsidRDefault="0091263D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2E2B52" w:rsidRPr="00A14B96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47" w:type="pct"/>
            <w:noWrap/>
          </w:tcPr>
          <w:p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7" w:type="pct"/>
            <w:noWrap/>
          </w:tcPr>
          <w:p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447" w:type="pct"/>
            <w:noWrap/>
          </w:tcPr>
          <w:p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:rsidR="0091263D" w:rsidRPr="00A14B96" w:rsidRDefault="002E2B52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14B96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94" w:type="pct"/>
            <w:noWrap/>
          </w:tcPr>
          <w:p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noWrap/>
          </w:tcPr>
          <w:p w:rsidR="0091263D" w:rsidRPr="00A14B96" w:rsidRDefault="002E2B52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47" w:type="pct"/>
            <w:noWrap/>
          </w:tcPr>
          <w:p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noWrap/>
          </w:tcPr>
          <w:p w:rsidR="0091263D" w:rsidRPr="00A14B96" w:rsidRDefault="002E2B52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</w:tr>
    </w:tbl>
    <w:p w:rsidR="0091263D" w:rsidRPr="00A14B96" w:rsidRDefault="0091263D" w:rsidP="0091263D">
      <w:pPr>
        <w:jc w:val="both"/>
        <w:rPr>
          <w:rFonts w:cs="Arial"/>
          <w:b/>
          <w:sz w:val="18"/>
          <w:szCs w:val="18"/>
        </w:rPr>
      </w:pPr>
    </w:p>
    <w:p w:rsidR="0091263D" w:rsidRPr="00A14B96" w:rsidRDefault="0091263D" w:rsidP="0091263D">
      <w:pPr>
        <w:jc w:val="both"/>
        <w:rPr>
          <w:rFonts w:cs="Arial"/>
          <w:sz w:val="18"/>
          <w:szCs w:val="18"/>
        </w:rPr>
      </w:pPr>
      <w:r w:rsidRPr="00A14B96">
        <w:rPr>
          <w:rFonts w:cs="Arial"/>
          <w:b/>
          <w:sz w:val="18"/>
          <w:szCs w:val="18"/>
        </w:rPr>
        <w:t xml:space="preserve">Tabulka </w:t>
      </w:r>
      <w:r w:rsidR="00A14B96" w:rsidRPr="00A14B96">
        <w:rPr>
          <w:rFonts w:cs="Arial"/>
          <w:b/>
          <w:sz w:val="18"/>
          <w:szCs w:val="18"/>
        </w:rPr>
        <w:t>95</w:t>
      </w:r>
      <w:r w:rsidR="008821C9" w:rsidRPr="00A14B96">
        <w:rPr>
          <w:rFonts w:cs="Arial"/>
          <w:b/>
          <w:sz w:val="18"/>
          <w:szCs w:val="18"/>
        </w:rPr>
        <w:t>:</w:t>
      </w:r>
      <w:r w:rsidRPr="00A14B96">
        <w:rPr>
          <w:rFonts w:cs="Arial"/>
          <w:b/>
          <w:sz w:val="18"/>
          <w:szCs w:val="18"/>
        </w:rPr>
        <w:t xml:space="preserve"> Obsah patulinu v cideru </w:t>
      </w:r>
      <w:r w:rsidRPr="00A14B96">
        <w:rPr>
          <w:rFonts w:cs="Arial"/>
          <w:sz w:val="18"/>
          <w:szCs w:val="18"/>
        </w:rPr>
        <w:t>(hodnoty v </w:t>
      </w:r>
      <w:r w:rsidRPr="00A14B96">
        <w:rPr>
          <w:rFonts w:cs="Arial"/>
          <w:sz w:val="18"/>
          <w:szCs w:val="18"/>
        </w:rPr>
        <w:sym w:font="Symbol" w:char="F06D"/>
      </w:r>
      <w:r w:rsidRPr="00A14B96">
        <w:rPr>
          <w:rFonts w:cs="Arial"/>
          <w:sz w:val="18"/>
          <w:szCs w:val="18"/>
        </w:rPr>
        <w:t>g.kg</w:t>
      </w:r>
      <w:r w:rsidRPr="00A14B96">
        <w:rPr>
          <w:rFonts w:cs="Arial"/>
          <w:sz w:val="18"/>
          <w:szCs w:val="18"/>
          <w:vertAlign w:val="superscript"/>
        </w:rPr>
        <w:t>-1</w:t>
      </w:r>
      <w:r w:rsidRPr="00A14B9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9"/>
        <w:gridCol w:w="809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91263D" w:rsidRPr="00A14B96" w:rsidTr="0091263D">
        <w:trPr>
          <w:trHeight w:val="255"/>
        </w:trPr>
        <w:tc>
          <w:tcPr>
            <w:tcW w:w="453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shd w:val="clear" w:color="auto" w:fill="F2F2F2"/>
            <w:noWrap/>
            <w:hideMark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263D" w:rsidRPr="00A14B96" w:rsidTr="0091263D">
        <w:trPr>
          <w:trHeight w:val="255"/>
        </w:trPr>
        <w:tc>
          <w:tcPr>
            <w:tcW w:w="453" w:type="pct"/>
            <w:shd w:val="clear" w:color="auto" w:fill="auto"/>
            <w:noWrap/>
            <w:hideMark/>
          </w:tcPr>
          <w:p w:rsidR="0091263D" w:rsidRPr="00A14B96" w:rsidRDefault="0091263D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:rsidR="0091263D" w:rsidRPr="00A14B96" w:rsidRDefault="008821C9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7" w:type="pct"/>
            <w:noWrap/>
          </w:tcPr>
          <w:p w:rsidR="0091263D" w:rsidRPr="00A14B96" w:rsidRDefault="008821C9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:rsidR="0091263D" w:rsidRPr="00A14B96" w:rsidRDefault="008821C9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:rsidR="0091263D" w:rsidRPr="00A14B96" w:rsidRDefault="008821C9" w:rsidP="008821C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,0</w:t>
            </w:r>
            <w:r w:rsidRPr="00A14B96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94" w:type="pct"/>
            <w:noWrap/>
          </w:tcPr>
          <w:p w:rsidR="0091263D" w:rsidRPr="00A14B96" w:rsidRDefault="008821C9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5,05</w:t>
            </w:r>
          </w:p>
        </w:tc>
        <w:tc>
          <w:tcPr>
            <w:tcW w:w="447" w:type="pct"/>
            <w:noWrap/>
          </w:tcPr>
          <w:p w:rsidR="0091263D" w:rsidRPr="00A14B96" w:rsidRDefault="008821C9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10,1</w:t>
            </w:r>
          </w:p>
        </w:tc>
        <w:tc>
          <w:tcPr>
            <w:tcW w:w="447" w:type="pct"/>
            <w:noWrap/>
          </w:tcPr>
          <w:p w:rsidR="0091263D" w:rsidRPr="00A14B96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noWrap/>
          </w:tcPr>
          <w:p w:rsidR="0091263D" w:rsidRPr="00A14B96" w:rsidRDefault="008821C9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10,1</w:t>
            </w:r>
          </w:p>
        </w:tc>
      </w:tr>
    </w:tbl>
    <w:p w:rsidR="008B1AFD" w:rsidRPr="00A14B96" w:rsidRDefault="008B1AFD" w:rsidP="008B1AFD">
      <w:pPr>
        <w:spacing w:line="360" w:lineRule="auto"/>
        <w:jc w:val="both"/>
        <w:rPr>
          <w:rFonts w:cs="Arial"/>
          <w:iCs/>
          <w:lang w:eastAsia="cs-CZ"/>
        </w:rPr>
      </w:pPr>
    </w:p>
    <w:p w:rsidR="008B1AFD" w:rsidRPr="00A14B96" w:rsidRDefault="00256B16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A14B96">
        <w:rPr>
          <w:rFonts w:cs="Arial"/>
          <w:iCs/>
          <w:lang w:eastAsia="cs-CZ"/>
        </w:rPr>
        <w:t>Vzorky h</w:t>
      </w:r>
      <w:r w:rsidR="008B1AFD" w:rsidRPr="00A14B96">
        <w:rPr>
          <w:rFonts w:cs="Arial"/>
          <w:iCs/>
          <w:lang w:eastAsia="cs-CZ"/>
        </w:rPr>
        <w:t>roznov</w:t>
      </w:r>
      <w:r w:rsidRPr="00A14B96">
        <w:rPr>
          <w:rFonts w:cs="Arial"/>
          <w:iCs/>
          <w:lang w:eastAsia="cs-CZ"/>
        </w:rPr>
        <w:t>é</w:t>
      </w:r>
      <w:r w:rsidR="008B1AFD" w:rsidRPr="00A14B96">
        <w:rPr>
          <w:rFonts w:cs="Arial"/>
          <w:iCs/>
          <w:lang w:eastAsia="cs-CZ"/>
        </w:rPr>
        <w:t xml:space="preserve"> šťáv</w:t>
      </w:r>
      <w:r w:rsidRPr="00A14B96">
        <w:rPr>
          <w:rFonts w:cs="Arial"/>
          <w:iCs/>
          <w:lang w:eastAsia="cs-CZ"/>
        </w:rPr>
        <w:t>y</w:t>
      </w:r>
      <w:r w:rsidR="008B1AFD" w:rsidRPr="00A14B96">
        <w:rPr>
          <w:rFonts w:cs="Arial"/>
          <w:iCs/>
          <w:lang w:eastAsia="cs-CZ"/>
        </w:rPr>
        <w:t xml:space="preserve"> byly podrobeny analýzám na stanovení přítomnosti ochratoxinu A. </w:t>
      </w:r>
      <w:r w:rsidRPr="00A14B96">
        <w:rPr>
          <w:rFonts w:cs="Arial"/>
          <w:iCs/>
          <w:lang w:eastAsia="cs-CZ"/>
        </w:rPr>
        <w:t>Z</w:t>
      </w:r>
      <w:r w:rsidR="008B1AFD" w:rsidRPr="00A14B96">
        <w:rPr>
          <w:rFonts w:cs="Arial"/>
          <w:iCs/>
          <w:lang w:eastAsia="cs-CZ"/>
        </w:rPr>
        <w:t>aznamenán</w:t>
      </w:r>
      <w:r w:rsidRPr="00A14B96">
        <w:rPr>
          <w:rFonts w:cs="Arial"/>
          <w:iCs/>
          <w:lang w:eastAsia="cs-CZ"/>
        </w:rPr>
        <w:t>y</w:t>
      </w:r>
      <w:r w:rsidR="008B1AFD" w:rsidRPr="00A14B96">
        <w:rPr>
          <w:rFonts w:cs="Arial"/>
          <w:iCs/>
          <w:lang w:eastAsia="cs-CZ"/>
        </w:rPr>
        <w:t xml:space="preserve"> </w:t>
      </w:r>
      <w:r w:rsidRPr="00A14B96">
        <w:rPr>
          <w:rFonts w:cs="Arial"/>
          <w:iCs/>
          <w:lang w:eastAsia="cs-CZ"/>
        </w:rPr>
        <w:t xml:space="preserve">byly dva </w:t>
      </w:r>
      <w:r w:rsidR="008B1AFD" w:rsidRPr="00A14B96">
        <w:rPr>
          <w:rFonts w:cs="Arial"/>
          <w:iCs/>
          <w:lang w:eastAsia="cs-CZ"/>
        </w:rPr>
        <w:t>pozitivní nález</w:t>
      </w:r>
      <w:r w:rsidRPr="00A14B96">
        <w:rPr>
          <w:rFonts w:cs="Arial"/>
          <w:iCs/>
          <w:lang w:eastAsia="cs-CZ"/>
        </w:rPr>
        <w:t>y</w:t>
      </w:r>
      <w:r w:rsidR="008B1AFD" w:rsidRPr="00A14B96">
        <w:rPr>
          <w:rFonts w:cs="Arial"/>
          <w:iCs/>
          <w:lang w:eastAsia="cs-CZ"/>
        </w:rPr>
        <w:t xml:space="preserve"> ochratoxinu A</w:t>
      </w:r>
      <w:r w:rsidRPr="00A14B96">
        <w:rPr>
          <w:rFonts w:cs="Arial"/>
          <w:iCs/>
          <w:lang w:eastAsia="cs-CZ"/>
        </w:rPr>
        <w:t>.</w:t>
      </w:r>
      <w:r w:rsidR="008B1AFD" w:rsidRPr="00A14B96">
        <w:rPr>
          <w:rFonts w:cs="Arial"/>
          <w:iCs/>
          <w:lang w:eastAsia="cs-CZ"/>
        </w:rPr>
        <w:t xml:space="preserve"> </w:t>
      </w:r>
      <w:r w:rsidRPr="00A14B96">
        <w:rPr>
          <w:rFonts w:cs="Arial"/>
          <w:iCs/>
          <w:lang w:eastAsia="cs-CZ"/>
        </w:rPr>
        <w:t>Z</w:t>
      </w:r>
      <w:r w:rsidR="008B1AFD" w:rsidRPr="00A14B96">
        <w:rPr>
          <w:rFonts w:cs="Arial"/>
          <w:iCs/>
          <w:lang w:eastAsia="cs-CZ"/>
        </w:rPr>
        <w:t>jištěn</w:t>
      </w:r>
      <w:r w:rsidRPr="00A14B96">
        <w:rPr>
          <w:rFonts w:cs="Arial"/>
          <w:iCs/>
          <w:lang w:eastAsia="cs-CZ"/>
        </w:rPr>
        <w:t>á</w:t>
      </w:r>
      <w:r w:rsidR="008B1AFD" w:rsidRPr="00A14B96">
        <w:rPr>
          <w:rFonts w:cs="Arial"/>
          <w:iCs/>
          <w:lang w:eastAsia="cs-CZ"/>
        </w:rPr>
        <w:t xml:space="preserve"> množství </w:t>
      </w:r>
      <w:r w:rsidRPr="00A14B96">
        <w:rPr>
          <w:rFonts w:cs="Arial"/>
          <w:iCs/>
          <w:lang w:eastAsia="cs-CZ"/>
        </w:rPr>
        <w:t xml:space="preserve">nepřekročila hodnotu </w:t>
      </w:r>
      <w:r w:rsidR="008B1AFD" w:rsidRPr="00A14B96">
        <w:rPr>
          <w:rFonts w:cs="Arial"/>
          <w:iCs/>
          <w:lang w:eastAsia="cs-CZ"/>
        </w:rPr>
        <w:t>maximálního limitu</w:t>
      </w:r>
      <w:r w:rsidRPr="00A14B96">
        <w:rPr>
          <w:rFonts w:cs="Arial"/>
          <w:iCs/>
          <w:lang w:eastAsia="cs-CZ"/>
        </w:rPr>
        <w:t xml:space="preserve"> 2,0 µg/kg  uveden</w:t>
      </w:r>
      <w:r w:rsidR="008B1AFD" w:rsidRPr="00A14B96">
        <w:rPr>
          <w:rFonts w:cs="Arial"/>
          <w:iCs/>
          <w:lang w:eastAsia="cs-CZ"/>
        </w:rPr>
        <w:t>ého</w:t>
      </w:r>
      <w:r w:rsidRPr="00A14B96">
        <w:rPr>
          <w:rFonts w:cs="Arial"/>
          <w:iCs/>
          <w:lang w:eastAsia="cs-CZ"/>
        </w:rPr>
        <w:t xml:space="preserve"> v</w:t>
      </w:r>
      <w:r w:rsidR="008B1AFD" w:rsidRPr="00A14B96">
        <w:rPr>
          <w:rFonts w:cs="Arial"/>
          <w:iCs/>
          <w:lang w:eastAsia="cs-CZ"/>
        </w:rPr>
        <w:t xml:space="preserve"> nařízení Komise (ES) č. 1881/2006. </w:t>
      </w:r>
    </w:p>
    <w:p w:rsidR="008B1AFD" w:rsidRPr="00F9783A" w:rsidRDefault="008B1AFD" w:rsidP="008B1AFD">
      <w:pPr>
        <w:pStyle w:val="Nadpis1"/>
        <w:rPr>
          <w:b w:val="0"/>
          <w:sz w:val="18"/>
          <w:szCs w:val="18"/>
        </w:rPr>
      </w:pPr>
      <w:r w:rsidRPr="00A14B96">
        <w:rPr>
          <w:sz w:val="18"/>
          <w:szCs w:val="18"/>
        </w:rPr>
        <w:t xml:space="preserve">Tabulka </w:t>
      </w:r>
      <w:r w:rsidR="00A14B96" w:rsidRPr="00A14B96">
        <w:rPr>
          <w:sz w:val="18"/>
          <w:szCs w:val="18"/>
        </w:rPr>
        <w:t>96</w:t>
      </w:r>
      <w:r w:rsidRPr="00A14B96">
        <w:rPr>
          <w:sz w:val="18"/>
          <w:szCs w:val="18"/>
        </w:rPr>
        <w:t>: Obsah</w:t>
      </w:r>
      <w:r w:rsidRPr="00F9783A">
        <w:rPr>
          <w:sz w:val="18"/>
          <w:szCs w:val="18"/>
        </w:rPr>
        <w:t xml:space="preserve"> ochratoxinu A v hroznové šťávě  </w:t>
      </w:r>
      <w:r w:rsidRPr="00F9783A">
        <w:rPr>
          <w:b w:val="0"/>
          <w:sz w:val="18"/>
          <w:szCs w:val="18"/>
        </w:rPr>
        <w:t>(hodnoty v </w:t>
      </w:r>
      <w:r w:rsidRPr="00F9783A">
        <w:rPr>
          <w:b w:val="0"/>
          <w:sz w:val="18"/>
          <w:szCs w:val="18"/>
        </w:rPr>
        <w:sym w:font="Symbol" w:char="F06D"/>
      </w:r>
      <w:r w:rsidRPr="00F9783A">
        <w:rPr>
          <w:b w:val="0"/>
          <w:sz w:val="18"/>
          <w:szCs w:val="18"/>
        </w:rPr>
        <w:t>g.kg</w:t>
      </w:r>
      <w:r w:rsidRPr="00F9783A">
        <w:rPr>
          <w:b w:val="0"/>
          <w:sz w:val="18"/>
          <w:szCs w:val="18"/>
          <w:vertAlign w:val="superscript"/>
        </w:rPr>
        <w:t>-1</w:t>
      </w:r>
      <w:r w:rsidRPr="00F9783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8B1AFD" w:rsidRPr="00F9783A" w:rsidTr="00725723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B1AFD" w:rsidRPr="00F9783A" w:rsidTr="00725723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5" w:type="pct"/>
            <w:noWrap/>
          </w:tcPr>
          <w:p w:rsidR="008B1AFD" w:rsidRPr="00F9783A" w:rsidRDefault="00770A4E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noWrap/>
          </w:tcPr>
          <w:p w:rsidR="008B1AFD" w:rsidRPr="00F9783A" w:rsidRDefault="00770A4E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="008B1AFD" w:rsidRPr="00F9783A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8B1AFD" w:rsidRPr="00F9783A" w:rsidRDefault="008B1AFD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770A4E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70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noWrap/>
          </w:tcPr>
          <w:p w:rsidR="008B1AFD" w:rsidRPr="00F9783A" w:rsidRDefault="008B1AFD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noWrap/>
          </w:tcPr>
          <w:p w:rsidR="008B1AFD" w:rsidRPr="00F9783A" w:rsidRDefault="008B1AFD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0,6</w:t>
            </w:r>
          </w:p>
        </w:tc>
      </w:tr>
    </w:tbl>
    <w:p w:rsidR="008B1AFD" w:rsidRDefault="008B1AFD" w:rsidP="00305324">
      <w:pPr>
        <w:jc w:val="both"/>
        <w:rPr>
          <w:rFonts w:cs="Arial"/>
          <w:b/>
          <w:sz w:val="18"/>
          <w:szCs w:val="18"/>
        </w:rPr>
      </w:pPr>
    </w:p>
    <w:p w:rsidR="008B1AFD" w:rsidRDefault="008B1AFD" w:rsidP="00305324">
      <w:pPr>
        <w:jc w:val="both"/>
        <w:rPr>
          <w:rFonts w:cs="Arial"/>
          <w:b/>
          <w:sz w:val="18"/>
          <w:szCs w:val="18"/>
        </w:rPr>
      </w:pPr>
    </w:p>
    <w:p w:rsidR="0001754C" w:rsidRDefault="0001754C" w:rsidP="00305324">
      <w:pPr>
        <w:jc w:val="both"/>
        <w:rPr>
          <w:rFonts w:cs="Arial"/>
          <w:b/>
          <w:sz w:val="18"/>
          <w:szCs w:val="18"/>
          <w:highlight w:val="green"/>
        </w:rPr>
      </w:pPr>
    </w:p>
    <w:p w:rsidR="00305324" w:rsidRPr="00F9783A" w:rsidRDefault="00305324" w:rsidP="00305324">
      <w:pPr>
        <w:jc w:val="both"/>
        <w:rPr>
          <w:rFonts w:cs="Arial"/>
          <w:sz w:val="18"/>
          <w:szCs w:val="18"/>
        </w:rPr>
      </w:pPr>
      <w:r w:rsidRPr="00A14B96">
        <w:rPr>
          <w:rFonts w:cs="Arial"/>
          <w:b/>
          <w:sz w:val="18"/>
          <w:szCs w:val="18"/>
        </w:rPr>
        <w:t xml:space="preserve">Graf </w:t>
      </w:r>
      <w:r w:rsidR="00A14B96" w:rsidRPr="00A14B96">
        <w:rPr>
          <w:rFonts w:cs="Arial"/>
          <w:b/>
          <w:sz w:val="18"/>
          <w:szCs w:val="18"/>
        </w:rPr>
        <w:t>22</w:t>
      </w:r>
      <w:r w:rsidRPr="00A14B96">
        <w:rPr>
          <w:rFonts w:cs="Arial"/>
          <w:b/>
          <w:sz w:val="18"/>
          <w:szCs w:val="18"/>
        </w:rPr>
        <w:t>:</w:t>
      </w:r>
      <w:r w:rsidRPr="00F9783A">
        <w:rPr>
          <w:rFonts w:cs="Arial"/>
          <w:b/>
          <w:sz w:val="18"/>
          <w:szCs w:val="18"/>
        </w:rPr>
        <w:t xml:space="preserve"> Pozitivní nález patulinu v ovocných šťávách v letech </w:t>
      </w:r>
      <w:r w:rsidR="001070FC" w:rsidRPr="00F9783A">
        <w:rPr>
          <w:rFonts w:cs="Arial"/>
          <w:b/>
          <w:sz w:val="18"/>
          <w:szCs w:val="18"/>
        </w:rPr>
        <w:t>2000</w:t>
      </w:r>
      <w:r w:rsidRPr="00F9783A">
        <w:rPr>
          <w:rFonts w:cs="Arial"/>
          <w:b/>
          <w:sz w:val="18"/>
          <w:szCs w:val="18"/>
        </w:rPr>
        <w:t xml:space="preserve"> - 201</w:t>
      </w:r>
      <w:r w:rsidR="002F261E">
        <w:rPr>
          <w:rFonts w:cs="Arial"/>
          <w:b/>
          <w:sz w:val="18"/>
          <w:szCs w:val="18"/>
        </w:rPr>
        <w:t>9</w:t>
      </w:r>
      <w:r w:rsidRPr="00F9783A">
        <w:rPr>
          <w:rFonts w:cs="Arial"/>
        </w:rPr>
        <w:t xml:space="preserve"> </w:t>
      </w:r>
      <w:r w:rsidRPr="00F9783A">
        <w:rPr>
          <w:rFonts w:cs="Arial"/>
          <w:sz w:val="18"/>
          <w:szCs w:val="18"/>
        </w:rPr>
        <w:t>(vyjádřeno v %)</w:t>
      </w:r>
    </w:p>
    <w:p w:rsidR="00305324" w:rsidRPr="007B078C" w:rsidRDefault="00305324" w:rsidP="001F07CF">
      <w:pPr>
        <w:jc w:val="both"/>
      </w:pPr>
    </w:p>
    <w:p w:rsidR="00305324" w:rsidRDefault="002F261E" w:rsidP="001F07CF">
      <w:pPr>
        <w:jc w:val="both"/>
      </w:pPr>
      <w:r>
        <w:rPr>
          <w:noProof/>
          <w:lang w:eastAsia="cs-CZ"/>
        </w:rPr>
        <w:drawing>
          <wp:inline distT="0" distB="0" distL="0" distR="0" wp14:anchorId="18D9BA5B" wp14:editId="3C8F4410">
            <wp:extent cx="5900058" cy="3407229"/>
            <wp:effectExtent l="0" t="0" r="5715" b="3175"/>
            <wp:docPr id="16" name="Graf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8B1AFD" w:rsidRDefault="008B1AFD" w:rsidP="004222B5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lastRenderedPageBreak/>
        <w:t>Chemické prvky</w:t>
      </w:r>
    </w:p>
    <w:p w:rsidR="008B1AFD" w:rsidRPr="00A14B96" w:rsidRDefault="008B1AFD" w:rsidP="008B1AFD">
      <w:pPr>
        <w:spacing w:line="360" w:lineRule="auto"/>
        <w:jc w:val="both"/>
        <w:rPr>
          <w:rFonts w:cs="Arial"/>
          <w:iCs/>
          <w:lang w:eastAsia="cs-CZ"/>
        </w:rPr>
      </w:pPr>
      <w:r w:rsidRPr="00A14B96">
        <w:rPr>
          <w:rFonts w:cs="Arial"/>
          <w:iCs/>
          <w:lang w:eastAsia="cs-CZ"/>
        </w:rPr>
        <w:t>V</w:t>
      </w:r>
      <w:r w:rsidR="00256B16" w:rsidRPr="00A14B96">
        <w:rPr>
          <w:rFonts w:cs="Arial"/>
          <w:iCs/>
          <w:lang w:eastAsia="cs-CZ"/>
        </w:rPr>
        <w:t> </w:t>
      </w:r>
      <w:r w:rsidRPr="00A14B96">
        <w:rPr>
          <w:rFonts w:cs="Arial"/>
          <w:iCs/>
          <w:lang w:eastAsia="cs-CZ"/>
        </w:rPr>
        <w:t>balen</w:t>
      </w:r>
      <w:r w:rsidR="00256B16" w:rsidRPr="00A14B96">
        <w:rPr>
          <w:rFonts w:cs="Arial"/>
          <w:iCs/>
          <w:lang w:eastAsia="cs-CZ"/>
        </w:rPr>
        <w:t xml:space="preserve">é pramenité a </w:t>
      </w:r>
      <w:r w:rsidRPr="00A14B96">
        <w:rPr>
          <w:rFonts w:cs="Arial"/>
          <w:iCs/>
          <w:lang w:eastAsia="cs-CZ"/>
        </w:rPr>
        <w:t>pitn</w:t>
      </w:r>
      <w:r w:rsidR="00256B16" w:rsidRPr="00A14B96">
        <w:rPr>
          <w:rFonts w:cs="Arial"/>
          <w:iCs/>
          <w:lang w:eastAsia="cs-CZ"/>
        </w:rPr>
        <w:t>é</w:t>
      </w:r>
      <w:r w:rsidRPr="00A14B96">
        <w:rPr>
          <w:rFonts w:cs="Arial"/>
          <w:iCs/>
          <w:lang w:eastAsia="cs-CZ"/>
        </w:rPr>
        <w:t xml:space="preserve"> vod</w:t>
      </w:r>
      <w:r w:rsidR="00256B16" w:rsidRPr="00A14B96">
        <w:rPr>
          <w:rFonts w:cs="Arial"/>
          <w:iCs/>
          <w:lang w:eastAsia="cs-CZ"/>
        </w:rPr>
        <w:t>ě</w:t>
      </w:r>
      <w:r w:rsidRPr="00A14B96">
        <w:rPr>
          <w:rFonts w:cs="Arial"/>
          <w:iCs/>
          <w:lang w:eastAsia="cs-CZ"/>
        </w:rPr>
        <w:t xml:space="preserve"> byla sledována přítomnost arzenu. </w:t>
      </w:r>
      <w:r w:rsidR="00256B16" w:rsidRPr="00A14B96">
        <w:rPr>
          <w:rFonts w:cs="Arial"/>
          <w:iCs/>
          <w:lang w:eastAsia="cs-CZ"/>
        </w:rPr>
        <w:t>N</w:t>
      </w:r>
      <w:r w:rsidRPr="00A14B96">
        <w:rPr>
          <w:rFonts w:cs="Arial"/>
          <w:iCs/>
          <w:lang w:eastAsia="cs-CZ"/>
        </w:rPr>
        <w:t xml:space="preserve">aměřená množství </w:t>
      </w:r>
      <w:r w:rsidR="00256B16" w:rsidRPr="00A14B96">
        <w:rPr>
          <w:rFonts w:cs="Arial"/>
          <w:iCs/>
          <w:lang w:eastAsia="cs-CZ"/>
        </w:rPr>
        <w:t xml:space="preserve">arzenu </w:t>
      </w:r>
      <w:r w:rsidRPr="00A14B96">
        <w:rPr>
          <w:rFonts w:cs="Arial"/>
          <w:iCs/>
          <w:lang w:eastAsia="cs-CZ"/>
        </w:rPr>
        <w:t>se pohybovala od 0,</w:t>
      </w:r>
      <w:r w:rsidR="00EA5023" w:rsidRPr="00A14B96">
        <w:rPr>
          <w:rFonts w:cs="Arial"/>
          <w:iCs/>
          <w:lang w:eastAsia="cs-CZ"/>
        </w:rPr>
        <w:t>14</w:t>
      </w:r>
      <w:r w:rsidRPr="00A14B96">
        <w:rPr>
          <w:rFonts w:cs="Arial"/>
          <w:iCs/>
          <w:lang w:eastAsia="cs-CZ"/>
        </w:rPr>
        <w:t xml:space="preserve"> do 0,</w:t>
      </w:r>
      <w:r w:rsidR="00EA5023" w:rsidRPr="00A14B96">
        <w:rPr>
          <w:rFonts w:cs="Arial"/>
          <w:iCs/>
          <w:lang w:eastAsia="cs-CZ"/>
        </w:rPr>
        <w:t>86</w:t>
      </w:r>
      <w:r w:rsidRPr="00A14B96">
        <w:rPr>
          <w:rFonts w:cs="Arial"/>
          <w:iCs/>
          <w:lang w:eastAsia="cs-CZ"/>
        </w:rPr>
        <w:t xml:space="preserve"> µg/l. </w:t>
      </w:r>
      <w:r w:rsidR="00EA5023" w:rsidRPr="00A14B96">
        <w:rPr>
          <w:rFonts w:cs="Arial"/>
          <w:iCs/>
          <w:lang w:eastAsia="cs-CZ"/>
        </w:rPr>
        <w:t xml:space="preserve">Nejvyšší mezní hodnota stanovená vyhláškou </w:t>
      </w:r>
      <w:r w:rsidR="00EA5023" w:rsidRPr="00A14B96">
        <w:rPr>
          <w:rFonts w:cs="Arial"/>
          <w:iCs/>
          <w:lang w:eastAsia="cs-CZ"/>
        </w:rPr>
        <w:br/>
        <w:t>č. 252/2004 Sb. nebyla překročena, v</w:t>
      </w:r>
      <w:r w:rsidRPr="00A14B96">
        <w:rPr>
          <w:rFonts w:cs="Arial"/>
          <w:iCs/>
          <w:lang w:eastAsia="cs-CZ"/>
        </w:rPr>
        <w:t>zorky</w:t>
      </w:r>
      <w:r w:rsidR="00EA5023" w:rsidRPr="00A14B96">
        <w:rPr>
          <w:rFonts w:cs="Arial"/>
          <w:iCs/>
          <w:lang w:eastAsia="cs-CZ"/>
        </w:rPr>
        <w:t xml:space="preserve"> požadavkům vyhlášky</w:t>
      </w:r>
      <w:r w:rsidRPr="00A14B96">
        <w:rPr>
          <w:rFonts w:cs="Arial"/>
          <w:iCs/>
          <w:lang w:eastAsia="cs-CZ"/>
        </w:rPr>
        <w:t xml:space="preserve"> </w:t>
      </w:r>
      <w:r w:rsidR="00EA5023" w:rsidRPr="00A14B96">
        <w:rPr>
          <w:rFonts w:cs="Arial"/>
          <w:iCs/>
          <w:lang w:eastAsia="cs-CZ"/>
        </w:rPr>
        <w:t>vyhověly.</w:t>
      </w:r>
    </w:p>
    <w:p w:rsidR="008B1AFD" w:rsidRPr="00F9783A" w:rsidRDefault="008B1AFD" w:rsidP="008B1AFD">
      <w:pPr>
        <w:jc w:val="both"/>
        <w:rPr>
          <w:rFonts w:cs="Arial"/>
          <w:b/>
          <w:sz w:val="18"/>
          <w:szCs w:val="18"/>
        </w:rPr>
      </w:pPr>
    </w:p>
    <w:p w:rsidR="008B1AFD" w:rsidRPr="00F9783A" w:rsidRDefault="008B1AFD" w:rsidP="008B1AFD">
      <w:pPr>
        <w:jc w:val="both"/>
        <w:rPr>
          <w:rFonts w:cs="Arial"/>
          <w:sz w:val="18"/>
          <w:szCs w:val="18"/>
        </w:rPr>
      </w:pPr>
      <w:r w:rsidRPr="00A14B96">
        <w:rPr>
          <w:rFonts w:cs="Arial"/>
          <w:b/>
          <w:sz w:val="18"/>
          <w:szCs w:val="18"/>
        </w:rPr>
        <w:t xml:space="preserve">Tabulka </w:t>
      </w:r>
      <w:r w:rsidR="00A14B96" w:rsidRPr="00A14B96">
        <w:rPr>
          <w:rFonts w:cs="Arial"/>
          <w:b/>
          <w:sz w:val="18"/>
          <w:szCs w:val="18"/>
        </w:rPr>
        <w:t>97</w:t>
      </w:r>
      <w:r w:rsidRPr="00A14B96">
        <w:rPr>
          <w:rFonts w:cs="Arial"/>
          <w:b/>
          <w:sz w:val="18"/>
          <w:szCs w:val="18"/>
        </w:rPr>
        <w:t>:</w:t>
      </w:r>
      <w:r w:rsidRPr="00F9783A">
        <w:rPr>
          <w:rFonts w:cs="Arial"/>
          <w:b/>
          <w:sz w:val="18"/>
          <w:szCs w:val="18"/>
        </w:rPr>
        <w:t xml:space="preserve"> Obsah arzenu v balené pitné vodě  </w:t>
      </w:r>
      <w:r w:rsidRPr="00F9783A">
        <w:rPr>
          <w:rFonts w:cs="Arial"/>
          <w:sz w:val="18"/>
          <w:szCs w:val="18"/>
        </w:rPr>
        <w:t>(hodnoty v </w:t>
      </w:r>
      <w:r w:rsidR="00EF1452" w:rsidRPr="00F9783A">
        <w:rPr>
          <w:rFonts w:cs="Arial"/>
          <w:sz w:val="18"/>
          <w:szCs w:val="18"/>
        </w:rPr>
        <w:t>µ</w:t>
      </w:r>
      <w:r w:rsidRPr="00F9783A">
        <w:rPr>
          <w:rFonts w:cs="Arial"/>
          <w:sz w:val="18"/>
          <w:szCs w:val="18"/>
        </w:rPr>
        <w:t>g.</w:t>
      </w:r>
      <w:r w:rsidR="00EF1452" w:rsidRPr="00F9783A">
        <w:rPr>
          <w:rFonts w:cs="Arial"/>
          <w:sz w:val="18"/>
          <w:szCs w:val="18"/>
        </w:rPr>
        <w:t>l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8B1AFD" w:rsidRPr="00C77E32" w:rsidTr="00102E54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B1AFD" w:rsidRPr="008B1AFD" w:rsidTr="00102E54">
        <w:trPr>
          <w:trHeight w:hRule="exact" w:val="255"/>
        </w:trPr>
        <w:tc>
          <w:tcPr>
            <w:tcW w:w="801" w:type="pct"/>
            <w:shd w:val="clear" w:color="auto" w:fill="auto"/>
            <w:noWrap/>
            <w:hideMark/>
          </w:tcPr>
          <w:p w:rsidR="008B1AFD" w:rsidRPr="00C77E32" w:rsidRDefault="008B1AFD" w:rsidP="008B1A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:rsidR="008B1AFD" w:rsidRPr="008B1AFD" w:rsidRDefault="00EF1452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</w:tcPr>
          <w:p w:rsidR="008B1AFD" w:rsidRPr="008B1AFD" w:rsidRDefault="002F261E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</w:tcPr>
          <w:p w:rsidR="008B1AFD" w:rsidRPr="008B1AFD" w:rsidRDefault="002F261E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75</w:t>
            </w:r>
            <w:r w:rsidR="008B1AFD" w:rsidRPr="008B1AF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:rsidR="008B1AFD" w:rsidRPr="008B1AFD" w:rsidRDefault="008B1AFD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:rsidR="008B1AFD" w:rsidRPr="008B1AFD" w:rsidRDefault="008B1AFD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:rsidR="008B1AFD" w:rsidRPr="008B1AFD" w:rsidRDefault="008B1AFD" w:rsidP="002F261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2F261E">
              <w:rPr>
                <w:rFonts w:cs="Arial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458" w:type="pct"/>
            <w:shd w:val="clear" w:color="auto" w:fill="auto"/>
            <w:noWrap/>
          </w:tcPr>
          <w:p w:rsidR="008B1AFD" w:rsidRPr="008B1AFD" w:rsidRDefault="008B1AFD" w:rsidP="002F261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2F261E">
              <w:rPr>
                <w:rFonts w:cs="Arial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413" w:type="pct"/>
            <w:shd w:val="clear" w:color="auto" w:fill="auto"/>
            <w:noWrap/>
          </w:tcPr>
          <w:p w:rsidR="008B1AFD" w:rsidRPr="008B1AFD" w:rsidRDefault="008B1AFD" w:rsidP="002F261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2F261E">
              <w:rPr>
                <w:rFonts w:cs="Arial"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413" w:type="pct"/>
            <w:shd w:val="clear" w:color="auto" w:fill="auto"/>
            <w:noWrap/>
          </w:tcPr>
          <w:p w:rsidR="008B1AFD" w:rsidRPr="008B1AFD" w:rsidRDefault="002F261E" w:rsidP="002907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8B1AFD" w:rsidRPr="008B1AFD" w:rsidRDefault="008B1AFD" w:rsidP="002F261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2F261E">
              <w:rPr>
                <w:rFonts w:cs="Arial"/>
                <w:sz w:val="16"/>
                <w:szCs w:val="16"/>
                <w:lang w:eastAsia="cs-CZ"/>
              </w:rPr>
              <w:t>86</w:t>
            </w:r>
          </w:p>
        </w:tc>
      </w:tr>
      <w:tr w:rsidR="00102E54" w:rsidRPr="008B1AFD" w:rsidTr="00102E54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:rsidR="00102E54" w:rsidRDefault="00102E54" w:rsidP="00102E5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:rsidR="00102E54" w:rsidRDefault="00102E54" w:rsidP="00102E5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</w:tcPr>
          <w:p w:rsidR="00102E54" w:rsidRPr="00F46107" w:rsidRDefault="00102E54" w:rsidP="00256B1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:rsidR="00102E54" w:rsidRPr="00F46107" w:rsidRDefault="00102E54" w:rsidP="00102E5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:rsidR="00102E54" w:rsidRPr="00F46107" w:rsidRDefault="00102E54" w:rsidP="00256B1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:rsidR="00102E54" w:rsidRPr="00F46107" w:rsidRDefault="00102E54" w:rsidP="00102E5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45" w:type="pct"/>
            <w:noWrap/>
          </w:tcPr>
          <w:p w:rsidR="00102E54" w:rsidRPr="00635491" w:rsidRDefault="00102E54" w:rsidP="00102E5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58" w:type="pct"/>
            <w:noWrap/>
          </w:tcPr>
          <w:p w:rsidR="00102E54" w:rsidRPr="00635491" w:rsidRDefault="00102E54" w:rsidP="00102E5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noWrap/>
          </w:tcPr>
          <w:p w:rsidR="00102E54" w:rsidRPr="00635491" w:rsidRDefault="00102E54" w:rsidP="00102E5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noWrap/>
          </w:tcPr>
          <w:p w:rsidR="00102E54" w:rsidRPr="00635491" w:rsidRDefault="00102E54" w:rsidP="00102E5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noWrap/>
          </w:tcPr>
          <w:p w:rsidR="00102E54" w:rsidRPr="000059B7" w:rsidRDefault="00102E54" w:rsidP="00102E5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4222B5" w:rsidRPr="007B078C" w:rsidRDefault="004222B5" w:rsidP="004222B5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 w:rsidRPr="007B078C">
        <w:rPr>
          <w:i/>
          <w:sz w:val="22"/>
          <w:szCs w:val="22"/>
          <w:lang w:val="en-US"/>
        </w:rPr>
        <w:t xml:space="preserve">Rezidua pesticidů </w:t>
      </w:r>
    </w:p>
    <w:p w:rsidR="008B1AFD" w:rsidRPr="00A14B96" w:rsidRDefault="008B1AFD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A14B96">
        <w:rPr>
          <w:rFonts w:cs="Arial"/>
          <w:iCs/>
          <w:lang w:eastAsia="cs-CZ"/>
        </w:rPr>
        <w:t>Dle Víceletého kontrolního programu pro rezidua pesticidů byl</w:t>
      </w:r>
      <w:r w:rsidR="00EA5023" w:rsidRPr="00A14B96">
        <w:rPr>
          <w:rFonts w:cs="Arial"/>
          <w:iCs/>
          <w:lang w:eastAsia="cs-CZ"/>
        </w:rPr>
        <w:t>y na přítomnost</w:t>
      </w:r>
      <w:r w:rsidRPr="00A14B96">
        <w:rPr>
          <w:rFonts w:cs="Arial"/>
          <w:iCs/>
          <w:lang w:eastAsia="cs-CZ"/>
        </w:rPr>
        <w:t xml:space="preserve"> </w:t>
      </w:r>
      <w:r w:rsidR="00EA5023" w:rsidRPr="00A14B96">
        <w:rPr>
          <w:rFonts w:cs="Arial"/>
          <w:iCs/>
          <w:lang w:eastAsia="cs-CZ"/>
        </w:rPr>
        <w:t>pesticidních látek vyšetřeny vz</w:t>
      </w:r>
      <w:r w:rsidRPr="00A14B96">
        <w:rPr>
          <w:rFonts w:cs="Arial"/>
          <w:iCs/>
          <w:lang w:eastAsia="cs-CZ"/>
        </w:rPr>
        <w:t>or</w:t>
      </w:r>
      <w:r w:rsidR="00EA5023" w:rsidRPr="00A14B96">
        <w:rPr>
          <w:rFonts w:cs="Arial"/>
          <w:iCs/>
          <w:lang w:eastAsia="cs-CZ"/>
        </w:rPr>
        <w:t>ky</w:t>
      </w:r>
      <w:r w:rsidRPr="00A14B96">
        <w:rPr>
          <w:rFonts w:cs="Arial"/>
          <w:iCs/>
          <w:lang w:eastAsia="cs-CZ"/>
        </w:rPr>
        <w:t xml:space="preserve"> pomerančové šťávy</w:t>
      </w:r>
      <w:r w:rsidR="00EA5023" w:rsidRPr="00A14B96">
        <w:rPr>
          <w:rFonts w:cs="Arial"/>
          <w:iCs/>
          <w:lang w:eastAsia="cs-CZ"/>
        </w:rPr>
        <w:t xml:space="preserve">. </w:t>
      </w:r>
      <w:r w:rsidRPr="00A14B96">
        <w:rPr>
          <w:rFonts w:cs="Arial"/>
          <w:iCs/>
          <w:lang w:eastAsia="cs-CZ"/>
        </w:rPr>
        <w:t xml:space="preserve"> </w:t>
      </w:r>
      <w:r w:rsidR="00EA5023" w:rsidRPr="00A14B96">
        <w:rPr>
          <w:rFonts w:cs="Arial"/>
          <w:iCs/>
          <w:lang w:eastAsia="cs-CZ"/>
        </w:rPr>
        <w:t>Rezidua pesticidů byla detekována  u 10 vzorků z celkem</w:t>
      </w:r>
      <w:r w:rsidRPr="00A14B96">
        <w:rPr>
          <w:rFonts w:cs="Arial"/>
          <w:iCs/>
          <w:lang w:eastAsia="cs-CZ"/>
        </w:rPr>
        <w:t xml:space="preserve"> 12 analyzovaných vzorků. </w:t>
      </w:r>
      <w:r w:rsidR="00E5454F" w:rsidRPr="00A14B96">
        <w:rPr>
          <w:rFonts w:cs="Arial"/>
          <w:iCs/>
          <w:lang w:eastAsia="cs-CZ"/>
        </w:rPr>
        <w:t>M</w:t>
      </w:r>
      <w:r w:rsidRPr="00A14B96">
        <w:rPr>
          <w:rFonts w:cs="Arial"/>
          <w:iCs/>
          <w:lang w:eastAsia="cs-CZ"/>
        </w:rPr>
        <w:t>aximální</w:t>
      </w:r>
      <w:r w:rsidR="00EA5023" w:rsidRPr="00A14B96">
        <w:rPr>
          <w:rFonts w:cs="Arial"/>
          <w:iCs/>
          <w:lang w:eastAsia="cs-CZ"/>
        </w:rPr>
        <w:t xml:space="preserve"> reziduální</w:t>
      </w:r>
      <w:r w:rsidRPr="00A14B96">
        <w:rPr>
          <w:rFonts w:cs="Arial"/>
          <w:iCs/>
          <w:lang w:eastAsia="cs-CZ"/>
        </w:rPr>
        <w:t xml:space="preserve"> limit nebyl </w:t>
      </w:r>
      <w:r w:rsidR="00E5454F" w:rsidRPr="00A14B96">
        <w:rPr>
          <w:rFonts w:cs="Arial"/>
          <w:iCs/>
          <w:lang w:eastAsia="cs-CZ"/>
        </w:rPr>
        <w:t xml:space="preserve">překročený </w:t>
      </w:r>
      <w:r w:rsidRPr="00A14B96">
        <w:rPr>
          <w:rFonts w:cs="Arial"/>
          <w:iCs/>
          <w:lang w:eastAsia="cs-CZ"/>
        </w:rPr>
        <w:t xml:space="preserve">u žádného vzorku pomerančové šťávy.  </w:t>
      </w:r>
    </w:p>
    <w:p w:rsidR="0042003D" w:rsidRPr="00F9783A" w:rsidRDefault="0042003D" w:rsidP="00B15508">
      <w:pPr>
        <w:pStyle w:val="Nadpis5"/>
        <w:jc w:val="both"/>
        <w:rPr>
          <w:rFonts w:ascii="Arial" w:hAnsi="Arial"/>
          <w:b w:val="0"/>
          <w:i w:val="0"/>
          <w:sz w:val="22"/>
          <w:szCs w:val="22"/>
          <w:lang w:eastAsia="en-US"/>
        </w:rPr>
      </w:pPr>
      <w:r w:rsidRPr="00A14B96">
        <w:rPr>
          <w:rFonts w:ascii="Arial" w:hAnsi="Arial" w:cs="Arial"/>
          <w:i w:val="0"/>
          <w:sz w:val="18"/>
          <w:szCs w:val="18"/>
        </w:rPr>
        <w:t xml:space="preserve">Tabulka </w:t>
      </w:r>
      <w:r w:rsidR="00A14B96" w:rsidRPr="00A14B96">
        <w:rPr>
          <w:rFonts w:ascii="Arial" w:hAnsi="Arial" w:cs="Arial"/>
          <w:i w:val="0"/>
          <w:sz w:val="18"/>
          <w:szCs w:val="18"/>
        </w:rPr>
        <w:t>98</w:t>
      </w:r>
      <w:r w:rsidRPr="00A14B96">
        <w:rPr>
          <w:rFonts w:ascii="Arial" w:hAnsi="Arial" w:cs="Arial"/>
          <w:i w:val="0"/>
          <w:sz w:val="18"/>
          <w:szCs w:val="18"/>
        </w:rPr>
        <w:t>:</w:t>
      </w:r>
      <w:r w:rsidRPr="00F9783A">
        <w:rPr>
          <w:rFonts w:ascii="Arial" w:hAnsi="Arial" w:cs="Arial"/>
          <w:i w:val="0"/>
          <w:sz w:val="18"/>
          <w:szCs w:val="18"/>
        </w:rPr>
        <w:t xml:space="preserve"> Zjištěné nálezy reziduí pesticidů v pomerančové šťávě 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(</w:t>
      </w:r>
      <w:r w:rsidR="00AB16FD" w:rsidRPr="00F9783A">
        <w:rPr>
          <w:rFonts w:ascii="Arial" w:hAnsi="Arial" w:cs="Arial"/>
          <w:b w:val="0"/>
          <w:i w:val="0"/>
          <w:sz w:val="18"/>
          <w:szCs w:val="18"/>
          <w:lang w:val="en-US"/>
        </w:rPr>
        <w:t>hodnoty v</w:t>
      </w:r>
      <w:r w:rsidR="00AB16FD" w:rsidRPr="00F9783A">
        <w:rPr>
          <w:rFonts w:ascii="Arial" w:hAnsi="Arial" w:cs="Arial"/>
          <w:sz w:val="18"/>
          <w:szCs w:val="18"/>
          <w:lang w:val="en-US"/>
        </w:rPr>
        <w:t xml:space="preserve"> 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mg.kg</w:t>
      </w:r>
      <w:r w:rsidRPr="00F9783A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0"/>
        <w:gridCol w:w="563"/>
        <w:gridCol w:w="563"/>
        <w:gridCol w:w="836"/>
        <w:gridCol w:w="411"/>
        <w:gridCol w:w="555"/>
        <w:gridCol w:w="695"/>
        <w:gridCol w:w="698"/>
        <w:gridCol w:w="836"/>
        <w:gridCol w:w="550"/>
        <w:gridCol w:w="630"/>
      </w:tblGrid>
      <w:tr w:rsidR="0042003D" w:rsidRPr="003B0491" w:rsidTr="006A7F81">
        <w:trPr>
          <w:trHeight w:val="300"/>
        </w:trPr>
        <w:tc>
          <w:tcPr>
            <w:tcW w:w="149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benzalkonium chlorid (suma benzyldimethyloctylammonium chloridu (BAC 8), benzyldimethyldecylammonium chloridu (BAC 10), benzyldimethyldodecylammonium chloridu (BAC 12), benzyldimethyltetradecylammonium chloridu (BAC 14), benzyldimethylhexadecylammonium chloridu (BAC 16), benzyldimethyloctadecylammonium chloridu (BAC 18))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0,023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0,023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benzyldimethyldodecylammonium chloride (BAC 12)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0,015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benzyldimethyltetradecylammonium chloride (BAC 14)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carbendazim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carbendazim a benomyl (suma benomylu a carbendazimu vyjádřená jako carbendazim)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chlorantraniliprol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imazalil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41,67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6" w:type="pct"/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0,018</w:t>
            </w:r>
          </w:p>
        </w:tc>
        <w:tc>
          <w:tcPr>
            <w:tcW w:w="304" w:type="pct"/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0,018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pirimicarb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6" w:type="pct"/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0,036</w:t>
            </w:r>
          </w:p>
        </w:tc>
        <w:tc>
          <w:tcPr>
            <w:tcW w:w="304" w:type="pct"/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0,036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pirimicarb (suma pirimicarbu a pirimicarb-desmethylu vyjádřená jako pirimicarb)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pirimicarb-desmethyl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</w:tr>
      <w:tr w:rsidR="00EA4077" w:rsidRPr="003B0491" w:rsidTr="00C77F9A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pyrimethanil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6" w:type="pct"/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304" w:type="pct"/>
            <w:shd w:val="clear" w:color="auto" w:fill="auto"/>
            <w:noWrap/>
          </w:tcPr>
          <w:p w:rsidR="00EA4077" w:rsidRPr="001847E0" w:rsidRDefault="00EA4077" w:rsidP="00EA40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0,009</w:t>
            </w:r>
          </w:p>
        </w:tc>
      </w:tr>
      <w:tr w:rsidR="00EA4077" w:rsidRPr="003B0491" w:rsidTr="006A7F81">
        <w:trPr>
          <w:trHeight w:val="300"/>
        </w:trPr>
        <w:tc>
          <w:tcPr>
            <w:tcW w:w="149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thiabendazol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41,67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0,019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EA4077" w:rsidRPr="006A7F81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F81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</w:tr>
    </w:tbl>
    <w:p w:rsidR="0029073A" w:rsidRPr="007B078C" w:rsidRDefault="0029073A" w:rsidP="00C42CA2">
      <w:pPr>
        <w:jc w:val="both"/>
        <w:rPr>
          <w:rFonts w:cs="Arial"/>
          <w:b/>
        </w:rPr>
      </w:pPr>
    </w:p>
    <w:p w:rsidR="004E0930" w:rsidRDefault="004E0930" w:rsidP="00C42CA2">
      <w:pPr>
        <w:jc w:val="both"/>
        <w:rPr>
          <w:rFonts w:cs="Arial"/>
          <w:b/>
        </w:rPr>
      </w:pPr>
    </w:p>
    <w:p w:rsidR="00A14B96" w:rsidRDefault="00A14B96" w:rsidP="00C42CA2">
      <w:pPr>
        <w:jc w:val="both"/>
        <w:rPr>
          <w:rFonts w:cs="Arial"/>
          <w:b/>
        </w:rPr>
      </w:pPr>
    </w:p>
    <w:p w:rsidR="00A14B96" w:rsidRDefault="00A14B96" w:rsidP="00C42CA2">
      <w:pPr>
        <w:jc w:val="both"/>
        <w:rPr>
          <w:rFonts w:cs="Arial"/>
          <w:b/>
        </w:rPr>
      </w:pPr>
    </w:p>
    <w:p w:rsidR="00C42CA2" w:rsidRPr="007B078C" w:rsidRDefault="00C42CA2" w:rsidP="00C42CA2">
      <w:pPr>
        <w:jc w:val="both"/>
        <w:rPr>
          <w:rFonts w:cs="Arial"/>
          <w:b/>
        </w:rPr>
      </w:pPr>
      <w:r w:rsidRPr="007B078C">
        <w:rPr>
          <w:rFonts w:cs="Arial"/>
          <w:b/>
        </w:rPr>
        <w:lastRenderedPageBreak/>
        <w:t>2.</w:t>
      </w:r>
      <w:r w:rsidR="00B33A94" w:rsidRPr="007B078C">
        <w:rPr>
          <w:rFonts w:cs="Arial"/>
          <w:b/>
        </w:rPr>
        <w:t>7</w:t>
      </w:r>
      <w:r w:rsidRPr="007B078C">
        <w:rPr>
          <w:rFonts w:cs="Arial"/>
          <w:b/>
        </w:rPr>
        <w:t>. Masné a rybí výrobky</w:t>
      </w:r>
    </w:p>
    <w:p w:rsidR="00CA65DD" w:rsidRDefault="00CA65DD" w:rsidP="00CA65D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 w:rsidRPr="007B078C">
        <w:rPr>
          <w:i/>
          <w:sz w:val="22"/>
          <w:szCs w:val="22"/>
          <w:lang w:val="en-US"/>
        </w:rPr>
        <w:t>Polyaromatické uhlovodíky</w:t>
      </w:r>
    </w:p>
    <w:p w:rsidR="0029073A" w:rsidRPr="00A14B96" w:rsidRDefault="00701652" w:rsidP="0029073A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A14B96">
        <w:rPr>
          <w:rFonts w:cs="Arial"/>
          <w:iCs/>
          <w:lang w:eastAsia="cs-CZ"/>
        </w:rPr>
        <w:t>V m</w:t>
      </w:r>
      <w:r w:rsidR="0029073A" w:rsidRPr="00A14B96">
        <w:rPr>
          <w:rFonts w:cs="Arial"/>
          <w:iCs/>
          <w:lang w:eastAsia="cs-CZ"/>
        </w:rPr>
        <w:t>asn</w:t>
      </w:r>
      <w:r w:rsidRPr="00A14B96">
        <w:rPr>
          <w:rFonts w:cs="Arial"/>
          <w:iCs/>
          <w:lang w:eastAsia="cs-CZ"/>
        </w:rPr>
        <w:t>ých</w:t>
      </w:r>
      <w:r w:rsidR="0029073A" w:rsidRPr="00A14B96">
        <w:rPr>
          <w:rFonts w:cs="Arial"/>
          <w:iCs/>
          <w:lang w:eastAsia="cs-CZ"/>
        </w:rPr>
        <w:t xml:space="preserve"> a rybí</w:t>
      </w:r>
      <w:r w:rsidRPr="00A14B96">
        <w:rPr>
          <w:rFonts w:cs="Arial"/>
          <w:iCs/>
          <w:lang w:eastAsia="cs-CZ"/>
        </w:rPr>
        <w:t>ch</w:t>
      </w:r>
      <w:r w:rsidR="0029073A" w:rsidRPr="00A14B96">
        <w:rPr>
          <w:rFonts w:cs="Arial"/>
          <w:iCs/>
          <w:lang w:eastAsia="cs-CZ"/>
        </w:rPr>
        <w:t xml:space="preserve"> výrob</w:t>
      </w:r>
      <w:r w:rsidRPr="00A14B96">
        <w:rPr>
          <w:rFonts w:cs="Arial"/>
          <w:iCs/>
          <w:lang w:eastAsia="cs-CZ"/>
        </w:rPr>
        <w:t>cích</w:t>
      </w:r>
      <w:r w:rsidR="0029073A" w:rsidRPr="00A14B96">
        <w:rPr>
          <w:rFonts w:cs="Arial"/>
          <w:iCs/>
          <w:lang w:eastAsia="cs-CZ"/>
        </w:rPr>
        <w:t xml:space="preserve"> včetně uzených ryb jsou pravidelně </w:t>
      </w:r>
      <w:r w:rsidRPr="00A14B96">
        <w:rPr>
          <w:rFonts w:cs="Arial"/>
          <w:iCs/>
          <w:lang w:eastAsia="cs-CZ"/>
        </w:rPr>
        <w:t xml:space="preserve">sledovány </w:t>
      </w:r>
      <w:r w:rsidR="0029073A" w:rsidRPr="00A14B96">
        <w:rPr>
          <w:rFonts w:cs="Arial"/>
          <w:iCs/>
          <w:lang w:eastAsia="cs-CZ"/>
        </w:rPr>
        <w:t>polycyklick</w:t>
      </w:r>
      <w:r w:rsidRPr="00A14B96">
        <w:rPr>
          <w:rFonts w:cs="Arial"/>
          <w:iCs/>
          <w:lang w:eastAsia="cs-CZ"/>
        </w:rPr>
        <w:t>é</w:t>
      </w:r>
      <w:r w:rsidR="0029073A" w:rsidRPr="00A14B96">
        <w:rPr>
          <w:rFonts w:cs="Arial"/>
          <w:iCs/>
          <w:lang w:eastAsia="cs-CZ"/>
        </w:rPr>
        <w:t xml:space="preserve"> aromatick</w:t>
      </w:r>
      <w:r w:rsidRPr="00A14B96">
        <w:rPr>
          <w:rFonts w:cs="Arial"/>
          <w:iCs/>
          <w:lang w:eastAsia="cs-CZ"/>
        </w:rPr>
        <w:t>é</w:t>
      </w:r>
      <w:r w:rsidR="0029073A" w:rsidRPr="00A14B96">
        <w:rPr>
          <w:rFonts w:cs="Arial"/>
          <w:iCs/>
          <w:lang w:eastAsia="cs-CZ"/>
        </w:rPr>
        <w:t xml:space="preserve"> uhlovodík</w:t>
      </w:r>
      <w:r w:rsidRPr="00A14B96">
        <w:rPr>
          <w:rFonts w:cs="Arial"/>
          <w:iCs/>
          <w:lang w:eastAsia="cs-CZ"/>
        </w:rPr>
        <w:t>y</w:t>
      </w:r>
      <w:r w:rsidR="0029073A" w:rsidRPr="00A14B96">
        <w:rPr>
          <w:rFonts w:cs="Arial"/>
          <w:iCs/>
          <w:lang w:eastAsia="cs-CZ"/>
        </w:rPr>
        <w:t xml:space="preserve"> (PAH). Benzo(a)pyren a další PAH vyjádřené jako suma benzo(a)pyrenu, benzo(a)anthracenu, benzo(b)fluoranthenu a chrysenu byly ověřovány v</w:t>
      </w:r>
      <w:r w:rsidRPr="00A14B96">
        <w:rPr>
          <w:rFonts w:cs="Arial"/>
          <w:iCs/>
          <w:lang w:eastAsia="cs-CZ"/>
        </w:rPr>
        <w:t> rybích výrobcích v konzervách (šprot</w:t>
      </w:r>
      <w:r w:rsidR="00F579DB" w:rsidRPr="00A14B96">
        <w:rPr>
          <w:rFonts w:cs="Arial"/>
          <w:iCs/>
          <w:lang w:eastAsia="cs-CZ"/>
        </w:rPr>
        <w:t>ech</w:t>
      </w:r>
      <w:r w:rsidRPr="00A14B96">
        <w:rPr>
          <w:rFonts w:cs="Arial"/>
          <w:iCs/>
          <w:lang w:eastAsia="cs-CZ"/>
        </w:rPr>
        <w:t xml:space="preserve"> v oleji) a uzených rybách</w:t>
      </w:r>
      <w:r w:rsidR="00F579DB" w:rsidRPr="00A14B96">
        <w:rPr>
          <w:rFonts w:cs="Arial"/>
          <w:iCs/>
          <w:lang w:eastAsia="cs-CZ"/>
        </w:rPr>
        <w:t xml:space="preserve"> (uzených makrelách)</w:t>
      </w:r>
      <w:r w:rsidR="0029073A" w:rsidRPr="00A14B96">
        <w:rPr>
          <w:rFonts w:cs="Arial"/>
          <w:iCs/>
          <w:lang w:eastAsia="cs-CZ"/>
        </w:rPr>
        <w:t xml:space="preserve">. </w:t>
      </w:r>
      <w:r w:rsidRPr="00A14B96">
        <w:rPr>
          <w:rFonts w:cs="Arial"/>
          <w:iCs/>
          <w:lang w:eastAsia="cs-CZ"/>
        </w:rPr>
        <w:t xml:space="preserve">Přítomnost </w:t>
      </w:r>
      <w:r w:rsidR="0029073A" w:rsidRPr="00A14B96">
        <w:rPr>
          <w:rFonts w:cs="Arial"/>
          <w:iCs/>
          <w:lang w:eastAsia="cs-CZ"/>
        </w:rPr>
        <w:t>PAH byl</w:t>
      </w:r>
      <w:r w:rsidRPr="00A14B96">
        <w:rPr>
          <w:rFonts w:cs="Arial"/>
          <w:iCs/>
          <w:lang w:eastAsia="cs-CZ"/>
        </w:rPr>
        <w:t>a</w:t>
      </w:r>
      <w:r w:rsidR="0029073A" w:rsidRPr="00A14B96">
        <w:rPr>
          <w:rFonts w:cs="Arial"/>
          <w:iCs/>
          <w:lang w:eastAsia="cs-CZ"/>
        </w:rPr>
        <w:t xml:space="preserve"> potvrzen</w:t>
      </w:r>
      <w:r w:rsidRPr="00A14B96">
        <w:rPr>
          <w:rFonts w:cs="Arial"/>
          <w:iCs/>
          <w:lang w:eastAsia="cs-CZ"/>
        </w:rPr>
        <w:t>a</w:t>
      </w:r>
      <w:r w:rsidR="0029073A" w:rsidRPr="00A14B96">
        <w:rPr>
          <w:rFonts w:cs="Arial"/>
          <w:iCs/>
          <w:lang w:eastAsia="cs-CZ"/>
        </w:rPr>
        <w:t xml:space="preserve"> </w:t>
      </w:r>
      <w:r w:rsidRPr="00A14B96">
        <w:rPr>
          <w:rFonts w:cs="Arial"/>
          <w:iCs/>
          <w:lang w:eastAsia="cs-CZ"/>
        </w:rPr>
        <w:t xml:space="preserve">u všech vzorků </w:t>
      </w:r>
      <w:r w:rsidR="00F579DB" w:rsidRPr="00A14B96">
        <w:rPr>
          <w:rFonts w:cs="Arial"/>
          <w:iCs/>
          <w:lang w:eastAsia="cs-CZ"/>
        </w:rPr>
        <w:t xml:space="preserve">rybích výrobků a uzených ryb. </w:t>
      </w:r>
      <w:r w:rsidR="006823A5" w:rsidRPr="00A14B96">
        <w:rPr>
          <w:rFonts w:cs="Arial"/>
          <w:iCs/>
          <w:lang w:eastAsia="cs-CZ"/>
        </w:rPr>
        <w:t>Naměřen</w:t>
      </w:r>
      <w:r w:rsidRPr="00A14B96">
        <w:rPr>
          <w:rFonts w:cs="Arial"/>
          <w:iCs/>
          <w:lang w:eastAsia="cs-CZ"/>
        </w:rPr>
        <w:t xml:space="preserve">é </w:t>
      </w:r>
      <w:r w:rsidR="0029073A" w:rsidRPr="00A14B96">
        <w:rPr>
          <w:rFonts w:cs="Arial"/>
          <w:iCs/>
          <w:lang w:eastAsia="cs-CZ"/>
        </w:rPr>
        <w:t>hodnoty PAH se nacházely pod platným limitem.</w:t>
      </w:r>
      <w:r w:rsidR="006823A5" w:rsidRPr="00A14B96">
        <w:rPr>
          <w:rFonts w:cs="Arial"/>
          <w:iCs/>
          <w:lang w:eastAsia="cs-CZ"/>
        </w:rPr>
        <w:t xml:space="preserve"> Nicméně u dvou vzorků</w:t>
      </w:r>
      <w:r w:rsidR="00F579DB" w:rsidRPr="00A14B96">
        <w:rPr>
          <w:rFonts w:cs="Arial"/>
          <w:iCs/>
          <w:lang w:eastAsia="cs-CZ"/>
        </w:rPr>
        <w:t xml:space="preserve"> konzervovaných šprotů v oleji</w:t>
      </w:r>
      <w:r w:rsidR="006823A5" w:rsidRPr="00A14B96">
        <w:rPr>
          <w:rFonts w:cs="Arial"/>
          <w:iCs/>
          <w:lang w:eastAsia="cs-CZ"/>
        </w:rPr>
        <w:t xml:space="preserve"> zjištěná suma PAH vyhověla </w:t>
      </w:r>
      <w:r w:rsidR="00F579DB" w:rsidRPr="00A14B96">
        <w:rPr>
          <w:rFonts w:cs="Arial"/>
          <w:iCs/>
          <w:lang w:eastAsia="cs-CZ"/>
        </w:rPr>
        <w:t xml:space="preserve">až </w:t>
      </w:r>
      <w:r w:rsidR="006823A5" w:rsidRPr="00A14B96">
        <w:rPr>
          <w:rFonts w:cs="Arial"/>
          <w:iCs/>
          <w:lang w:eastAsia="cs-CZ"/>
        </w:rPr>
        <w:t>po zohlednění nejistoty měření</w:t>
      </w:r>
      <w:r w:rsidR="00F579DB" w:rsidRPr="00A14B96">
        <w:rPr>
          <w:rFonts w:cs="Arial"/>
          <w:iCs/>
          <w:lang w:eastAsia="cs-CZ"/>
        </w:rPr>
        <w:t>.</w:t>
      </w:r>
    </w:p>
    <w:p w:rsidR="0029073A" w:rsidRPr="00A14B96" w:rsidRDefault="0029073A" w:rsidP="0029073A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A14B96">
        <w:rPr>
          <w:rFonts w:cs="Arial"/>
          <w:iCs/>
          <w:lang w:eastAsia="cs-CZ"/>
        </w:rPr>
        <w:t xml:space="preserve">V případě masných výrobků (tepelně opracované netrvanlivé výrobky) byly nálezy PAH zaznamenány </w:t>
      </w:r>
      <w:r w:rsidR="006823A5" w:rsidRPr="00A14B96">
        <w:rPr>
          <w:rFonts w:cs="Arial"/>
          <w:iCs/>
          <w:lang w:eastAsia="cs-CZ"/>
        </w:rPr>
        <w:t>u</w:t>
      </w:r>
      <w:r w:rsidRPr="00A14B96">
        <w:rPr>
          <w:rFonts w:cs="Arial"/>
          <w:iCs/>
          <w:lang w:eastAsia="cs-CZ"/>
        </w:rPr>
        <w:t xml:space="preserve"> všech analyzovaných vzor</w:t>
      </w:r>
      <w:r w:rsidR="006823A5" w:rsidRPr="00A14B96">
        <w:rPr>
          <w:rFonts w:cs="Arial"/>
          <w:iCs/>
          <w:lang w:eastAsia="cs-CZ"/>
        </w:rPr>
        <w:t>ků</w:t>
      </w:r>
      <w:r w:rsidRPr="00A14B96">
        <w:rPr>
          <w:rFonts w:cs="Arial"/>
          <w:iCs/>
          <w:lang w:eastAsia="cs-CZ"/>
        </w:rPr>
        <w:t xml:space="preserve">. </w:t>
      </w:r>
      <w:r w:rsidR="006823A5" w:rsidRPr="00A14B96">
        <w:rPr>
          <w:rFonts w:cs="Arial"/>
          <w:iCs/>
          <w:lang w:eastAsia="cs-CZ"/>
        </w:rPr>
        <w:t>H</w:t>
      </w:r>
      <w:r w:rsidR="00701652" w:rsidRPr="00A14B96">
        <w:rPr>
          <w:rFonts w:cs="Arial"/>
          <w:iCs/>
          <w:lang w:eastAsia="cs-CZ"/>
        </w:rPr>
        <w:t xml:space="preserve">odnoty </w:t>
      </w:r>
      <w:r w:rsidRPr="00A14B96">
        <w:rPr>
          <w:rFonts w:cs="Arial"/>
          <w:iCs/>
          <w:lang w:eastAsia="cs-CZ"/>
        </w:rPr>
        <w:t xml:space="preserve">benzo(a)pyrenu a sumy PAH </w:t>
      </w:r>
      <w:r w:rsidR="006823A5" w:rsidRPr="00A14B96">
        <w:rPr>
          <w:rFonts w:cs="Arial"/>
          <w:iCs/>
          <w:lang w:eastAsia="cs-CZ"/>
        </w:rPr>
        <w:t xml:space="preserve">nepřekročily </w:t>
      </w:r>
      <w:r w:rsidRPr="00A14B96">
        <w:rPr>
          <w:rFonts w:cs="Arial"/>
          <w:iCs/>
          <w:lang w:eastAsia="cs-CZ"/>
        </w:rPr>
        <w:t>maximální limit</w:t>
      </w:r>
      <w:r w:rsidR="006823A5" w:rsidRPr="00A14B96">
        <w:rPr>
          <w:rFonts w:cs="Arial"/>
          <w:iCs/>
          <w:lang w:eastAsia="cs-CZ"/>
        </w:rPr>
        <w:t xml:space="preserve"> uvedený v nařízení Komise (ES) č. 1881/2006</w:t>
      </w:r>
      <w:r w:rsidRPr="00A14B96">
        <w:rPr>
          <w:rFonts w:cs="Arial"/>
          <w:iCs/>
          <w:lang w:eastAsia="cs-CZ"/>
        </w:rPr>
        <w:t xml:space="preserve">.  </w:t>
      </w:r>
    </w:p>
    <w:p w:rsidR="0029073A" w:rsidRPr="00F9783A" w:rsidRDefault="0029073A" w:rsidP="0029073A">
      <w:pPr>
        <w:rPr>
          <w:lang w:eastAsia="cs-CZ"/>
        </w:rPr>
      </w:pPr>
    </w:p>
    <w:p w:rsidR="00CE2B74" w:rsidRPr="00A14B96" w:rsidRDefault="00CE2B74" w:rsidP="00CE2B74">
      <w:pPr>
        <w:pStyle w:val="Titulek"/>
        <w:rPr>
          <w:rFonts w:ascii="Arial" w:hAnsi="Arial" w:cs="Arial"/>
          <w:sz w:val="18"/>
          <w:szCs w:val="18"/>
        </w:rPr>
      </w:pPr>
      <w:r w:rsidRPr="00A14B96">
        <w:rPr>
          <w:rFonts w:ascii="Arial" w:hAnsi="Arial" w:cs="Arial"/>
          <w:sz w:val="18"/>
          <w:szCs w:val="18"/>
        </w:rPr>
        <w:t>Tabulka</w:t>
      </w:r>
      <w:r w:rsidR="00967815" w:rsidRPr="00A14B96">
        <w:rPr>
          <w:rFonts w:ascii="Arial" w:hAnsi="Arial" w:cs="Arial"/>
          <w:sz w:val="18"/>
          <w:szCs w:val="18"/>
        </w:rPr>
        <w:t xml:space="preserve"> </w:t>
      </w:r>
      <w:r w:rsidR="00A14B96" w:rsidRPr="00A14B96">
        <w:rPr>
          <w:rFonts w:ascii="Arial" w:hAnsi="Arial" w:cs="Arial"/>
          <w:sz w:val="18"/>
          <w:szCs w:val="18"/>
        </w:rPr>
        <w:t>99</w:t>
      </w:r>
      <w:r w:rsidRPr="00A14B96">
        <w:rPr>
          <w:rFonts w:ascii="Arial" w:hAnsi="Arial" w:cs="Arial"/>
          <w:sz w:val="18"/>
          <w:szCs w:val="18"/>
        </w:rPr>
        <w:t xml:space="preserve">: Obsah polyaromatických uhlovodíků v masných výrobcích </w:t>
      </w:r>
      <w:r w:rsidRPr="00A14B96">
        <w:rPr>
          <w:rFonts w:ascii="Arial" w:hAnsi="Arial" w:cs="Arial"/>
          <w:b w:val="0"/>
          <w:sz w:val="18"/>
          <w:szCs w:val="18"/>
        </w:rPr>
        <w:t xml:space="preserve">(hodnoty v </w:t>
      </w:r>
      <w:r w:rsidRPr="00A14B96">
        <w:rPr>
          <w:rFonts w:ascii="Arial" w:hAnsi="Arial" w:cs="Arial"/>
          <w:b w:val="0"/>
          <w:sz w:val="18"/>
          <w:szCs w:val="18"/>
        </w:rPr>
        <w:sym w:font="Symbol" w:char="F06D"/>
      </w:r>
      <w:r w:rsidRPr="00A14B96">
        <w:rPr>
          <w:rFonts w:ascii="Arial" w:hAnsi="Arial" w:cs="Arial"/>
          <w:b w:val="0"/>
          <w:sz w:val="18"/>
          <w:szCs w:val="18"/>
        </w:rPr>
        <w:t>g.kg</w:t>
      </w:r>
      <w:r w:rsidRPr="00A14B96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A14B96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D12E9E" w:rsidRPr="00A14B96" w:rsidTr="00EA4077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D12E9E" w:rsidRPr="00A14B96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A4077" w:rsidRPr="00A14B96" w:rsidTr="00EA4077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EA4077" w:rsidRPr="00A14B96" w:rsidRDefault="00EA4077" w:rsidP="00EA4077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77,78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0,35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0,35</w:t>
            </w:r>
          </w:p>
        </w:tc>
      </w:tr>
      <w:tr w:rsidR="00EA4077" w:rsidRPr="00A14B96" w:rsidTr="00EA4077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EA4077" w:rsidRPr="00A14B96" w:rsidRDefault="00EA4077" w:rsidP="00EA40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</w:tr>
      <w:tr w:rsidR="00EA4077" w:rsidRPr="00A14B96" w:rsidTr="00EA4077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EA4077" w:rsidRPr="00A14B96" w:rsidRDefault="00EA4077" w:rsidP="00EA40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22,22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0,20</w:t>
            </w:r>
          </w:p>
        </w:tc>
      </w:tr>
      <w:tr w:rsidR="00EA4077" w:rsidRPr="00A14B96" w:rsidTr="00EA4077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EA4077" w:rsidRPr="00A14B96" w:rsidRDefault="00EA4077" w:rsidP="00EA40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0,58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0,54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0,86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0,31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0,86</w:t>
            </w:r>
          </w:p>
        </w:tc>
      </w:tr>
      <w:tr w:rsidR="00EA4077" w:rsidRPr="00A14B96" w:rsidTr="00EA4077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EA4077" w:rsidRPr="00A14B96" w:rsidRDefault="00EA4077" w:rsidP="00EA40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0,85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0,73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1,34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0,48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A4077" w:rsidRPr="00A14B96" w:rsidRDefault="00EA4077" w:rsidP="00EA40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1,34</w:t>
            </w:r>
          </w:p>
        </w:tc>
      </w:tr>
    </w:tbl>
    <w:p w:rsidR="00725723" w:rsidRPr="00A14B96" w:rsidRDefault="00725723" w:rsidP="0083201D">
      <w:pPr>
        <w:pStyle w:val="Titulek"/>
        <w:rPr>
          <w:rFonts w:ascii="Arial" w:hAnsi="Arial" w:cs="Arial"/>
          <w:sz w:val="18"/>
          <w:szCs w:val="18"/>
        </w:rPr>
      </w:pPr>
    </w:p>
    <w:p w:rsidR="0083201D" w:rsidRPr="00A14B96" w:rsidRDefault="0083201D" w:rsidP="0083201D">
      <w:pPr>
        <w:pStyle w:val="Titulek"/>
        <w:rPr>
          <w:rFonts w:ascii="Arial" w:hAnsi="Arial" w:cs="Arial"/>
          <w:b w:val="0"/>
          <w:sz w:val="18"/>
          <w:szCs w:val="18"/>
        </w:rPr>
      </w:pPr>
      <w:r w:rsidRPr="00A14B96">
        <w:rPr>
          <w:rFonts w:ascii="Arial" w:hAnsi="Arial" w:cs="Arial"/>
          <w:sz w:val="18"/>
          <w:szCs w:val="18"/>
        </w:rPr>
        <w:t>Tabulka</w:t>
      </w:r>
      <w:r w:rsidR="00305324" w:rsidRPr="00A14B96">
        <w:rPr>
          <w:rFonts w:ascii="Arial" w:hAnsi="Arial" w:cs="Arial"/>
          <w:sz w:val="18"/>
          <w:szCs w:val="18"/>
        </w:rPr>
        <w:t xml:space="preserve"> </w:t>
      </w:r>
      <w:r w:rsidR="00A14B96" w:rsidRPr="00A14B96">
        <w:rPr>
          <w:rFonts w:ascii="Arial" w:hAnsi="Arial" w:cs="Arial"/>
          <w:sz w:val="18"/>
          <w:szCs w:val="18"/>
        </w:rPr>
        <w:t>100</w:t>
      </w:r>
      <w:r w:rsidRPr="00A14B96">
        <w:rPr>
          <w:rFonts w:ascii="Arial" w:hAnsi="Arial" w:cs="Arial"/>
          <w:sz w:val="18"/>
          <w:szCs w:val="18"/>
        </w:rPr>
        <w:t>:</w:t>
      </w:r>
      <w:r w:rsidR="00D97012" w:rsidRPr="00A14B96">
        <w:rPr>
          <w:rFonts w:ascii="Arial" w:hAnsi="Arial" w:cs="Arial"/>
          <w:sz w:val="18"/>
          <w:szCs w:val="18"/>
        </w:rPr>
        <w:t xml:space="preserve"> Obsah polya</w:t>
      </w:r>
      <w:r w:rsidRPr="00A14B96">
        <w:rPr>
          <w:rFonts w:ascii="Arial" w:hAnsi="Arial" w:cs="Arial"/>
          <w:sz w:val="18"/>
          <w:szCs w:val="18"/>
        </w:rPr>
        <w:t>romatických uhlovodíků v rybích výrobcích</w:t>
      </w:r>
      <w:r w:rsidRPr="00A14B96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A14B96">
        <w:rPr>
          <w:rFonts w:ascii="Arial" w:hAnsi="Arial" w:cs="Arial"/>
          <w:b w:val="0"/>
          <w:sz w:val="18"/>
          <w:szCs w:val="18"/>
        </w:rPr>
        <w:sym w:font="Symbol" w:char="F06D"/>
      </w:r>
      <w:r w:rsidRPr="00A14B96">
        <w:rPr>
          <w:rFonts w:ascii="Arial" w:hAnsi="Arial" w:cs="Arial"/>
          <w:b w:val="0"/>
          <w:sz w:val="18"/>
          <w:szCs w:val="18"/>
        </w:rPr>
        <w:t>g.kg</w:t>
      </w:r>
      <w:r w:rsidRPr="00A14B96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A14B96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D12E9E" w:rsidRPr="007B078C" w:rsidTr="003E545D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D12E9E" w:rsidRPr="00A14B96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E545D" w:rsidRPr="007B078C" w:rsidTr="003E545D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3E545D" w:rsidRPr="007B078C" w:rsidRDefault="003E545D" w:rsidP="003E545D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77,78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0,67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191E30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0,67</w:t>
            </w:r>
          </w:p>
        </w:tc>
      </w:tr>
      <w:tr w:rsidR="003E545D" w:rsidRPr="007B078C" w:rsidTr="003E545D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3E545D" w:rsidRPr="007B078C" w:rsidRDefault="003E545D" w:rsidP="003E545D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77,78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191E30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0,7</w:t>
            </w:r>
            <w:r w:rsidR="00191E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E545D" w:rsidRPr="007B078C" w:rsidTr="003E545D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3E545D" w:rsidRPr="007B078C" w:rsidRDefault="003E545D" w:rsidP="003E545D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0,37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191E30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0,37</w:t>
            </w:r>
          </w:p>
        </w:tc>
      </w:tr>
      <w:tr w:rsidR="003E545D" w:rsidRPr="007B078C" w:rsidTr="003E545D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3E545D" w:rsidRPr="007B078C" w:rsidRDefault="003E545D" w:rsidP="003E545D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1,91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0,4</w:t>
            </w:r>
            <w:r w:rsidR="00191E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4,09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4,09</w:t>
            </w:r>
          </w:p>
        </w:tc>
      </w:tr>
      <w:tr w:rsidR="003E545D" w:rsidRPr="007B078C" w:rsidTr="003E545D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3E545D" w:rsidRPr="007B078C" w:rsidRDefault="003E545D" w:rsidP="003E545D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2,67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0,97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5,24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0,45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E545D" w:rsidRPr="003E545D" w:rsidRDefault="003E545D" w:rsidP="003E54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545D">
              <w:rPr>
                <w:rFonts w:cs="Arial"/>
                <w:sz w:val="16"/>
                <w:szCs w:val="16"/>
                <w:lang w:eastAsia="cs-CZ"/>
              </w:rPr>
              <w:t>5,24</w:t>
            </w:r>
          </w:p>
        </w:tc>
      </w:tr>
    </w:tbl>
    <w:p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Biogenní aminy</w:t>
      </w:r>
    </w:p>
    <w:p w:rsidR="00DA3ED9" w:rsidRPr="00A90359" w:rsidRDefault="00725723" w:rsidP="0001754C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A90359">
        <w:rPr>
          <w:rFonts w:cs="Arial"/>
          <w:iCs/>
          <w:lang w:eastAsia="cs-CZ"/>
        </w:rPr>
        <w:t>Vyšetření na přítomnost biogenního ami</w:t>
      </w:r>
      <w:r w:rsidR="00B8347A" w:rsidRPr="00A90359">
        <w:rPr>
          <w:rFonts w:cs="Arial"/>
          <w:iCs/>
          <w:lang w:eastAsia="cs-CZ"/>
        </w:rPr>
        <w:t xml:space="preserve">nu histaminu bylo provedeno u 9 </w:t>
      </w:r>
      <w:r w:rsidRPr="00A90359">
        <w:rPr>
          <w:rFonts w:cs="Arial"/>
          <w:iCs/>
          <w:lang w:eastAsia="cs-CZ"/>
        </w:rPr>
        <w:t xml:space="preserve">vzorků </w:t>
      </w:r>
      <w:r w:rsidR="00B8347A" w:rsidRPr="00A90359">
        <w:rPr>
          <w:rFonts w:cs="Arial"/>
          <w:iCs/>
          <w:lang w:eastAsia="cs-CZ"/>
        </w:rPr>
        <w:t xml:space="preserve"> konzervovaných </w:t>
      </w:r>
      <w:r w:rsidRPr="00A90359">
        <w:rPr>
          <w:rFonts w:cs="Arial"/>
          <w:iCs/>
          <w:lang w:eastAsia="cs-CZ"/>
        </w:rPr>
        <w:t>ryb</w:t>
      </w:r>
      <w:r w:rsidR="00B8347A" w:rsidRPr="00A90359">
        <w:rPr>
          <w:rFonts w:cs="Arial"/>
          <w:iCs/>
          <w:lang w:eastAsia="cs-CZ"/>
        </w:rPr>
        <w:t xml:space="preserve">ích výrobků. </w:t>
      </w:r>
      <w:r w:rsidRPr="00A90359">
        <w:rPr>
          <w:rFonts w:cs="Arial"/>
          <w:iCs/>
          <w:lang w:eastAsia="cs-CZ"/>
        </w:rPr>
        <w:t xml:space="preserve"> Histamin byl </w:t>
      </w:r>
      <w:r w:rsidR="00B8347A" w:rsidRPr="00A90359">
        <w:rPr>
          <w:rFonts w:cs="Arial"/>
          <w:iCs/>
          <w:lang w:eastAsia="cs-CZ"/>
        </w:rPr>
        <w:t xml:space="preserve">detekován v jednom </w:t>
      </w:r>
      <w:r w:rsidRPr="00A90359">
        <w:rPr>
          <w:rFonts w:cs="Arial"/>
          <w:iCs/>
          <w:lang w:eastAsia="cs-CZ"/>
        </w:rPr>
        <w:t xml:space="preserve">vzorku </w:t>
      </w:r>
      <w:r w:rsidR="00A0725D" w:rsidRPr="00A90359">
        <w:rPr>
          <w:rFonts w:cs="Arial"/>
          <w:iCs/>
          <w:lang w:eastAsia="cs-CZ"/>
        </w:rPr>
        <w:t>sardinek ve slaném nálevu</w:t>
      </w:r>
      <w:r w:rsidR="00B8347A" w:rsidRPr="00A90359">
        <w:rPr>
          <w:rFonts w:cs="Arial"/>
          <w:iCs/>
          <w:lang w:eastAsia="cs-CZ"/>
        </w:rPr>
        <w:t xml:space="preserve">, avšak zjištěné </w:t>
      </w:r>
      <w:r w:rsidRPr="00A90359">
        <w:rPr>
          <w:rFonts w:cs="Arial"/>
          <w:iCs/>
          <w:lang w:eastAsia="cs-CZ"/>
        </w:rPr>
        <w:t xml:space="preserve">množství </w:t>
      </w:r>
      <w:r w:rsidR="00B8347A" w:rsidRPr="00A90359">
        <w:rPr>
          <w:rFonts w:cs="Arial"/>
          <w:iCs/>
          <w:lang w:eastAsia="cs-CZ"/>
        </w:rPr>
        <w:t xml:space="preserve">nepřesáhlo bezpečnostní </w:t>
      </w:r>
      <w:r w:rsidRPr="00A90359">
        <w:rPr>
          <w:rFonts w:cs="Arial"/>
          <w:iCs/>
          <w:lang w:eastAsia="cs-CZ"/>
        </w:rPr>
        <w:t>limit uv</w:t>
      </w:r>
      <w:r w:rsidR="00B8347A" w:rsidRPr="00A90359">
        <w:rPr>
          <w:rFonts w:cs="Arial"/>
          <w:iCs/>
          <w:lang w:eastAsia="cs-CZ"/>
        </w:rPr>
        <w:t xml:space="preserve">edený v nařízení Komise (ES) </w:t>
      </w:r>
      <w:r w:rsidR="002C4272" w:rsidRPr="00A90359">
        <w:rPr>
          <w:rFonts w:cs="Arial"/>
          <w:iCs/>
          <w:lang w:eastAsia="cs-CZ"/>
        </w:rPr>
        <w:t xml:space="preserve">č. </w:t>
      </w:r>
      <w:r w:rsidRPr="00A90359">
        <w:rPr>
          <w:rFonts w:cs="Arial"/>
          <w:iCs/>
          <w:lang w:eastAsia="cs-CZ"/>
        </w:rPr>
        <w:t>2073/2005.</w:t>
      </w:r>
    </w:p>
    <w:p w:rsidR="00A90359" w:rsidRDefault="00A90359" w:rsidP="008A2704">
      <w:pPr>
        <w:jc w:val="both"/>
        <w:rPr>
          <w:rFonts w:cs="Arial"/>
          <w:b/>
          <w:sz w:val="18"/>
          <w:szCs w:val="18"/>
        </w:rPr>
      </w:pPr>
    </w:p>
    <w:p w:rsidR="00711C5E" w:rsidRPr="00DA3ED9" w:rsidRDefault="00C42CA2" w:rsidP="008A2704">
      <w:pPr>
        <w:jc w:val="both"/>
        <w:rPr>
          <w:rFonts w:cs="Arial"/>
          <w:b/>
          <w:sz w:val="18"/>
          <w:szCs w:val="18"/>
        </w:rPr>
      </w:pPr>
      <w:r w:rsidRPr="00A90359">
        <w:rPr>
          <w:rFonts w:cs="Arial"/>
          <w:b/>
          <w:sz w:val="18"/>
          <w:szCs w:val="18"/>
        </w:rPr>
        <w:t>Tabulka</w:t>
      </w:r>
      <w:r w:rsidR="00305324" w:rsidRPr="00A90359">
        <w:rPr>
          <w:rFonts w:cs="Arial"/>
          <w:b/>
          <w:sz w:val="18"/>
          <w:szCs w:val="18"/>
        </w:rPr>
        <w:t xml:space="preserve"> </w:t>
      </w:r>
      <w:r w:rsidR="00A90359" w:rsidRPr="00A90359">
        <w:rPr>
          <w:rFonts w:cs="Arial"/>
          <w:b/>
          <w:sz w:val="18"/>
          <w:szCs w:val="18"/>
        </w:rPr>
        <w:t>101</w:t>
      </w:r>
      <w:r w:rsidRPr="00A90359">
        <w:rPr>
          <w:rFonts w:cs="Arial"/>
          <w:b/>
          <w:sz w:val="18"/>
          <w:szCs w:val="18"/>
        </w:rPr>
        <w:t>:</w:t>
      </w:r>
      <w:r w:rsidRPr="00DA3ED9">
        <w:rPr>
          <w:rFonts w:cs="Arial"/>
          <w:b/>
          <w:sz w:val="18"/>
          <w:szCs w:val="18"/>
        </w:rPr>
        <w:t xml:space="preserve"> Obsah histaminu v rybích výrobcích </w:t>
      </w:r>
      <w:r w:rsidRPr="00DA3ED9">
        <w:rPr>
          <w:rFonts w:cs="Arial"/>
          <w:sz w:val="18"/>
          <w:szCs w:val="18"/>
        </w:rPr>
        <w:t>(</w:t>
      </w:r>
      <w:r w:rsidR="0058634B" w:rsidRPr="00DA3ED9">
        <w:rPr>
          <w:rFonts w:cs="Arial"/>
          <w:sz w:val="18"/>
          <w:szCs w:val="18"/>
        </w:rPr>
        <w:t xml:space="preserve">hodnoty v </w:t>
      </w:r>
      <w:r w:rsidRPr="00DA3ED9">
        <w:rPr>
          <w:rFonts w:cs="Arial"/>
          <w:sz w:val="18"/>
          <w:szCs w:val="18"/>
        </w:rPr>
        <w:t>mg.kg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4D1D98" w:rsidRPr="007B078C" w:rsidTr="001E37CE">
        <w:trPr>
          <w:trHeight w:val="255"/>
        </w:trPr>
        <w:tc>
          <w:tcPr>
            <w:tcW w:w="54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25981" w:rsidRPr="007B078C" w:rsidTr="001E37CE">
        <w:trPr>
          <w:trHeight w:val="255"/>
        </w:trPr>
        <w:tc>
          <w:tcPr>
            <w:tcW w:w="540" w:type="pct"/>
            <w:shd w:val="clear" w:color="auto" w:fill="auto"/>
            <w:noWrap/>
            <w:hideMark/>
          </w:tcPr>
          <w:p w:rsidR="00B25981" w:rsidRPr="007B078C" w:rsidRDefault="00B25981" w:rsidP="00B25981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:rsidR="00B25981" w:rsidRPr="00B25981" w:rsidRDefault="00191E30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439" w:type="pct"/>
            <w:shd w:val="clear" w:color="auto" w:fill="auto"/>
            <w:noWrap/>
          </w:tcPr>
          <w:p w:rsidR="00B25981" w:rsidRPr="00B25981" w:rsidRDefault="00191E30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  <w:r w:rsidR="00B25981" w:rsidRPr="00B2598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191E30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B25981" w:rsidRPr="00B2598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71" w:type="pct"/>
            <w:shd w:val="clear" w:color="auto" w:fill="auto"/>
            <w:noWrap/>
          </w:tcPr>
          <w:p w:rsidR="00B25981" w:rsidRPr="00B25981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B25981" w:rsidRPr="00B25981">
              <w:rPr>
                <w:rFonts w:cs="Arial"/>
                <w:sz w:val="16"/>
                <w:szCs w:val="16"/>
                <w:lang w:eastAsia="cs-CZ"/>
              </w:rPr>
              <w:t>,3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84" w:type="pct"/>
            <w:shd w:val="clear" w:color="auto" w:fill="auto"/>
            <w:noWrap/>
          </w:tcPr>
          <w:p w:rsidR="00B25981" w:rsidRPr="00B25981" w:rsidRDefault="00191E30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  <w:r w:rsidR="00B25981" w:rsidRPr="00B2598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7" w:type="pct"/>
            <w:shd w:val="clear" w:color="auto" w:fill="auto"/>
            <w:noWrap/>
          </w:tcPr>
          <w:p w:rsidR="00B25981" w:rsidRPr="00B25981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  <w:r w:rsidR="00B25981" w:rsidRPr="00B2598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</w:tr>
    </w:tbl>
    <w:p w:rsidR="00725723" w:rsidRPr="007B078C" w:rsidRDefault="00725723" w:rsidP="00CA5EED">
      <w:pPr>
        <w:jc w:val="both"/>
        <w:rPr>
          <w:rFonts w:cs="Arial"/>
          <w:b/>
        </w:rPr>
      </w:pPr>
    </w:p>
    <w:p w:rsidR="00A90359" w:rsidRDefault="00A90359" w:rsidP="00CA5EED">
      <w:pPr>
        <w:jc w:val="both"/>
        <w:rPr>
          <w:rFonts w:cs="Arial"/>
          <w:b/>
        </w:rPr>
      </w:pPr>
    </w:p>
    <w:p w:rsidR="00A90359" w:rsidRDefault="00A90359" w:rsidP="00CA5EED">
      <w:pPr>
        <w:jc w:val="both"/>
        <w:rPr>
          <w:rFonts w:cs="Arial"/>
          <w:b/>
        </w:rPr>
      </w:pPr>
    </w:p>
    <w:p w:rsidR="00A90359" w:rsidRDefault="00A90359" w:rsidP="00CA5EED">
      <w:pPr>
        <w:jc w:val="both"/>
        <w:rPr>
          <w:rFonts w:cs="Arial"/>
          <w:b/>
        </w:rPr>
      </w:pPr>
    </w:p>
    <w:p w:rsidR="00A90359" w:rsidRDefault="00A90359" w:rsidP="00CA5EED">
      <w:pPr>
        <w:jc w:val="both"/>
        <w:rPr>
          <w:rFonts w:cs="Arial"/>
          <w:b/>
        </w:rPr>
      </w:pPr>
    </w:p>
    <w:p w:rsidR="00A90359" w:rsidRDefault="00A90359" w:rsidP="00CA5EED">
      <w:pPr>
        <w:jc w:val="both"/>
        <w:rPr>
          <w:rFonts w:cs="Arial"/>
          <w:b/>
        </w:rPr>
      </w:pPr>
    </w:p>
    <w:p w:rsidR="00CA5EED" w:rsidRPr="007B078C" w:rsidRDefault="00CA5EED" w:rsidP="00CA5EED">
      <w:pPr>
        <w:jc w:val="both"/>
        <w:rPr>
          <w:rFonts w:cs="Arial"/>
          <w:b/>
        </w:rPr>
      </w:pPr>
      <w:r w:rsidRPr="007B078C">
        <w:rPr>
          <w:rFonts w:cs="Arial"/>
          <w:b/>
        </w:rPr>
        <w:lastRenderedPageBreak/>
        <w:t>2.</w:t>
      </w:r>
      <w:r w:rsidR="00B33A94" w:rsidRPr="007B078C">
        <w:rPr>
          <w:rFonts w:cs="Arial"/>
          <w:b/>
        </w:rPr>
        <w:t>8</w:t>
      </w:r>
      <w:r w:rsidRPr="007B078C">
        <w:rPr>
          <w:rFonts w:cs="Arial"/>
          <w:b/>
        </w:rPr>
        <w:t>. Koření, káva, čaj</w:t>
      </w:r>
    </w:p>
    <w:p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Mykotoxiny</w:t>
      </w:r>
    </w:p>
    <w:p w:rsidR="00B25981" w:rsidRPr="00A90359" w:rsidRDefault="00600DA3" w:rsidP="00B25981">
      <w:pPr>
        <w:spacing w:line="360" w:lineRule="auto"/>
        <w:jc w:val="both"/>
        <w:rPr>
          <w:rFonts w:cs="Arial"/>
          <w:b/>
          <w:bCs/>
        </w:rPr>
      </w:pPr>
      <w:r w:rsidRPr="00A90359">
        <w:rPr>
          <w:rFonts w:cs="Arial"/>
        </w:rPr>
        <w:t xml:space="preserve">Ze skupiny mykotoxinů  jsou v </w:t>
      </w:r>
      <w:r w:rsidR="00B25981" w:rsidRPr="00A90359">
        <w:rPr>
          <w:rFonts w:cs="Arial"/>
        </w:rPr>
        <w:t>koření pravidelně sledován</w:t>
      </w:r>
      <w:r w:rsidRPr="00A90359">
        <w:rPr>
          <w:rFonts w:cs="Arial"/>
        </w:rPr>
        <w:t>y</w:t>
      </w:r>
      <w:r w:rsidR="00B25981" w:rsidRPr="00A90359">
        <w:rPr>
          <w:rFonts w:cs="Arial"/>
        </w:rPr>
        <w:t xml:space="preserve"> aflatoxiny B</w:t>
      </w:r>
      <w:r w:rsidR="00B25981" w:rsidRPr="00A90359">
        <w:rPr>
          <w:rFonts w:cs="Arial"/>
          <w:vertAlign w:val="subscript"/>
        </w:rPr>
        <w:t>1</w:t>
      </w:r>
      <w:r w:rsidR="00B25981" w:rsidRPr="00A90359">
        <w:rPr>
          <w:rFonts w:cs="Arial"/>
        </w:rPr>
        <w:t>, B</w:t>
      </w:r>
      <w:r w:rsidR="00B25981" w:rsidRPr="00A90359">
        <w:rPr>
          <w:rFonts w:cs="Arial"/>
          <w:vertAlign w:val="subscript"/>
        </w:rPr>
        <w:t>2</w:t>
      </w:r>
      <w:r w:rsidR="00B25981" w:rsidRPr="00A90359">
        <w:rPr>
          <w:rFonts w:cs="Arial"/>
        </w:rPr>
        <w:t>, G</w:t>
      </w:r>
      <w:r w:rsidR="00B25981" w:rsidRPr="00A90359">
        <w:rPr>
          <w:rFonts w:cs="Arial"/>
          <w:vertAlign w:val="subscript"/>
        </w:rPr>
        <w:t>1</w:t>
      </w:r>
      <w:r w:rsidR="00B25981" w:rsidRPr="00A90359">
        <w:rPr>
          <w:rFonts w:cs="Arial"/>
        </w:rPr>
        <w:t>, G</w:t>
      </w:r>
      <w:r w:rsidR="00B25981" w:rsidRPr="00A90359">
        <w:rPr>
          <w:rFonts w:cs="Arial"/>
          <w:vertAlign w:val="subscript"/>
        </w:rPr>
        <w:t xml:space="preserve">2  </w:t>
      </w:r>
      <w:r w:rsidRPr="00A90359">
        <w:rPr>
          <w:rFonts w:cs="Arial"/>
          <w:vertAlign w:val="subscript"/>
        </w:rPr>
        <w:br/>
      </w:r>
      <w:r w:rsidR="00B25981" w:rsidRPr="00A90359">
        <w:rPr>
          <w:rFonts w:cs="Arial"/>
        </w:rPr>
        <w:t xml:space="preserve">a ochratoxin A. </w:t>
      </w:r>
      <w:r w:rsidRPr="00A90359">
        <w:rPr>
          <w:rFonts w:cs="Arial"/>
        </w:rPr>
        <w:t xml:space="preserve">Přítomnost aflatoxinů </w:t>
      </w:r>
      <w:r w:rsidR="00B65217" w:rsidRPr="00A90359">
        <w:rPr>
          <w:rFonts w:cs="Arial"/>
        </w:rPr>
        <w:t xml:space="preserve">byla </w:t>
      </w:r>
      <w:r w:rsidR="00B25981" w:rsidRPr="00A90359">
        <w:rPr>
          <w:rFonts w:cs="Arial"/>
        </w:rPr>
        <w:t>ověřen</w:t>
      </w:r>
      <w:r w:rsidR="00B65217" w:rsidRPr="00A90359">
        <w:rPr>
          <w:rFonts w:cs="Arial"/>
        </w:rPr>
        <w:t>a</w:t>
      </w:r>
      <w:r w:rsidR="00B25981" w:rsidRPr="00A90359">
        <w:rPr>
          <w:rFonts w:cs="Arial"/>
        </w:rPr>
        <w:t xml:space="preserve"> </w:t>
      </w:r>
      <w:r w:rsidR="00B65217" w:rsidRPr="00A90359">
        <w:rPr>
          <w:rFonts w:cs="Arial"/>
        </w:rPr>
        <w:t xml:space="preserve">u </w:t>
      </w:r>
      <w:r w:rsidR="00B25981" w:rsidRPr="00A90359">
        <w:rPr>
          <w:rFonts w:cs="Arial"/>
        </w:rPr>
        <w:t>celkem 3</w:t>
      </w:r>
      <w:r w:rsidR="00B65217" w:rsidRPr="00A90359">
        <w:rPr>
          <w:rFonts w:cs="Arial"/>
        </w:rPr>
        <w:t>0</w:t>
      </w:r>
      <w:r w:rsidR="00B25981" w:rsidRPr="00A90359">
        <w:rPr>
          <w:rFonts w:cs="Arial"/>
        </w:rPr>
        <w:t xml:space="preserve"> vzorků koření. Pozitivní nález aflatoxinu B</w:t>
      </w:r>
      <w:r w:rsidR="00B25981" w:rsidRPr="00A90359">
        <w:rPr>
          <w:rFonts w:cs="Arial"/>
          <w:vertAlign w:val="subscript"/>
        </w:rPr>
        <w:t>1</w:t>
      </w:r>
      <w:r w:rsidR="00B25981" w:rsidRPr="00A90359">
        <w:rPr>
          <w:rFonts w:cs="Arial"/>
        </w:rPr>
        <w:t xml:space="preserve"> byl zjištěn </w:t>
      </w:r>
      <w:r w:rsidR="00B65217" w:rsidRPr="00A90359">
        <w:rPr>
          <w:rFonts w:cs="Arial"/>
        </w:rPr>
        <w:t xml:space="preserve">ve vzorku </w:t>
      </w:r>
      <w:r w:rsidR="00B25981" w:rsidRPr="00A90359">
        <w:rPr>
          <w:rFonts w:cs="Arial"/>
        </w:rPr>
        <w:t>mletého muškátového ořechu</w:t>
      </w:r>
      <w:r w:rsidR="00B65217" w:rsidRPr="00A90359">
        <w:rPr>
          <w:rFonts w:cs="Arial"/>
        </w:rPr>
        <w:t xml:space="preserve">. Zjištěné množství nepřekročilo </w:t>
      </w:r>
      <w:r w:rsidR="00B25981" w:rsidRPr="00A90359">
        <w:rPr>
          <w:rFonts w:cs="Arial"/>
        </w:rPr>
        <w:t>hodnot</w:t>
      </w:r>
      <w:r w:rsidR="00B65217" w:rsidRPr="00A90359">
        <w:rPr>
          <w:rFonts w:cs="Arial"/>
        </w:rPr>
        <w:t>u</w:t>
      </w:r>
      <w:r w:rsidR="00B25981" w:rsidRPr="00A90359">
        <w:rPr>
          <w:rFonts w:cs="Arial"/>
        </w:rPr>
        <w:t xml:space="preserve"> maximálního limitu 5,0 </w:t>
      </w:r>
      <w:r w:rsidR="00B25981" w:rsidRPr="00A90359">
        <w:rPr>
          <w:rFonts w:cs="Arial"/>
          <w:iCs/>
          <w:lang w:eastAsia="cs-CZ"/>
        </w:rPr>
        <w:t>µg/kg</w:t>
      </w:r>
      <w:r w:rsidR="00B25981" w:rsidRPr="00A90359">
        <w:rPr>
          <w:rFonts w:cs="Arial"/>
        </w:rPr>
        <w:t xml:space="preserve">. </w:t>
      </w:r>
    </w:p>
    <w:p w:rsidR="00B25981" w:rsidRPr="00A90359" w:rsidRDefault="00B65217" w:rsidP="00B25981">
      <w:pPr>
        <w:spacing w:line="360" w:lineRule="auto"/>
        <w:jc w:val="both"/>
        <w:rPr>
          <w:rFonts w:cs="Arial"/>
          <w:iCs/>
          <w:lang w:eastAsia="cs-CZ"/>
        </w:rPr>
      </w:pPr>
      <w:r w:rsidRPr="00A90359">
        <w:rPr>
          <w:rFonts w:cs="Arial"/>
        </w:rPr>
        <w:t xml:space="preserve">Z 34 </w:t>
      </w:r>
      <w:r w:rsidR="00B25981" w:rsidRPr="00A90359">
        <w:rPr>
          <w:rFonts w:cs="Arial"/>
        </w:rPr>
        <w:t>analyzovaných vzorků koření byl</w:t>
      </w:r>
      <w:r w:rsidRPr="00A90359">
        <w:rPr>
          <w:rFonts w:cs="Arial"/>
        </w:rPr>
        <w:t xml:space="preserve"> pozitivní nález </w:t>
      </w:r>
      <w:r w:rsidR="00B25981" w:rsidRPr="00A90359">
        <w:rPr>
          <w:rFonts w:cs="Arial"/>
        </w:rPr>
        <w:t>ochratoxinu A</w:t>
      </w:r>
      <w:r w:rsidRPr="00A90359">
        <w:rPr>
          <w:rFonts w:cs="Arial"/>
        </w:rPr>
        <w:t xml:space="preserve"> zaznamenán u 10 vzorků</w:t>
      </w:r>
      <w:r w:rsidR="00B25981" w:rsidRPr="00A90359">
        <w:rPr>
          <w:rFonts w:cs="Arial"/>
        </w:rPr>
        <w:t>. Pozitivní nálezy byly zjištěny v mleté paprice</w:t>
      </w:r>
      <w:r w:rsidR="001F7D06" w:rsidRPr="00A90359">
        <w:rPr>
          <w:rFonts w:cs="Arial"/>
        </w:rPr>
        <w:t xml:space="preserve"> a ve vzorku muškátového oříšku</w:t>
      </w:r>
      <w:r w:rsidR="00B25981" w:rsidRPr="00A90359">
        <w:rPr>
          <w:rFonts w:cs="Arial"/>
        </w:rPr>
        <w:t xml:space="preserve">. </w:t>
      </w:r>
      <w:r w:rsidR="001F7D06" w:rsidRPr="00A90359">
        <w:rPr>
          <w:rFonts w:cs="Arial"/>
        </w:rPr>
        <w:t>V mleté paprice se naměřená množství o</w:t>
      </w:r>
      <w:r w:rsidR="00B25981" w:rsidRPr="00A90359">
        <w:rPr>
          <w:rFonts w:cs="Arial"/>
        </w:rPr>
        <w:t>chratoxin</w:t>
      </w:r>
      <w:r w:rsidR="001F7D06" w:rsidRPr="00A90359">
        <w:rPr>
          <w:rFonts w:cs="Arial"/>
        </w:rPr>
        <w:t>u</w:t>
      </w:r>
      <w:r w:rsidR="00B25981" w:rsidRPr="00A90359">
        <w:rPr>
          <w:rFonts w:cs="Arial"/>
        </w:rPr>
        <w:t xml:space="preserve"> A </w:t>
      </w:r>
      <w:r w:rsidR="001F7D06" w:rsidRPr="00A90359">
        <w:rPr>
          <w:rFonts w:cs="Arial"/>
        </w:rPr>
        <w:t xml:space="preserve">pohybovala </w:t>
      </w:r>
      <w:r w:rsidR="00B25981" w:rsidRPr="00A90359">
        <w:rPr>
          <w:rFonts w:cs="Arial"/>
        </w:rPr>
        <w:t>od 3,</w:t>
      </w:r>
      <w:r w:rsidR="001F7D06" w:rsidRPr="00A90359">
        <w:rPr>
          <w:rFonts w:cs="Arial"/>
        </w:rPr>
        <w:t>1</w:t>
      </w:r>
      <w:r w:rsidR="00B25981" w:rsidRPr="00A90359">
        <w:rPr>
          <w:rFonts w:cs="Arial"/>
        </w:rPr>
        <w:t xml:space="preserve"> do </w:t>
      </w:r>
      <w:r w:rsidR="001F7D06" w:rsidRPr="00A90359">
        <w:rPr>
          <w:rFonts w:cs="Arial"/>
        </w:rPr>
        <w:t>22</w:t>
      </w:r>
      <w:r w:rsidR="00B25981" w:rsidRPr="00A90359">
        <w:rPr>
          <w:rFonts w:cs="Arial"/>
        </w:rPr>
        <w:t>,</w:t>
      </w:r>
      <w:r w:rsidR="001F7D06" w:rsidRPr="00A90359">
        <w:rPr>
          <w:rFonts w:cs="Arial"/>
        </w:rPr>
        <w:t>2</w:t>
      </w:r>
      <w:r w:rsidR="00B25981" w:rsidRPr="00A90359">
        <w:rPr>
          <w:rFonts w:cs="Arial"/>
        </w:rPr>
        <w:t xml:space="preserve"> </w:t>
      </w:r>
      <w:r w:rsidR="00B25981" w:rsidRPr="00A90359">
        <w:rPr>
          <w:rFonts w:cs="Arial"/>
          <w:iCs/>
          <w:lang w:eastAsia="cs-CZ"/>
        </w:rPr>
        <w:t xml:space="preserve">µg/kg. </w:t>
      </w:r>
      <w:r w:rsidR="001F7D06" w:rsidRPr="00A90359">
        <w:rPr>
          <w:rFonts w:cs="Arial"/>
          <w:iCs/>
          <w:lang w:eastAsia="cs-CZ"/>
        </w:rPr>
        <w:t xml:space="preserve">Muškátový oříšek původem z Indonésie </w:t>
      </w:r>
      <w:r w:rsidR="00B25981" w:rsidRPr="00A90359">
        <w:rPr>
          <w:rFonts w:cs="Arial"/>
        </w:rPr>
        <w:t xml:space="preserve">byl </w:t>
      </w:r>
      <w:r w:rsidR="001F7D06" w:rsidRPr="00A90359">
        <w:rPr>
          <w:rFonts w:cs="Arial"/>
        </w:rPr>
        <w:t>vy</w:t>
      </w:r>
      <w:r w:rsidR="00B25981" w:rsidRPr="00A90359">
        <w:rPr>
          <w:rFonts w:cs="Arial"/>
        </w:rPr>
        <w:t>hodnocen</w:t>
      </w:r>
      <w:r w:rsidR="001F7D06" w:rsidRPr="00A90359">
        <w:rPr>
          <w:rFonts w:cs="Arial"/>
        </w:rPr>
        <w:t>ý</w:t>
      </w:r>
      <w:r w:rsidR="00B25981" w:rsidRPr="00A90359">
        <w:rPr>
          <w:rFonts w:cs="Arial"/>
        </w:rPr>
        <w:t xml:space="preserve"> jako </w:t>
      </w:r>
      <w:r w:rsidR="001F7D06" w:rsidRPr="00A90359">
        <w:rPr>
          <w:rFonts w:cs="Arial"/>
        </w:rPr>
        <w:t>ne</w:t>
      </w:r>
      <w:r w:rsidR="00B25981" w:rsidRPr="00A90359">
        <w:rPr>
          <w:rFonts w:cs="Arial"/>
        </w:rPr>
        <w:t xml:space="preserve">vyhovující z pohledu platného limitu </w:t>
      </w:r>
      <w:r w:rsidR="001F7D06" w:rsidRPr="00A90359">
        <w:rPr>
          <w:rFonts w:cs="Arial"/>
        </w:rPr>
        <w:t>15</w:t>
      </w:r>
      <w:r w:rsidR="00B25981" w:rsidRPr="00A90359">
        <w:rPr>
          <w:rFonts w:cs="Arial"/>
        </w:rPr>
        <w:t xml:space="preserve"> </w:t>
      </w:r>
      <w:r w:rsidR="00B25981" w:rsidRPr="00A90359">
        <w:rPr>
          <w:rFonts w:cs="Arial"/>
          <w:iCs/>
          <w:lang w:eastAsia="cs-CZ"/>
        </w:rPr>
        <w:t>µg/</w:t>
      </w:r>
      <w:r w:rsidR="00B25981" w:rsidRPr="00A90359">
        <w:rPr>
          <w:rFonts w:cs="Arial"/>
        </w:rPr>
        <w:t>kg</w:t>
      </w:r>
      <w:r w:rsidR="001F7D06" w:rsidRPr="00A90359">
        <w:rPr>
          <w:rFonts w:cs="Arial"/>
        </w:rPr>
        <w:t>, neboť zjištěná hodnota</w:t>
      </w:r>
      <w:r w:rsidR="00CA6CD7" w:rsidRPr="00A90359">
        <w:rPr>
          <w:rFonts w:cs="Arial"/>
        </w:rPr>
        <w:t xml:space="preserve"> ochratoxinu A</w:t>
      </w:r>
      <w:r w:rsidR="001F7D06" w:rsidRPr="00A90359">
        <w:rPr>
          <w:rFonts w:cs="Arial"/>
        </w:rPr>
        <w:t xml:space="preserve"> dosáhla 67,6</w:t>
      </w:r>
      <w:r w:rsidR="00CA6CD7" w:rsidRPr="00A90359">
        <w:t xml:space="preserve"> </w:t>
      </w:r>
      <w:r w:rsidR="00CA6CD7" w:rsidRPr="00A90359">
        <w:rPr>
          <w:rFonts w:cs="Arial"/>
        </w:rPr>
        <w:t>µg/kg</w:t>
      </w:r>
      <w:r w:rsidR="00B25981" w:rsidRPr="00A90359">
        <w:rPr>
          <w:rFonts w:cs="Arial"/>
        </w:rPr>
        <w:t>.</w:t>
      </w:r>
      <w:r w:rsidR="00B25981" w:rsidRPr="00A90359">
        <w:rPr>
          <w:rFonts w:cs="Arial"/>
          <w:iCs/>
          <w:vertAlign w:val="superscript"/>
          <w:lang w:eastAsia="cs-CZ"/>
        </w:rPr>
        <w:t xml:space="preserve">  </w:t>
      </w:r>
    </w:p>
    <w:p w:rsidR="00B25981" w:rsidRPr="00A90359" w:rsidRDefault="00CA6CD7" w:rsidP="00B25981">
      <w:pPr>
        <w:spacing w:line="360" w:lineRule="auto"/>
        <w:jc w:val="both"/>
        <w:rPr>
          <w:rFonts w:cs="Arial"/>
          <w:b/>
          <w:bCs/>
        </w:rPr>
      </w:pPr>
      <w:r w:rsidRPr="00A90359">
        <w:rPr>
          <w:rFonts w:cs="Arial"/>
        </w:rPr>
        <w:t xml:space="preserve">V případě </w:t>
      </w:r>
      <w:r w:rsidR="00B25981" w:rsidRPr="00A90359">
        <w:rPr>
          <w:rFonts w:cs="Arial"/>
        </w:rPr>
        <w:t xml:space="preserve">pražené mleté kávy a zrnkové kávy nebyla přítomnost ochratoxinu A potvrzena. Ochratoxin A byl sledován rovněž v bylinných čajích s obsahem kořene lékořice. </w:t>
      </w:r>
      <w:r w:rsidR="002C10B7" w:rsidRPr="00A90359">
        <w:rPr>
          <w:rFonts w:cs="Arial"/>
        </w:rPr>
        <w:t xml:space="preserve">U jednoho </w:t>
      </w:r>
      <w:r w:rsidR="00B25981" w:rsidRPr="00A90359">
        <w:rPr>
          <w:rFonts w:cs="Arial"/>
        </w:rPr>
        <w:t xml:space="preserve"> vzor</w:t>
      </w:r>
      <w:r w:rsidR="002C10B7" w:rsidRPr="00A90359">
        <w:rPr>
          <w:rFonts w:cs="Arial"/>
        </w:rPr>
        <w:t>ku</w:t>
      </w:r>
      <w:r w:rsidR="00B25981" w:rsidRPr="00A90359">
        <w:rPr>
          <w:rFonts w:cs="Arial"/>
        </w:rPr>
        <w:t xml:space="preserve"> bylinného čaje </w:t>
      </w:r>
      <w:r w:rsidR="002C10B7" w:rsidRPr="00A90359">
        <w:rPr>
          <w:rFonts w:cs="Arial"/>
        </w:rPr>
        <w:t xml:space="preserve">byl zjištěn pozitivní nález </w:t>
      </w:r>
      <w:r w:rsidR="00B25981" w:rsidRPr="00A90359">
        <w:rPr>
          <w:rFonts w:cs="Arial"/>
        </w:rPr>
        <w:t>ochratoxinu A</w:t>
      </w:r>
      <w:r w:rsidR="002C10B7" w:rsidRPr="00A90359">
        <w:rPr>
          <w:rFonts w:cs="Arial"/>
        </w:rPr>
        <w:t>,</w:t>
      </w:r>
      <w:r w:rsidR="00B25981" w:rsidRPr="00A90359">
        <w:rPr>
          <w:rFonts w:cs="Arial"/>
        </w:rPr>
        <w:t xml:space="preserve"> </w:t>
      </w:r>
      <w:r w:rsidR="002C10B7" w:rsidRPr="00A90359">
        <w:rPr>
          <w:rFonts w:cs="Arial"/>
        </w:rPr>
        <w:t xml:space="preserve">vzorek čaje však </w:t>
      </w:r>
      <w:r w:rsidR="00B25981" w:rsidRPr="00A90359">
        <w:rPr>
          <w:rFonts w:cs="Arial"/>
        </w:rPr>
        <w:t>vyhověl limitu uvedenému v nařízení Komise (ES) č. 1881/2006.</w:t>
      </w:r>
    </w:p>
    <w:p w:rsidR="003B40A4" w:rsidRPr="00A90359" w:rsidRDefault="003B40A4" w:rsidP="003B40A4">
      <w:pPr>
        <w:pStyle w:val="Nadpis1"/>
        <w:rPr>
          <w:b w:val="0"/>
          <w:sz w:val="18"/>
          <w:szCs w:val="18"/>
        </w:rPr>
      </w:pPr>
      <w:r w:rsidRPr="00A90359">
        <w:rPr>
          <w:sz w:val="18"/>
          <w:szCs w:val="18"/>
        </w:rPr>
        <w:t>Tabulka</w:t>
      </w:r>
      <w:r w:rsidR="00B3550C" w:rsidRPr="00A90359">
        <w:rPr>
          <w:sz w:val="18"/>
          <w:szCs w:val="18"/>
        </w:rPr>
        <w:t xml:space="preserve"> </w:t>
      </w:r>
      <w:r w:rsidR="00A90359" w:rsidRPr="00A90359">
        <w:rPr>
          <w:sz w:val="18"/>
          <w:szCs w:val="18"/>
        </w:rPr>
        <w:t>102</w:t>
      </w:r>
      <w:r w:rsidRPr="00A90359">
        <w:rPr>
          <w:sz w:val="18"/>
          <w:szCs w:val="18"/>
        </w:rPr>
        <w:t>: Obsah aflatoxinů v koření</w:t>
      </w:r>
      <w:r w:rsidRPr="00A90359">
        <w:rPr>
          <w:b w:val="0"/>
          <w:sz w:val="18"/>
          <w:szCs w:val="18"/>
        </w:rPr>
        <w:t xml:space="preserve"> (</w:t>
      </w:r>
      <w:r w:rsidRPr="00A90359">
        <w:rPr>
          <w:b w:val="0"/>
          <w:sz w:val="18"/>
          <w:szCs w:val="18"/>
        </w:rPr>
        <w:sym w:font="Symbol" w:char="F06D"/>
      </w:r>
      <w:r w:rsidRPr="00A90359">
        <w:rPr>
          <w:b w:val="0"/>
          <w:sz w:val="18"/>
          <w:szCs w:val="18"/>
        </w:rPr>
        <w:t>g.kg</w:t>
      </w:r>
      <w:r w:rsidRPr="00A90359">
        <w:rPr>
          <w:b w:val="0"/>
          <w:sz w:val="18"/>
          <w:szCs w:val="18"/>
          <w:vertAlign w:val="superscript"/>
        </w:rPr>
        <w:t>-1</w:t>
      </w:r>
      <w:r w:rsidRPr="00A9035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9"/>
        <w:gridCol w:w="637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4D1D98" w:rsidRPr="00A90359" w:rsidTr="001E37CE">
        <w:trPr>
          <w:trHeight w:val="255"/>
        </w:trPr>
        <w:tc>
          <w:tcPr>
            <w:tcW w:w="1350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A90359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A90359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191E30"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A90359" w:rsidRDefault="00191E30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A90359" w:rsidRDefault="00AF1274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191E30"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A90359" w:rsidRDefault="00AF1274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191E30" w:rsidRPr="00A90359">
              <w:rPr>
                <w:rFonts w:cs="Arial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08</w:t>
            </w:r>
          </w:p>
        </w:tc>
      </w:tr>
      <w:tr w:rsidR="001E37CE" w:rsidRPr="00A90359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A90359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191E30"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E37CE" w:rsidRPr="00A90359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A90359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191E30"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E37CE" w:rsidRPr="00A90359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A90359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191E30"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A90359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91E30" w:rsidRPr="00A90359" w:rsidTr="001E37CE">
        <w:trPr>
          <w:trHeight w:val="255"/>
        </w:trPr>
        <w:tc>
          <w:tcPr>
            <w:tcW w:w="1350" w:type="pct"/>
            <w:shd w:val="clear" w:color="auto" w:fill="auto"/>
            <w:noWrap/>
          </w:tcPr>
          <w:p w:rsidR="00191E30" w:rsidRPr="00A90359" w:rsidRDefault="00191E30" w:rsidP="00191E30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52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191E30" w:rsidRPr="00A90359" w:rsidRDefault="00191E30" w:rsidP="00191E3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1D1F49" w:rsidRPr="00A90359" w:rsidRDefault="001D1F49" w:rsidP="001D1F49">
      <w:pPr>
        <w:pStyle w:val="Nadpis1"/>
        <w:rPr>
          <w:b w:val="0"/>
          <w:sz w:val="18"/>
          <w:szCs w:val="18"/>
        </w:rPr>
      </w:pPr>
      <w:r w:rsidRPr="00A90359">
        <w:rPr>
          <w:sz w:val="18"/>
          <w:szCs w:val="18"/>
        </w:rPr>
        <w:t>Tabulka</w:t>
      </w:r>
      <w:r w:rsidR="00B3550C" w:rsidRPr="00A90359">
        <w:rPr>
          <w:sz w:val="18"/>
          <w:szCs w:val="18"/>
        </w:rPr>
        <w:t xml:space="preserve"> </w:t>
      </w:r>
      <w:r w:rsidR="00A90359" w:rsidRPr="00A90359">
        <w:rPr>
          <w:sz w:val="18"/>
          <w:szCs w:val="18"/>
        </w:rPr>
        <w:t>103</w:t>
      </w:r>
      <w:r w:rsidRPr="00A90359">
        <w:rPr>
          <w:sz w:val="18"/>
          <w:szCs w:val="18"/>
        </w:rPr>
        <w:t xml:space="preserve">: Obsah ochratoxinu A v koření </w:t>
      </w:r>
      <w:r w:rsidRPr="00A90359">
        <w:rPr>
          <w:b w:val="0"/>
          <w:sz w:val="18"/>
          <w:szCs w:val="18"/>
        </w:rPr>
        <w:t>(hodnoty v </w:t>
      </w:r>
      <w:r w:rsidRPr="00A90359">
        <w:rPr>
          <w:b w:val="0"/>
          <w:sz w:val="18"/>
          <w:szCs w:val="18"/>
        </w:rPr>
        <w:sym w:font="Symbol" w:char="F06D"/>
      </w:r>
      <w:r w:rsidRPr="00A90359">
        <w:rPr>
          <w:b w:val="0"/>
          <w:sz w:val="18"/>
          <w:szCs w:val="18"/>
        </w:rPr>
        <w:t>g.kg</w:t>
      </w:r>
      <w:r w:rsidRPr="00A90359">
        <w:rPr>
          <w:b w:val="0"/>
          <w:sz w:val="18"/>
          <w:szCs w:val="18"/>
          <w:vertAlign w:val="superscript"/>
        </w:rPr>
        <w:t>-1</w:t>
      </w:r>
      <w:r w:rsidRPr="00A9035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4D1D98" w:rsidRPr="00A90359" w:rsidTr="001E37CE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A90359" w:rsidTr="001E37CE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:rsidR="00AF1274" w:rsidRPr="00A90359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90359" w:rsidRDefault="00AF1274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3E6509" w:rsidRPr="00A9035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90359" w:rsidRDefault="00AF1274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E6509" w:rsidRPr="00A9035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32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90359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94</w:t>
            </w:r>
          </w:p>
        </w:tc>
        <w:tc>
          <w:tcPr>
            <w:tcW w:w="457" w:type="pct"/>
            <w:shd w:val="clear" w:color="auto" w:fill="auto"/>
            <w:noWrap/>
          </w:tcPr>
          <w:p w:rsidR="00AF1274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470" w:type="pct"/>
            <w:shd w:val="clear" w:color="auto" w:fill="auto"/>
            <w:noWrap/>
          </w:tcPr>
          <w:p w:rsidR="00AF1274" w:rsidRPr="00A90359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67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AF1274"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90359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AF1274" w:rsidRPr="00A90359" w:rsidRDefault="00AF1274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3E6509" w:rsidRPr="00A90359">
              <w:rPr>
                <w:rFonts w:cs="Arial"/>
                <w:sz w:val="16"/>
                <w:szCs w:val="16"/>
                <w:lang w:eastAsia="cs-CZ"/>
              </w:rPr>
              <w:t>7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E6509" w:rsidRPr="00A90359">
              <w:rPr>
                <w:rFonts w:cs="Arial"/>
                <w:sz w:val="16"/>
                <w:szCs w:val="16"/>
                <w:lang w:eastAsia="cs-CZ"/>
              </w:rPr>
              <w:t>6</w:t>
            </w: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:rsidR="00CA5EED" w:rsidRPr="00A90359" w:rsidRDefault="00CA5EED" w:rsidP="00CA5EED">
      <w:pPr>
        <w:pStyle w:val="Nadpis1"/>
        <w:rPr>
          <w:b w:val="0"/>
          <w:sz w:val="18"/>
          <w:szCs w:val="18"/>
        </w:rPr>
      </w:pPr>
      <w:r w:rsidRPr="00A90359">
        <w:rPr>
          <w:sz w:val="18"/>
          <w:szCs w:val="18"/>
        </w:rPr>
        <w:t>Tabulka</w:t>
      </w:r>
      <w:r w:rsidR="00967815" w:rsidRPr="00A90359">
        <w:rPr>
          <w:sz w:val="18"/>
          <w:szCs w:val="18"/>
        </w:rPr>
        <w:t xml:space="preserve"> </w:t>
      </w:r>
      <w:r w:rsidR="00A90359" w:rsidRPr="00A90359">
        <w:rPr>
          <w:sz w:val="18"/>
          <w:szCs w:val="18"/>
        </w:rPr>
        <w:t>104</w:t>
      </w:r>
      <w:r w:rsidRPr="00A90359">
        <w:rPr>
          <w:sz w:val="18"/>
          <w:szCs w:val="18"/>
        </w:rPr>
        <w:t xml:space="preserve">: Obsah ochratoxinu A v kávě </w:t>
      </w:r>
      <w:r w:rsidRPr="00A90359">
        <w:rPr>
          <w:b w:val="0"/>
          <w:sz w:val="18"/>
          <w:szCs w:val="18"/>
        </w:rPr>
        <w:t>(hodnoty v </w:t>
      </w:r>
      <w:r w:rsidRPr="00A90359">
        <w:rPr>
          <w:b w:val="0"/>
          <w:sz w:val="18"/>
          <w:szCs w:val="18"/>
        </w:rPr>
        <w:sym w:font="Symbol" w:char="F06D"/>
      </w:r>
      <w:r w:rsidRPr="00A90359">
        <w:rPr>
          <w:b w:val="0"/>
          <w:sz w:val="18"/>
          <w:szCs w:val="18"/>
        </w:rPr>
        <w:t>g.kg</w:t>
      </w:r>
      <w:r w:rsidRPr="00A90359">
        <w:rPr>
          <w:b w:val="0"/>
          <w:sz w:val="18"/>
          <w:szCs w:val="18"/>
          <w:vertAlign w:val="superscript"/>
        </w:rPr>
        <w:t>-1</w:t>
      </w:r>
      <w:r w:rsidRPr="00A9035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4D1D98" w:rsidRPr="00A90359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E6509" w:rsidRPr="00A90359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:rsidR="003E6509" w:rsidRPr="00A90359" w:rsidRDefault="003E6509" w:rsidP="003E6509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5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95845" w:rsidRPr="00DA3ED9" w:rsidRDefault="00E95845" w:rsidP="00E9584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90359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A90359" w:rsidRPr="00A90359">
        <w:rPr>
          <w:rFonts w:cs="Arial"/>
          <w:b/>
          <w:bCs/>
          <w:kern w:val="32"/>
          <w:sz w:val="18"/>
          <w:szCs w:val="18"/>
          <w:lang w:eastAsia="cs-CZ"/>
        </w:rPr>
        <w:t xml:space="preserve"> 105</w:t>
      </w:r>
      <w:r w:rsidRPr="00A90359">
        <w:rPr>
          <w:rFonts w:cs="Arial"/>
          <w:b/>
          <w:bCs/>
          <w:kern w:val="32"/>
          <w:sz w:val="18"/>
          <w:szCs w:val="18"/>
          <w:lang w:eastAsia="cs-CZ"/>
        </w:rPr>
        <w:t>: Obsah</w:t>
      </w:r>
      <w:r w:rsidRPr="00DA3ED9">
        <w:rPr>
          <w:rFonts w:cs="Arial"/>
          <w:b/>
          <w:bCs/>
          <w:kern w:val="32"/>
          <w:sz w:val="18"/>
          <w:szCs w:val="18"/>
          <w:lang w:eastAsia="cs-CZ"/>
        </w:rPr>
        <w:t xml:space="preserve"> ochratoxinu A v čaji </w:t>
      </w:r>
      <w:r w:rsidR="0001248E" w:rsidRPr="00DA3ED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DA3ED9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DA3ED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DA3ED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DA3ED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DA3ED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4D1D98" w:rsidRPr="007B078C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7B078C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3E6509">
              <w:rPr>
                <w:rFonts w:cs="Arial"/>
                <w:sz w:val="16"/>
                <w:szCs w:val="16"/>
                <w:lang w:eastAsia="cs-CZ"/>
              </w:rPr>
              <w:t>5</w:t>
            </w:r>
            <w:r w:rsidRPr="00AF1274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AF1274" w:rsidRPr="00AF1274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  <w:r w:rsidR="00AF1274" w:rsidRPr="00AF1274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85</w:t>
            </w:r>
          </w:p>
        </w:tc>
        <w:tc>
          <w:tcPr>
            <w:tcW w:w="470" w:type="pct"/>
            <w:shd w:val="clear" w:color="auto" w:fill="auto"/>
            <w:noWrap/>
          </w:tcPr>
          <w:p w:rsidR="00AF1274" w:rsidRPr="00AF1274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  <w:r w:rsidR="00AF1274" w:rsidRPr="00AF1274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AF1274" w:rsidRPr="00AF1274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  <w:r w:rsidR="00AF1274" w:rsidRPr="00AF1274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</w:tr>
    </w:tbl>
    <w:p w:rsidR="00AF1274" w:rsidRDefault="00AF1274" w:rsidP="007B078C">
      <w:pPr>
        <w:rPr>
          <w:b/>
          <w:i/>
        </w:rPr>
      </w:pPr>
    </w:p>
    <w:p w:rsidR="00AE29ED" w:rsidRDefault="00505FC1" w:rsidP="007B078C">
      <w:pPr>
        <w:rPr>
          <w:b/>
          <w:i/>
        </w:rPr>
      </w:pPr>
      <w:r>
        <w:rPr>
          <w:b/>
          <w:i/>
        </w:rPr>
        <w:t>Tropanové alkaloidy</w:t>
      </w:r>
    </w:p>
    <w:p w:rsidR="002876A3" w:rsidRDefault="002876A3" w:rsidP="007B078C">
      <w:pPr>
        <w:rPr>
          <w:b/>
          <w:i/>
        </w:rPr>
      </w:pPr>
    </w:p>
    <w:p w:rsidR="002876A3" w:rsidRPr="00811544" w:rsidRDefault="002F760D" w:rsidP="00A90359">
      <w:pPr>
        <w:spacing w:line="360" w:lineRule="auto"/>
        <w:jc w:val="both"/>
        <w:rPr>
          <w:rFonts w:cs="Arial"/>
        </w:rPr>
      </w:pPr>
      <w:r w:rsidRPr="00811544">
        <w:rPr>
          <w:rFonts w:cs="Arial"/>
        </w:rPr>
        <w:t>Na stanovení tropanových alkaloidů bylo v souladu s doporučením Komise odebráno celkem 12 vzorků bylinných čajů. U</w:t>
      </w:r>
      <w:r w:rsidR="000E07B2" w:rsidRPr="00811544">
        <w:rPr>
          <w:rFonts w:cs="Arial"/>
        </w:rPr>
        <w:t xml:space="preserve"> jednoho vzorku bylinného čaje byl zjištěn pozitivní nález atropinu </w:t>
      </w:r>
      <w:r w:rsidR="000E07B2" w:rsidRPr="00811544">
        <w:rPr>
          <w:rFonts w:cs="Arial"/>
        </w:rPr>
        <w:br/>
        <w:t xml:space="preserve">a skopolaminu. </w:t>
      </w:r>
      <w:r w:rsidRPr="00811544">
        <w:rPr>
          <w:rFonts w:cs="Arial"/>
        </w:rPr>
        <w:t xml:space="preserve"> </w:t>
      </w:r>
      <w:r w:rsidR="00811544" w:rsidRPr="00811544">
        <w:rPr>
          <w:rFonts w:cs="Arial"/>
        </w:rPr>
        <w:t>Pro tropanové alkaloidy v čaji není právním předpisem stanovený ML.</w:t>
      </w:r>
    </w:p>
    <w:p w:rsidR="000E07B2" w:rsidRPr="002F760D" w:rsidRDefault="000E07B2" w:rsidP="00A90359">
      <w:pPr>
        <w:spacing w:line="360" w:lineRule="auto"/>
        <w:jc w:val="both"/>
        <w:rPr>
          <w:rFonts w:cs="Arial"/>
          <w:color w:val="92D050"/>
        </w:rPr>
      </w:pPr>
    </w:p>
    <w:p w:rsidR="00505FC1" w:rsidRDefault="00505FC1" w:rsidP="00505FC1">
      <w:pPr>
        <w:jc w:val="both"/>
        <w:rPr>
          <w:b/>
          <w:sz w:val="18"/>
          <w:szCs w:val="18"/>
          <w:highlight w:val="green"/>
        </w:rPr>
      </w:pPr>
    </w:p>
    <w:p w:rsidR="00505FC1" w:rsidRPr="000E07B2" w:rsidRDefault="00505FC1" w:rsidP="00505FC1">
      <w:pPr>
        <w:jc w:val="both"/>
        <w:rPr>
          <w:bCs/>
        </w:rPr>
      </w:pPr>
      <w:r w:rsidRPr="000E07B2">
        <w:rPr>
          <w:b/>
          <w:sz w:val="18"/>
          <w:szCs w:val="18"/>
        </w:rPr>
        <w:lastRenderedPageBreak/>
        <w:t xml:space="preserve">Tabulka </w:t>
      </w:r>
      <w:r w:rsidR="000E07B2" w:rsidRPr="000E07B2">
        <w:rPr>
          <w:b/>
          <w:sz w:val="18"/>
          <w:szCs w:val="18"/>
        </w:rPr>
        <w:t>106</w:t>
      </w:r>
      <w:r w:rsidRPr="000E07B2">
        <w:rPr>
          <w:b/>
          <w:sz w:val="18"/>
          <w:szCs w:val="18"/>
        </w:rPr>
        <w:t>: Obsah atropinu a skopolaminu v bylinných čajích</w:t>
      </w:r>
      <w:r w:rsidRPr="000E07B2">
        <w:rPr>
          <w:sz w:val="18"/>
          <w:szCs w:val="18"/>
        </w:rPr>
        <w:t xml:space="preserve"> (hodnoty v </w:t>
      </w:r>
      <w:r w:rsidRPr="000E07B2">
        <w:rPr>
          <w:sz w:val="18"/>
          <w:szCs w:val="18"/>
        </w:rPr>
        <w:sym w:font="Symbol" w:char="F06D"/>
      </w:r>
      <w:r w:rsidRPr="000E07B2">
        <w:rPr>
          <w:sz w:val="18"/>
          <w:szCs w:val="18"/>
        </w:rPr>
        <w:t>g.kg</w:t>
      </w:r>
      <w:r w:rsidRPr="000E07B2">
        <w:rPr>
          <w:sz w:val="18"/>
          <w:szCs w:val="18"/>
          <w:vertAlign w:val="superscript"/>
        </w:rPr>
        <w:t>-1</w:t>
      </w:r>
      <w:r w:rsidRPr="000E07B2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40"/>
        <w:gridCol w:w="760"/>
        <w:gridCol w:w="711"/>
        <w:gridCol w:w="685"/>
        <w:gridCol w:w="682"/>
      </w:tblGrid>
      <w:tr w:rsidR="00505FC1" w:rsidRPr="000E07B2" w:rsidTr="00C77F9A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77F9A" w:rsidRPr="000E07B2" w:rsidTr="00C77F9A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C77F9A" w:rsidRPr="000E07B2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2,84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34,1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34,1</w:t>
            </w:r>
          </w:p>
        </w:tc>
      </w:tr>
      <w:tr w:rsidR="00C77F9A" w:rsidRPr="000E07B2" w:rsidTr="00C77F9A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:rsidR="00C77F9A" w:rsidRPr="000E07B2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9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0,89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0,89</w:t>
            </w:r>
          </w:p>
        </w:tc>
      </w:tr>
    </w:tbl>
    <w:p w:rsidR="00505FC1" w:rsidRPr="000E07B2" w:rsidRDefault="00505FC1" w:rsidP="007B078C">
      <w:pPr>
        <w:rPr>
          <w:b/>
          <w:i/>
        </w:rPr>
      </w:pPr>
    </w:p>
    <w:p w:rsidR="00505FC1" w:rsidRPr="000E07B2" w:rsidRDefault="00505FC1" w:rsidP="007B078C">
      <w:pPr>
        <w:rPr>
          <w:b/>
          <w:i/>
        </w:rPr>
      </w:pPr>
      <w:r w:rsidRPr="000E07B2">
        <w:rPr>
          <w:b/>
          <w:i/>
        </w:rPr>
        <w:t>Pyrolizidinové alkaloidy</w:t>
      </w:r>
    </w:p>
    <w:p w:rsidR="00D701FA" w:rsidRPr="000E07B2" w:rsidRDefault="00D701FA" w:rsidP="007B078C">
      <w:pPr>
        <w:rPr>
          <w:rFonts w:cs="Arial"/>
          <w:color w:val="92D050"/>
        </w:rPr>
      </w:pPr>
    </w:p>
    <w:p w:rsidR="002876A3" w:rsidRPr="000E07B2" w:rsidRDefault="00D701FA" w:rsidP="00D701FA">
      <w:pPr>
        <w:spacing w:line="360" w:lineRule="auto"/>
        <w:jc w:val="both"/>
        <w:rPr>
          <w:rFonts w:cs="Arial"/>
        </w:rPr>
      </w:pPr>
      <w:r w:rsidRPr="000E07B2">
        <w:rPr>
          <w:rFonts w:cs="Arial"/>
        </w:rPr>
        <w:t>Bylinné čaje byly vyšetřeny rovněž na přítomnost pyrolizidinových alkaloidů. U jednoho vzorku bylinného čaje</w:t>
      </w:r>
      <w:r w:rsidR="00F054C9" w:rsidRPr="000E07B2">
        <w:rPr>
          <w:rFonts w:cs="Arial"/>
        </w:rPr>
        <w:t xml:space="preserve"> s obsahem rakytníku</w:t>
      </w:r>
      <w:r w:rsidRPr="000E07B2">
        <w:rPr>
          <w:rFonts w:cs="Arial"/>
        </w:rPr>
        <w:t xml:space="preserve"> byly pyrolizidinové alkaloidy potvrzeny. </w:t>
      </w:r>
    </w:p>
    <w:p w:rsidR="00505FC1" w:rsidRPr="000E07B2" w:rsidRDefault="00505FC1" w:rsidP="00505FC1">
      <w:pPr>
        <w:jc w:val="both"/>
        <w:rPr>
          <w:rFonts w:cs="Arial"/>
          <w:color w:val="92D050"/>
        </w:rPr>
      </w:pPr>
    </w:p>
    <w:p w:rsidR="00505FC1" w:rsidRPr="001847E0" w:rsidRDefault="00505FC1" w:rsidP="00505FC1">
      <w:pPr>
        <w:jc w:val="both"/>
        <w:rPr>
          <w:bCs/>
        </w:rPr>
      </w:pPr>
      <w:r w:rsidRPr="000E07B2">
        <w:rPr>
          <w:b/>
          <w:sz w:val="18"/>
          <w:szCs w:val="18"/>
        </w:rPr>
        <w:t xml:space="preserve">Tabulka </w:t>
      </w:r>
      <w:r w:rsidR="000E07B2" w:rsidRPr="000E07B2">
        <w:rPr>
          <w:b/>
          <w:sz w:val="18"/>
          <w:szCs w:val="18"/>
        </w:rPr>
        <w:t>107</w:t>
      </w:r>
      <w:r w:rsidRPr="000E07B2">
        <w:rPr>
          <w:b/>
          <w:sz w:val="18"/>
          <w:szCs w:val="18"/>
        </w:rPr>
        <w:t>: Obsah</w:t>
      </w:r>
      <w:r w:rsidRPr="001847E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p</w:t>
      </w:r>
      <w:r w:rsidRPr="00505FC1">
        <w:rPr>
          <w:b/>
          <w:sz w:val="18"/>
          <w:szCs w:val="18"/>
        </w:rPr>
        <w:t>yrolizidinov</w:t>
      </w:r>
      <w:r>
        <w:rPr>
          <w:b/>
          <w:sz w:val="18"/>
          <w:szCs w:val="18"/>
        </w:rPr>
        <w:t xml:space="preserve">ých alkaloidů </w:t>
      </w:r>
      <w:r w:rsidRPr="001847E0">
        <w:rPr>
          <w:b/>
          <w:sz w:val="18"/>
          <w:szCs w:val="18"/>
        </w:rPr>
        <w:t>v</w:t>
      </w:r>
      <w:r>
        <w:rPr>
          <w:b/>
          <w:sz w:val="18"/>
          <w:szCs w:val="18"/>
        </w:rPr>
        <w:t>  čajích</w:t>
      </w:r>
      <w:r w:rsidRPr="001847E0">
        <w:rPr>
          <w:sz w:val="18"/>
          <w:szCs w:val="18"/>
        </w:rPr>
        <w:t xml:space="preserve"> (hodnoty v </w:t>
      </w:r>
      <w:r w:rsidRPr="001847E0">
        <w:rPr>
          <w:sz w:val="18"/>
          <w:szCs w:val="18"/>
        </w:rPr>
        <w:sym w:font="Symbol" w:char="F06D"/>
      </w:r>
      <w:r w:rsidRPr="001847E0">
        <w:rPr>
          <w:sz w:val="18"/>
          <w:szCs w:val="18"/>
        </w:rPr>
        <w:t>g.kg</w:t>
      </w:r>
      <w:r w:rsidRPr="001847E0">
        <w:rPr>
          <w:sz w:val="18"/>
          <w:szCs w:val="18"/>
          <w:vertAlign w:val="superscript"/>
        </w:rPr>
        <w:t>-1</w:t>
      </w:r>
      <w:r w:rsidRPr="001847E0">
        <w:rPr>
          <w:sz w:val="18"/>
          <w:szCs w:val="18"/>
        </w:rPr>
        <w:t>)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8"/>
        <w:gridCol w:w="685"/>
        <w:gridCol w:w="685"/>
        <w:gridCol w:w="685"/>
        <w:gridCol w:w="686"/>
        <w:gridCol w:w="686"/>
        <w:gridCol w:w="742"/>
        <w:gridCol w:w="762"/>
        <w:gridCol w:w="713"/>
        <w:gridCol w:w="686"/>
        <w:gridCol w:w="676"/>
      </w:tblGrid>
      <w:tr w:rsidR="00505FC1" w:rsidRPr="001847E0" w:rsidTr="00C77F9A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echimidin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echimidin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europin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europin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7,54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37,7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37,7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heliotrin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7,78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38,9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38,9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heliotrin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5,06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25,3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25,3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intermedin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intermedin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10,3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51,5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51,5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lasiokarpin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lasiokarpin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3,3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16,5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16,5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lykopsamin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lykopsamin-N-oxid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8,44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42,2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42,2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retrorsin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retrorsin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senecifylin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senecifylin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senecionin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senecionin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senecivernin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senecivernin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77F9A" w:rsidRPr="001847E0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C77F9A" w:rsidRPr="001847E0" w:rsidTr="00C77F9A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senkirkin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C77F9A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77F9A" w:rsidRPr="006A7F81" w:rsidRDefault="00C77F9A" w:rsidP="00C77F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505FC1" w:rsidRDefault="00505FC1" w:rsidP="007B078C">
      <w:pPr>
        <w:rPr>
          <w:b/>
          <w:i/>
        </w:rPr>
      </w:pPr>
    </w:p>
    <w:p w:rsidR="007B078C" w:rsidRPr="005C297A" w:rsidRDefault="00B25981" w:rsidP="007B078C">
      <w:r>
        <w:rPr>
          <w:b/>
          <w:i/>
        </w:rPr>
        <w:t>R</w:t>
      </w:r>
      <w:r w:rsidR="007B078C" w:rsidRPr="00334D0C">
        <w:rPr>
          <w:b/>
          <w:i/>
        </w:rPr>
        <w:t>ezidua pesticidů</w:t>
      </w:r>
    </w:p>
    <w:p w:rsidR="007B078C" w:rsidRDefault="007B078C" w:rsidP="007B078C">
      <w:pPr>
        <w:rPr>
          <w:b/>
          <w:i/>
        </w:rPr>
      </w:pPr>
    </w:p>
    <w:p w:rsidR="00AE29ED" w:rsidRPr="000E07B2" w:rsidRDefault="00B25981" w:rsidP="00AE29ED">
      <w:pPr>
        <w:spacing w:line="360" w:lineRule="auto"/>
        <w:jc w:val="both"/>
        <w:rPr>
          <w:rFonts w:cs="Arial"/>
        </w:rPr>
      </w:pPr>
      <w:r w:rsidRPr="000E07B2">
        <w:rPr>
          <w:rFonts w:cs="Arial"/>
        </w:rPr>
        <w:t>V rámci zesílené úřední kontroly při dovozu čajů ze třetích zemí jsou zjišťovány zásilky obsahu</w:t>
      </w:r>
      <w:r w:rsidR="002C10B7" w:rsidRPr="000E07B2">
        <w:rPr>
          <w:rFonts w:cs="Arial"/>
        </w:rPr>
        <w:t>jící</w:t>
      </w:r>
      <w:r w:rsidRPr="000E07B2">
        <w:rPr>
          <w:rFonts w:cs="Arial"/>
        </w:rPr>
        <w:t xml:space="preserve"> nadlimitní množství pesticidních látek. </w:t>
      </w:r>
      <w:r w:rsidR="002C10B7" w:rsidRPr="000E07B2">
        <w:rPr>
          <w:rFonts w:cs="Arial"/>
        </w:rPr>
        <w:t>Proto i</w:t>
      </w:r>
      <w:r w:rsidRPr="000E07B2">
        <w:rPr>
          <w:rFonts w:cs="Arial"/>
        </w:rPr>
        <w:t xml:space="preserve"> v rámci monitoringu CL </w:t>
      </w:r>
      <w:r w:rsidR="00990A0C" w:rsidRPr="000E07B2">
        <w:rPr>
          <w:rFonts w:cs="Arial"/>
        </w:rPr>
        <w:t xml:space="preserve">je zvýšená </w:t>
      </w:r>
      <w:r w:rsidR="002C10B7" w:rsidRPr="000E07B2">
        <w:rPr>
          <w:rFonts w:cs="Arial"/>
        </w:rPr>
        <w:t xml:space="preserve">pozornost </w:t>
      </w:r>
      <w:r w:rsidR="00990A0C" w:rsidRPr="000E07B2">
        <w:rPr>
          <w:rFonts w:cs="Arial"/>
        </w:rPr>
        <w:t xml:space="preserve">věnována </w:t>
      </w:r>
      <w:r w:rsidRPr="000E07B2">
        <w:rPr>
          <w:rFonts w:cs="Arial"/>
        </w:rPr>
        <w:t>odběr</w:t>
      </w:r>
      <w:r w:rsidR="00990A0C" w:rsidRPr="000E07B2">
        <w:rPr>
          <w:rFonts w:cs="Arial"/>
        </w:rPr>
        <w:t>ům</w:t>
      </w:r>
      <w:r w:rsidRPr="000E07B2">
        <w:rPr>
          <w:rFonts w:cs="Arial"/>
        </w:rPr>
        <w:t xml:space="preserve"> </w:t>
      </w:r>
      <w:r w:rsidR="00990A0C" w:rsidRPr="000E07B2">
        <w:rPr>
          <w:rFonts w:cs="Arial"/>
        </w:rPr>
        <w:t xml:space="preserve">černých a zelených čajů </w:t>
      </w:r>
      <w:r w:rsidRPr="000E07B2">
        <w:rPr>
          <w:rFonts w:cs="Arial"/>
        </w:rPr>
        <w:t>na stanovení reziduí pesticidů</w:t>
      </w:r>
      <w:r w:rsidR="00990A0C" w:rsidRPr="000E07B2">
        <w:rPr>
          <w:rFonts w:cs="Arial"/>
        </w:rPr>
        <w:t xml:space="preserve">. </w:t>
      </w:r>
      <w:r w:rsidR="00990A0C" w:rsidRPr="000E07B2">
        <w:rPr>
          <w:rFonts w:cs="Arial"/>
        </w:rPr>
        <w:br/>
      </w:r>
      <w:r w:rsidRPr="000E07B2">
        <w:rPr>
          <w:rFonts w:cs="Arial"/>
        </w:rPr>
        <w:t>Z celkem 1</w:t>
      </w:r>
      <w:r w:rsidR="00505FC1" w:rsidRPr="000E07B2">
        <w:rPr>
          <w:rFonts w:cs="Arial"/>
        </w:rPr>
        <w:t>9</w:t>
      </w:r>
      <w:r w:rsidRPr="000E07B2">
        <w:rPr>
          <w:rFonts w:cs="Arial"/>
        </w:rPr>
        <w:t xml:space="preserve"> analyzovaných čajů</w:t>
      </w:r>
      <w:r w:rsidR="00990A0C" w:rsidRPr="000E07B2">
        <w:rPr>
          <w:rFonts w:cs="Arial"/>
        </w:rPr>
        <w:t xml:space="preserve"> původem z Číny </w:t>
      </w:r>
      <w:r w:rsidR="00823C36" w:rsidRPr="000E07B2">
        <w:rPr>
          <w:rFonts w:cs="Arial"/>
        </w:rPr>
        <w:t xml:space="preserve">a </w:t>
      </w:r>
      <w:r w:rsidR="00990A0C" w:rsidRPr="000E07B2">
        <w:rPr>
          <w:rFonts w:cs="Arial"/>
        </w:rPr>
        <w:t>Japonska</w:t>
      </w:r>
      <w:r w:rsidRPr="000E07B2">
        <w:rPr>
          <w:rFonts w:cs="Arial"/>
        </w:rPr>
        <w:t xml:space="preserve"> byla rezidua pesticidů detekována u </w:t>
      </w:r>
      <w:r w:rsidR="00505FC1" w:rsidRPr="000E07B2">
        <w:rPr>
          <w:rFonts w:cs="Arial"/>
        </w:rPr>
        <w:t>8</w:t>
      </w:r>
      <w:r w:rsidRPr="000E07B2">
        <w:rPr>
          <w:rFonts w:cs="Arial"/>
        </w:rPr>
        <w:t xml:space="preserve"> vzorků. </w:t>
      </w:r>
      <w:r w:rsidR="00823C36" w:rsidRPr="000E07B2">
        <w:rPr>
          <w:rFonts w:cs="Arial"/>
        </w:rPr>
        <w:t xml:space="preserve">Všechny vzorky vyhověly maximálnímu reziduálnímu limitu. </w:t>
      </w:r>
    </w:p>
    <w:p w:rsidR="0019162E" w:rsidRPr="000E07B2" w:rsidRDefault="0019162E" w:rsidP="0019162E">
      <w:pPr>
        <w:pStyle w:val="Nadpis1"/>
        <w:spacing w:before="100" w:beforeAutospacing="1" w:after="100" w:afterAutospacing="1" w:line="0" w:lineRule="atLeast"/>
        <w:jc w:val="both"/>
      </w:pPr>
      <w:r w:rsidRPr="000E07B2">
        <w:rPr>
          <w:i/>
          <w:sz w:val="22"/>
          <w:szCs w:val="22"/>
          <w:lang w:val="en-US"/>
        </w:rPr>
        <w:t>Akrylamid</w:t>
      </w:r>
    </w:p>
    <w:p w:rsidR="0019162E" w:rsidRPr="000E07B2" w:rsidRDefault="005067EE" w:rsidP="0019162E">
      <w:pPr>
        <w:spacing w:line="360" w:lineRule="auto"/>
        <w:jc w:val="both"/>
        <w:rPr>
          <w:rFonts w:cs="Arial"/>
          <w:b/>
          <w:bCs/>
        </w:rPr>
      </w:pPr>
      <w:r w:rsidRPr="000E07B2">
        <w:rPr>
          <w:rFonts w:cs="Arial"/>
        </w:rPr>
        <w:t>O</w:t>
      </w:r>
      <w:r w:rsidR="0019162E" w:rsidRPr="000E07B2">
        <w:rPr>
          <w:rFonts w:cs="Arial"/>
        </w:rPr>
        <w:t xml:space="preserve">bsah akrylamidu </w:t>
      </w:r>
      <w:r w:rsidRPr="000E07B2">
        <w:rPr>
          <w:rFonts w:cs="Arial"/>
        </w:rPr>
        <w:t>byl sledo</w:t>
      </w:r>
      <w:r w:rsidR="0019162E" w:rsidRPr="000E07B2">
        <w:rPr>
          <w:rFonts w:cs="Arial"/>
        </w:rPr>
        <w:t xml:space="preserve">ván ve vzorcích pražené kávy. Jeho přítomnost byla potvrzena </w:t>
      </w:r>
      <w:r w:rsidRPr="000E07B2">
        <w:rPr>
          <w:rFonts w:cs="Arial"/>
        </w:rPr>
        <w:br/>
      </w:r>
      <w:r w:rsidR="0019162E" w:rsidRPr="000E07B2">
        <w:rPr>
          <w:rFonts w:cs="Arial"/>
        </w:rPr>
        <w:t>u všech analyzovaných vzorků kávy. Zjištěné hladiny akrylamidu  se pohybovaly v rozmezí od 1</w:t>
      </w:r>
      <w:r w:rsidRPr="000E07B2">
        <w:rPr>
          <w:rFonts w:cs="Arial"/>
        </w:rPr>
        <w:t>68</w:t>
      </w:r>
      <w:r w:rsidR="0019162E" w:rsidRPr="000E07B2">
        <w:rPr>
          <w:rFonts w:cs="Arial"/>
        </w:rPr>
        <w:t xml:space="preserve"> do </w:t>
      </w:r>
      <w:r w:rsidRPr="000E07B2">
        <w:rPr>
          <w:rFonts w:cs="Arial"/>
        </w:rPr>
        <w:t>344</w:t>
      </w:r>
      <w:r w:rsidR="0019162E" w:rsidRPr="000E07B2">
        <w:rPr>
          <w:rFonts w:cs="Arial"/>
        </w:rPr>
        <w:t xml:space="preserve"> </w:t>
      </w:r>
      <w:r w:rsidR="0019162E" w:rsidRPr="000E07B2">
        <w:rPr>
          <w:rFonts w:cs="Arial"/>
          <w:iCs/>
        </w:rPr>
        <w:t>µg/kg</w:t>
      </w:r>
      <w:r w:rsidR="0019162E" w:rsidRPr="000E07B2">
        <w:rPr>
          <w:rFonts w:cs="Arial"/>
        </w:rPr>
        <w:t xml:space="preserve">. Porovnávací hodnota stanovená pro praženou kávu nařízením Komise (EU) 2017/2158 nebyla překročena. </w:t>
      </w:r>
    </w:p>
    <w:p w:rsidR="0019162E" w:rsidRPr="000E07B2" w:rsidRDefault="0019162E" w:rsidP="0019162E">
      <w:pPr>
        <w:rPr>
          <w:rFonts w:cs="Arial"/>
          <w:sz w:val="18"/>
          <w:szCs w:val="18"/>
        </w:rPr>
      </w:pPr>
      <w:r w:rsidRPr="000E07B2">
        <w:rPr>
          <w:rFonts w:cs="Arial"/>
          <w:b/>
          <w:sz w:val="18"/>
          <w:szCs w:val="18"/>
        </w:rPr>
        <w:lastRenderedPageBreak/>
        <w:t xml:space="preserve">Tabulka </w:t>
      </w:r>
      <w:r w:rsidR="000E07B2" w:rsidRPr="000E07B2">
        <w:rPr>
          <w:rFonts w:cs="Arial"/>
          <w:b/>
          <w:sz w:val="18"/>
          <w:szCs w:val="18"/>
        </w:rPr>
        <w:t>108</w:t>
      </w:r>
      <w:r w:rsidRPr="000E07B2">
        <w:rPr>
          <w:rFonts w:cs="Arial"/>
          <w:b/>
          <w:sz w:val="18"/>
          <w:szCs w:val="18"/>
        </w:rPr>
        <w:t xml:space="preserve">: Obsah akrylamidu v kávě </w:t>
      </w:r>
      <w:r w:rsidRPr="000E07B2">
        <w:rPr>
          <w:rFonts w:cs="Arial"/>
          <w:sz w:val="18"/>
          <w:szCs w:val="18"/>
        </w:rPr>
        <w:t>(</w:t>
      </w:r>
      <w:r w:rsidRPr="000E07B2">
        <w:rPr>
          <w:sz w:val="18"/>
          <w:szCs w:val="18"/>
        </w:rPr>
        <w:t>hodnoty v</w:t>
      </w:r>
      <w:r w:rsidRPr="000E07B2">
        <w:rPr>
          <w:rFonts w:cs="Arial"/>
          <w:sz w:val="18"/>
          <w:szCs w:val="18"/>
        </w:rPr>
        <w:t xml:space="preserve"> mg.kg</w:t>
      </w:r>
      <w:r w:rsidRPr="000E07B2">
        <w:rPr>
          <w:rFonts w:cs="Arial"/>
          <w:sz w:val="18"/>
          <w:szCs w:val="18"/>
          <w:vertAlign w:val="superscript"/>
        </w:rPr>
        <w:t>-1</w:t>
      </w:r>
      <w:r w:rsidRPr="000E07B2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5"/>
        <w:gridCol w:w="781"/>
        <w:gridCol w:w="781"/>
        <w:gridCol w:w="780"/>
      </w:tblGrid>
      <w:tr w:rsidR="0019162E" w:rsidRPr="000E07B2" w:rsidTr="00573806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9162E" w:rsidRPr="000E07B2" w:rsidTr="00573806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shd w:val="clear" w:color="auto" w:fill="auto"/>
            <w:noWrap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shd w:val="clear" w:color="auto" w:fill="auto"/>
            <w:noWrap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shd w:val="clear" w:color="auto" w:fill="auto"/>
            <w:noWrap/>
          </w:tcPr>
          <w:p w:rsidR="0019162E" w:rsidRPr="000E07B2" w:rsidRDefault="00751DDC" w:rsidP="00751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211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8" w:type="pct"/>
            <w:shd w:val="clear" w:color="auto" w:fill="auto"/>
            <w:noWrap/>
          </w:tcPr>
          <w:p w:rsidR="0019162E" w:rsidRPr="000E07B2" w:rsidRDefault="0019162E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8A28DA" w:rsidRPr="000E07B2">
              <w:rPr>
                <w:rFonts w:cs="Arial"/>
                <w:sz w:val="16"/>
                <w:szCs w:val="16"/>
                <w:lang w:eastAsia="cs-CZ"/>
              </w:rPr>
              <w:t>67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,50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0E07B2" w:rsidRDefault="008A28DA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344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0E07B2" w:rsidRDefault="0019162E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8A28DA" w:rsidRPr="000E07B2">
              <w:rPr>
                <w:rFonts w:cs="Arial"/>
                <w:sz w:val="16"/>
                <w:szCs w:val="16"/>
                <w:lang w:eastAsia="cs-CZ"/>
              </w:rPr>
              <w:t>26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1" w:type="pct"/>
            <w:shd w:val="clear" w:color="auto" w:fill="auto"/>
            <w:noWrap/>
          </w:tcPr>
          <w:p w:rsidR="0019162E" w:rsidRPr="000E07B2" w:rsidRDefault="008A28DA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344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7B078C" w:rsidRPr="00DA3ED9" w:rsidRDefault="007B078C" w:rsidP="007B078C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0E07B2">
        <w:rPr>
          <w:rFonts w:ascii="Arial" w:hAnsi="Arial" w:cs="Arial"/>
          <w:i w:val="0"/>
          <w:sz w:val="18"/>
          <w:szCs w:val="18"/>
        </w:rPr>
        <w:t xml:space="preserve">Tabulka </w:t>
      </w:r>
      <w:r w:rsidR="000E07B2" w:rsidRPr="000E07B2">
        <w:rPr>
          <w:rFonts w:ascii="Arial" w:hAnsi="Arial" w:cs="Arial"/>
          <w:i w:val="0"/>
          <w:sz w:val="18"/>
          <w:szCs w:val="18"/>
        </w:rPr>
        <w:t>109</w:t>
      </w:r>
      <w:r w:rsidRPr="000E07B2">
        <w:rPr>
          <w:rFonts w:ascii="Arial" w:hAnsi="Arial" w:cs="Arial"/>
          <w:i w:val="0"/>
          <w:sz w:val="18"/>
          <w:szCs w:val="18"/>
        </w:rPr>
        <w:t>: Zjištěné</w:t>
      </w:r>
      <w:r w:rsidRPr="00DA3ED9">
        <w:rPr>
          <w:rFonts w:ascii="Arial" w:hAnsi="Arial" w:cs="Arial"/>
          <w:i w:val="0"/>
          <w:sz w:val="18"/>
          <w:szCs w:val="18"/>
        </w:rPr>
        <w:t xml:space="preserve"> nálezy reziduí pesticidů v čaji</w:t>
      </w:r>
      <w:r w:rsidRPr="00DA3ED9">
        <w:rPr>
          <w:rFonts w:ascii="Arial" w:hAnsi="Arial" w:cs="Arial"/>
          <w:b w:val="0"/>
          <w:i w:val="0"/>
          <w:sz w:val="18"/>
          <w:szCs w:val="18"/>
        </w:rPr>
        <w:t xml:space="preserve"> (</w:t>
      </w:r>
      <w:r w:rsidRPr="00DA3ED9">
        <w:rPr>
          <w:rFonts w:ascii="Arial" w:hAnsi="Arial" w:cs="Arial"/>
          <w:b w:val="0"/>
          <w:i w:val="0"/>
          <w:sz w:val="18"/>
          <w:szCs w:val="18"/>
          <w:lang w:val="en-US"/>
        </w:rPr>
        <w:t>hodnoty v</w:t>
      </w:r>
      <w:r w:rsidRPr="00DA3ED9">
        <w:rPr>
          <w:rFonts w:ascii="Arial" w:hAnsi="Arial" w:cs="Arial"/>
          <w:sz w:val="18"/>
          <w:szCs w:val="18"/>
          <w:lang w:val="en-US"/>
        </w:rPr>
        <w:t xml:space="preserve">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mg.kg</w:t>
      </w:r>
      <w:r w:rsidRPr="00DA3ED9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2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4"/>
        <w:gridCol w:w="563"/>
        <w:gridCol w:w="563"/>
        <w:gridCol w:w="834"/>
        <w:gridCol w:w="412"/>
        <w:gridCol w:w="555"/>
        <w:gridCol w:w="695"/>
        <w:gridCol w:w="698"/>
        <w:gridCol w:w="834"/>
        <w:gridCol w:w="550"/>
        <w:gridCol w:w="628"/>
      </w:tblGrid>
      <w:tr w:rsidR="0019162E" w:rsidRPr="003B0491" w:rsidTr="004A1C56">
        <w:trPr>
          <w:cantSplit/>
          <w:trHeight w:val="300"/>
          <w:tblHeader/>
        </w:trPr>
        <w:tc>
          <w:tcPr>
            <w:tcW w:w="1500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8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31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0,0026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0,035</w:t>
            </w:r>
          </w:p>
        </w:tc>
        <w:tc>
          <w:tcPr>
            <w:tcW w:w="30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0,035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bifenthrin (suma izomerů)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15,79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0,0143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carbendazim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0,0014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carbendazim a benomyl (suma benomylu a carbendazimu vyjádřená jako carbendazim)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0,0014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clothianidin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0,0063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flonicamid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0,0006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flonicamid (suma flonicamidu, TFNG a TFNA vyjádřená jako flonicamid)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0,0006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flubendiamid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0,0003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chlorfenapyr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0,0014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0,015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indoxacarb (suma indoxacarbu a jeho R enantiomeru)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0,0024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0,045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0,045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piperonyl butoxide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0,0010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0,018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0,018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thiacloprid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0,0105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6A7F81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6A7F81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thiamethoxam (suma thiamethoxamu a clothianidinu vyjádřená jako thiamethoxam)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26,32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0,0293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thiametoxam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26,32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0,0219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thiophanate-methyl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0,0005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4A1C56" w:rsidRPr="003B0491" w:rsidTr="009027DC">
        <w:trPr>
          <w:cantSplit/>
          <w:trHeight w:val="300"/>
          <w:tblHeader/>
        </w:trPr>
        <w:tc>
          <w:tcPr>
            <w:tcW w:w="1500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4A1C56" w:rsidRPr="008A28DA" w:rsidRDefault="004A1C56" w:rsidP="004A1C56">
            <w:pPr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tolfenpyrad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0,0014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A1C56" w:rsidRPr="001847E0" w:rsidRDefault="004A1C56" w:rsidP="004A1C5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4A1C56" w:rsidRPr="008A28DA" w:rsidRDefault="004A1C56" w:rsidP="004A1C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A28DA">
              <w:rPr>
                <w:rFonts w:cs="Arial"/>
                <w:sz w:val="16"/>
                <w:szCs w:val="16"/>
                <w:lang w:eastAsia="cs-CZ"/>
              </w:rPr>
              <w:t>0,016</w:t>
            </w:r>
          </w:p>
        </w:tc>
      </w:tr>
    </w:tbl>
    <w:p w:rsidR="008A28DA" w:rsidRDefault="008A28DA" w:rsidP="00C36935">
      <w:pPr>
        <w:rPr>
          <w:rFonts w:cs="Arial"/>
          <w:b/>
          <w:sz w:val="18"/>
          <w:szCs w:val="18"/>
        </w:rPr>
      </w:pPr>
    </w:p>
    <w:p w:rsidR="00F054C9" w:rsidRDefault="00F054C9" w:rsidP="00C36935">
      <w:pPr>
        <w:rPr>
          <w:rFonts w:cs="Arial"/>
          <w:b/>
          <w:sz w:val="18"/>
          <w:szCs w:val="18"/>
          <w:highlight w:val="green"/>
        </w:rPr>
      </w:pPr>
    </w:p>
    <w:p w:rsidR="00453E66" w:rsidRPr="00DA3ED9" w:rsidRDefault="00453E66" w:rsidP="00C36935">
      <w:pPr>
        <w:rPr>
          <w:rFonts w:cs="Arial"/>
          <w:sz w:val="18"/>
          <w:szCs w:val="18"/>
        </w:rPr>
      </w:pPr>
      <w:r w:rsidRPr="000E07B2">
        <w:rPr>
          <w:rFonts w:cs="Arial"/>
          <w:b/>
          <w:sz w:val="18"/>
          <w:szCs w:val="18"/>
        </w:rPr>
        <w:t xml:space="preserve">Graf </w:t>
      </w:r>
      <w:r w:rsidR="000E07B2" w:rsidRPr="000E07B2">
        <w:rPr>
          <w:rFonts w:cs="Arial"/>
          <w:b/>
          <w:sz w:val="18"/>
          <w:szCs w:val="18"/>
        </w:rPr>
        <w:t>23</w:t>
      </w:r>
      <w:r w:rsidRPr="000E07B2">
        <w:rPr>
          <w:rFonts w:cs="Arial"/>
          <w:b/>
          <w:sz w:val="18"/>
          <w:szCs w:val="18"/>
        </w:rPr>
        <w:t>:</w:t>
      </w:r>
      <w:r w:rsidRPr="00DA3ED9">
        <w:rPr>
          <w:rFonts w:cs="Arial"/>
          <w:b/>
          <w:sz w:val="18"/>
          <w:szCs w:val="18"/>
        </w:rPr>
        <w:t xml:space="preserve"> Zjištěné hlad</w:t>
      </w:r>
      <w:r w:rsidR="00893AB6" w:rsidRPr="00DA3ED9">
        <w:rPr>
          <w:rFonts w:cs="Arial"/>
          <w:b/>
          <w:sz w:val="18"/>
          <w:szCs w:val="18"/>
        </w:rPr>
        <w:t xml:space="preserve">iny akrylamidu v kávě v letech </w:t>
      </w:r>
      <w:r w:rsidRPr="00DA3ED9">
        <w:rPr>
          <w:rFonts w:cs="Arial"/>
          <w:b/>
          <w:sz w:val="18"/>
          <w:szCs w:val="18"/>
        </w:rPr>
        <w:t>2005</w:t>
      </w:r>
      <w:r w:rsidR="00C36935" w:rsidRPr="00DA3ED9">
        <w:rPr>
          <w:rFonts w:cs="Arial"/>
          <w:b/>
          <w:sz w:val="18"/>
          <w:szCs w:val="18"/>
        </w:rPr>
        <w:t xml:space="preserve"> - </w:t>
      </w:r>
      <w:r w:rsidR="000B1226" w:rsidRPr="00DA3ED9">
        <w:rPr>
          <w:rFonts w:cs="Arial"/>
          <w:b/>
          <w:sz w:val="18"/>
          <w:szCs w:val="18"/>
        </w:rPr>
        <w:t>201</w:t>
      </w:r>
      <w:r w:rsidR="004A1C56">
        <w:rPr>
          <w:rFonts w:cs="Arial"/>
          <w:b/>
          <w:sz w:val="18"/>
          <w:szCs w:val="18"/>
        </w:rPr>
        <w:t>9</w:t>
      </w:r>
      <w:r w:rsidRPr="00DA3ED9">
        <w:rPr>
          <w:rFonts w:cs="Arial"/>
          <w:b/>
          <w:sz w:val="18"/>
          <w:szCs w:val="18"/>
        </w:rPr>
        <w:t xml:space="preserve"> </w:t>
      </w:r>
      <w:r w:rsidRPr="00DA3ED9">
        <w:rPr>
          <w:rFonts w:cs="Arial"/>
          <w:sz w:val="18"/>
          <w:szCs w:val="18"/>
        </w:rPr>
        <w:t>(hodnoty v μg.kg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p w:rsidR="0019162E" w:rsidRDefault="004A1C56" w:rsidP="00AB53F5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08F99718" wp14:editId="7F8BE13C">
            <wp:extent cx="5908431" cy="3458308"/>
            <wp:effectExtent l="0" t="0" r="0" b="8890"/>
            <wp:docPr id="18" name="Graf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19162E" w:rsidRDefault="0019162E" w:rsidP="00AB53F5">
      <w:pPr>
        <w:rPr>
          <w:noProof/>
          <w:lang w:eastAsia="cs-CZ"/>
        </w:rPr>
      </w:pPr>
    </w:p>
    <w:p w:rsidR="0019162E" w:rsidRPr="0019162E" w:rsidRDefault="0019162E" w:rsidP="0019162E">
      <w:pPr>
        <w:jc w:val="both"/>
        <w:rPr>
          <w:b/>
          <w:i/>
        </w:rPr>
      </w:pPr>
      <w:r w:rsidRPr="0019162E">
        <w:rPr>
          <w:b/>
          <w:i/>
        </w:rPr>
        <w:lastRenderedPageBreak/>
        <w:t>Furan</w:t>
      </w:r>
    </w:p>
    <w:p w:rsidR="0019162E" w:rsidRDefault="0019162E" w:rsidP="00CA5EED">
      <w:pPr>
        <w:tabs>
          <w:tab w:val="left" w:pos="1860"/>
        </w:tabs>
        <w:rPr>
          <w:rFonts w:cs="Arial"/>
          <w:b/>
        </w:rPr>
      </w:pPr>
    </w:p>
    <w:p w:rsidR="0019162E" w:rsidRPr="000E07B2" w:rsidRDefault="005067EE" w:rsidP="0019162E">
      <w:pPr>
        <w:spacing w:line="360" w:lineRule="auto"/>
        <w:jc w:val="both"/>
        <w:rPr>
          <w:rFonts w:cs="Arial"/>
          <w:b/>
          <w:bCs/>
        </w:rPr>
      </w:pPr>
      <w:r w:rsidRPr="000E07B2">
        <w:rPr>
          <w:rFonts w:cs="Arial"/>
        </w:rPr>
        <w:t>P</w:t>
      </w:r>
      <w:r w:rsidR="0019162E" w:rsidRPr="000E07B2">
        <w:rPr>
          <w:rFonts w:cs="Arial"/>
        </w:rPr>
        <w:t xml:space="preserve">rocesním kontaminantem, jehož </w:t>
      </w:r>
      <w:r w:rsidRPr="000E07B2">
        <w:rPr>
          <w:rFonts w:cs="Arial"/>
        </w:rPr>
        <w:t>monitoro</w:t>
      </w:r>
      <w:r w:rsidR="0019162E" w:rsidRPr="000E07B2">
        <w:rPr>
          <w:rFonts w:cs="Arial"/>
        </w:rPr>
        <w:t xml:space="preserve">vání SZPI v pražené kávě prováděla, byl furan.  </w:t>
      </w:r>
      <w:r w:rsidRPr="000E07B2">
        <w:rPr>
          <w:rFonts w:cs="Arial"/>
        </w:rPr>
        <w:br/>
        <w:t>U všech vzorků pražené kávy b</w:t>
      </w:r>
      <w:r w:rsidR="00F054C9" w:rsidRPr="000E07B2">
        <w:rPr>
          <w:rFonts w:cs="Arial"/>
        </w:rPr>
        <w:t xml:space="preserve">yla jeho přítomnost potvrzena. </w:t>
      </w:r>
      <w:r w:rsidRPr="000E07B2">
        <w:rPr>
          <w:rFonts w:cs="Arial"/>
        </w:rPr>
        <w:t xml:space="preserve">Hladiny furanu se pohybovaly </w:t>
      </w:r>
      <w:r w:rsidR="0019162E" w:rsidRPr="000E07B2">
        <w:rPr>
          <w:rFonts w:cs="Arial"/>
        </w:rPr>
        <w:t xml:space="preserve">od </w:t>
      </w:r>
      <w:r w:rsidRPr="000E07B2">
        <w:rPr>
          <w:rFonts w:cs="Arial"/>
        </w:rPr>
        <w:t>154</w:t>
      </w:r>
      <w:r w:rsidR="0019162E" w:rsidRPr="000E07B2">
        <w:rPr>
          <w:rFonts w:cs="Arial"/>
        </w:rPr>
        <w:t xml:space="preserve"> do </w:t>
      </w:r>
      <w:r w:rsidRPr="000E07B2">
        <w:rPr>
          <w:rFonts w:cs="Arial"/>
        </w:rPr>
        <w:t>2160</w:t>
      </w:r>
      <w:r w:rsidR="0019162E" w:rsidRPr="000E07B2">
        <w:rPr>
          <w:rFonts w:cs="Arial"/>
        </w:rPr>
        <w:t xml:space="preserve"> µg/kg. Pro furan není právním předpisem stanovený limit.</w:t>
      </w:r>
    </w:p>
    <w:p w:rsidR="00DA3ED9" w:rsidRPr="00DA3ED9" w:rsidRDefault="00DA3ED9" w:rsidP="0019162E">
      <w:pPr>
        <w:jc w:val="both"/>
        <w:rPr>
          <w:b/>
          <w:sz w:val="18"/>
          <w:szCs w:val="18"/>
        </w:rPr>
      </w:pPr>
    </w:p>
    <w:p w:rsidR="0019162E" w:rsidRPr="000E07B2" w:rsidRDefault="0019162E" w:rsidP="0019162E">
      <w:pPr>
        <w:jc w:val="both"/>
        <w:rPr>
          <w:bCs/>
        </w:rPr>
      </w:pPr>
      <w:r w:rsidRPr="000E07B2">
        <w:rPr>
          <w:b/>
          <w:sz w:val="18"/>
          <w:szCs w:val="18"/>
        </w:rPr>
        <w:t xml:space="preserve">Tabulka </w:t>
      </w:r>
      <w:r w:rsidR="000E07B2" w:rsidRPr="000E07B2">
        <w:rPr>
          <w:b/>
          <w:sz w:val="18"/>
          <w:szCs w:val="18"/>
        </w:rPr>
        <w:t>110</w:t>
      </w:r>
      <w:r w:rsidRPr="000E07B2">
        <w:rPr>
          <w:b/>
          <w:sz w:val="18"/>
          <w:szCs w:val="18"/>
        </w:rPr>
        <w:t xml:space="preserve">: Obsah </w:t>
      </w:r>
      <w:r w:rsidR="00952BDB" w:rsidRPr="000E07B2">
        <w:rPr>
          <w:b/>
          <w:sz w:val="18"/>
          <w:szCs w:val="18"/>
        </w:rPr>
        <w:t xml:space="preserve">methylfuranu a </w:t>
      </w:r>
      <w:r w:rsidRPr="000E07B2">
        <w:rPr>
          <w:b/>
          <w:sz w:val="18"/>
          <w:szCs w:val="18"/>
        </w:rPr>
        <w:t xml:space="preserve">furanu v pražené kávě </w:t>
      </w:r>
      <w:r w:rsidRPr="000E07B2">
        <w:rPr>
          <w:sz w:val="18"/>
          <w:szCs w:val="18"/>
        </w:rPr>
        <w:t>(hodnoty v </w:t>
      </w:r>
      <w:r w:rsidRPr="000E07B2">
        <w:rPr>
          <w:sz w:val="18"/>
          <w:szCs w:val="18"/>
        </w:rPr>
        <w:sym w:font="Symbol" w:char="F06D"/>
      </w:r>
      <w:r w:rsidRPr="000E07B2">
        <w:rPr>
          <w:sz w:val="18"/>
          <w:szCs w:val="18"/>
        </w:rPr>
        <w:t>g.kg</w:t>
      </w:r>
      <w:r w:rsidRPr="000E07B2">
        <w:rPr>
          <w:sz w:val="18"/>
          <w:szCs w:val="18"/>
          <w:vertAlign w:val="superscript"/>
        </w:rPr>
        <w:t>-1</w:t>
      </w:r>
      <w:r w:rsidRPr="000E07B2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2"/>
        <w:gridCol w:w="671"/>
        <w:gridCol w:w="671"/>
        <w:gridCol w:w="709"/>
        <w:gridCol w:w="671"/>
        <w:gridCol w:w="673"/>
        <w:gridCol w:w="725"/>
        <w:gridCol w:w="747"/>
        <w:gridCol w:w="760"/>
        <w:gridCol w:w="673"/>
        <w:gridCol w:w="720"/>
      </w:tblGrid>
      <w:tr w:rsidR="0019162E" w:rsidRPr="000E07B2" w:rsidTr="00952BDB">
        <w:trPr>
          <w:trHeight w:val="255"/>
        </w:trPr>
        <w:tc>
          <w:tcPr>
            <w:tcW w:w="1118" w:type="pct"/>
            <w:shd w:val="clear" w:color="auto" w:fill="F2F2F2"/>
            <w:noWrap/>
            <w:hideMark/>
          </w:tcPr>
          <w:p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0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52BDB" w:rsidRPr="000E07B2" w:rsidTr="00952BDB">
        <w:trPr>
          <w:trHeight w:val="255"/>
        </w:trPr>
        <w:tc>
          <w:tcPr>
            <w:tcW w:w="1118" w:type="pct"/>
            <w:shd w:val="clear" w:color="auto" w:fill="auto"/>
            <w:noWrap/>
          </w:tcPr>
          <w:p w:rsidR="00952BDB" w:rsidRPr="000E07B2" w:rsidRDefault="00952BDB" w:rsidP="00952BD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7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1699,00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851,00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3925,00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321,00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3925,00</w:t>
            </w:r>
          </w:p>
        </w:tc>
      </w:tr>
      <w:tr w:rsidR="00952BDB" w:rsidRPr="000E07B2" w:rsidTr="00952BDB">
        <w:trPr>
          <w:trHeight w:val="255"/>
        </w:trPr>
        <w:tc>
          <w:tcPr>
            <w:tcW w:w="1118" w:type="pct"/>
            <w:shd w:val="clear" w:color="auto" w:fill="auto"/>
            <w:noWrap/>
          </w:tcPr>
          <w:p w:rsidR="00952BDB" w:rsidRPr="000E07B2" w:rsidRDefault="00952BDB" w:rsidP="00952BD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7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128,67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71,00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289,00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26,00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289,00</w:t>
            </w:r>
          </w:p>
        </w:tc>
      </w:tr>
      <w:tr w:rsidR="00952BDB" w:rsidRPr="000E07B2" w:rsidTr="00952BDB">
        <w:trPr>
          <w:trHeight w:val="255"/>
        </w:trPr>
        <w:tc>
          <w:tcPr>
            <w:tcW w:w="1118" w:type="pct"/>
            <w:shd w:val="clear" w:color="auto" w:fill="auto"/>
            <w:noWrap/>
          </w:tcPr>
          <w:p w:rsidR="00952BDB" w:rsidRPr="000E07B2" w:rsidRDefault="00952BDB" w:rsidP="00952BD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1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1267,4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677,00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2160,00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154,00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952BDB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2160,00</w:t>
            </w:r>
          </w:p>
        </w:tc>
      </w:tr>
    </w:tbl>
    <w:p w:rsidR="00617923" w:rsidRPr="000E07B2" w:rsidRDefault="00617923" w:rsidP="00CA5EED">
      <w:pPr>
        <w:tabs>
          <w:tab w:val="left" w:pos="1860"/>
        </w:tabs>
        <w:rPr>
          <w:rFonts w:cs="Arial"/>
          <w:b/>
        </w:rPr>
      </w:pPr>
    </w:p>
    <w:p w:rsidR="00CA5EED" w:rsidRPr="000E07B2" w:rsidRDefault="00CA5EED" w:rsidP="00CA5EED">
      <w:pPr>
        <w:tabs>
          <w:tab w:val="left" w:pos="1860"/>
        </w:tabs>
        <w:rPr>
          <w:rFonts w:cs="Arial"/>
          <w:b/>
        </w:rPr>
      </w:pPr>
      <w:r w:rsidRPr="000E07B2">
        <w:rPr>
          <w:rFonts w:cs="Arial"/>
          <w:b/>
        </w:rPr>
        <w:t>2.</w:t>
      </w:r>
      <w:r w:rsidR="00B33A94" w:rsidRPr="000E07B2">
        <w:rPr>
          <w:rFonts w:cs="Arial"/>
          <w:b/>
        </w:rPr>
        <w:t>9</w:t>
      </w:r>
      <w:r w:rsidRPr="000E07B2">
        <w:rPr>
          <w:rFonts w:cs="Arial"/>
          <w:b/>
        </w:rPr>
        <w:t>. Lihoviny</w:t>
      </w:r>
      <w:r w:rsidRPr="000E07B2">
        <w:rPr>
          <w:rFonts w:cs="Arial"/>
          <w:b/>
        </w:rPr>
        <w:tab/>
      </w:r>
    </w:p>
    <w:p w:rsidR="00F36C34" w:rsidRPr="000E07B2" w:rsidRDefault="00F36C34" w:rsidP="00F36C34">
      <w:pPr>
        <w:jc w:val="both"/>
      </w:pPr>
    </w:p>
    <w:p w:rsidR="00CA5EED" w:rsidRPr="000E07B2" w:rsidRDefault="000F1C78" w:rsidP="001E37CE">
      <w:pPr>
        <w:spacing w:line="360" w:lineRule="auto"/>
        <w:jc w:val="both"/>
        <w:rPr>
          <w:rFonts w:cs="Arial"/>
          <w:iCs/>
        </w:rPr>
      </w:pPr>
      <w:r w:rsidRPr="000E07B2">
        <w:rPr>
          <w:rFonts w:cs="Arial"/>
          <w:iCs/>
        </w:rPr>
        <w:t>V l</w:t>
      </w:r>
      <w:r w:rsidR="00F36C34" w:rsidRPr="000E07B2">
        <w:rPr>
          <w:rFonts w:cs="Arial"/>
          <w:iCs/>
        </w:rPr>
        <w:t>ihovin</w:t>
      </w:r>
      <w:r w:rsidRPr="000E07B2">
        <w:rPr>
          <w:rFonts w:cs="Arial"/>
          <w:iCs/>
        </w:rPr>
        <w:t>ách</w:t>
      </w:r>
      <w:r w:rsidR="00E214D2" w:rsidRPr="000E07B2">
        <w:rPr>
          <w:rFonts w:cs="Arial"/>
          <w:iCs/>
        </w:rPr>
        <w:t xml:space="preserve"> j</w:t>
      </w:r>
      <w:r w:rsidR="001E37CE" w:rsidRPr="000E07B2">
        <w:rPr>
          <w:rFonts w:cs="Arial"/>
          <w:iCs/>
        </w:rPr>
        <w:t>sou</w:t>
      </w:r>
      <w:r w:rsidR="00E214D2" w:rsidRPr="000E07B2">
        <w:rPr>
          <w:rFonts w:cs="Arial"/>
          <w:iCs/>
        </w:rPr>
        <w:t xml:space="preserve"> pravidelně </w:t>
      </w:r>
      <w:r w:rsidR="005067EE" w:rsidRPr="000E07B2">
        <w:rPr>
          <w:rFonts w:cs="Arial"/>
          <w:iCs/>
        </w:rPr>
        <w:t xml:space="preserve">prováděna stanovení </w:t>
      </w:r>
      <w:r w:rsidR="001E37CE" w:rsidRPr="000E07B2">
        <w:rPr>
          <w:rFonts w:cs="Arial"/>
          <w:iCs/>
        </w:rPr>
        <w:t xml:space="preserve">na </w:t>
      </w:r>
      <w:r w:rsidR="00F36C34" w:rsidRPr="000E07B2">
        <w:rPr>
          <w:rFonts w:cs="Arial"/>
          <w:iCs/>
        </w:rPr>
        <w:t xml:space="preserve">přítomnost metanolu, ethylkarbamátu, aromatických uhlovodíků a ftalátů. </w:t>
      </w:r>
      <w:r w:rsidR="009C1B88" w:rsidRPr="000E07B2">
        <w:rPr>
          <w:rFonts w:cs="Arial"/>
          <w:iCs/>
        </w:rPr>
        <w:t>S</w:t>
      </w:r>
      <w:r w:rsidR="00F36C34" w:rsidRPr="000E07B2">
        <w:rPr>
          <w:rFonts w:cs="Arial"/>
          <w:iCs/>
        </w:rPr>
        <w:t>tejně jako v předchozí</w:t>
      </w:r>
      <w:r w:rsidR="009C1B88" w:rsidRPr="000E07B2">
        <w:rPr>
          <w:rFonts w:cs="Arial"/>
          <w:iCs/>
        </w:rPr>
        <w:t>ch letech</w:t>
      </w:r>
      <w:r w:rsidR="00F36C34" w:rsidRPr="000E07B2">
        <w:rPr>
          <w:rFonts w:cs="Arial"/>
          <w:iCs/>
        </w:rPr>
        <w:t xml:space="preserve"> </w:t>
      </w:r>
      <w:r w:rsidR="009C1B88" w:rsidRPr="000E07B2">
        <w:rPr>
          <w:rFonts w:cs="Arial"/>
          <w:iCs/>
        </w:rPr>
        <w:t xml:space="preserve">byla ověřována </w:t>
      </w:r>
      <w:r w:rsidR="001E37CE" w:rsidRPr="000E07B2">
        <w:rPr>
          <w:rFonts w:cs="Arial"/>
          <w:iCs/>
        </w:rPr>
        <w:br/>
      </w:r>
      <w:r w:rsidR="00F36C34" w:rsidRPr="000E07B2">
        <w:rPr>
          <w:rFonts w:cs="Arial"/>
          <w:iCs/>
        </w:rPr>
        <w:t>i přítomnost denaturačních činidel (2-methyl-2-propanolu, bitrexu, 2-propanolu).</w:t>
      </w:r>
    </w:p>
    <w:p w:rsidR="00836E5E" w:rsidRPr="000E07B2" w:rsidRDefault="00836E5E" w:rsidP="00977E85">
      <w:pPr>
        <w:jc w:val="both"/>
        <w:rPr>
          <w:b/>
          <w:i/>
        </w:rPr>
      </w:pPr>
    </w:p>
    <w:p w:rsidR="00C9666F" w:rsidRPr="000E07B2" w:rsidRDefault="00C9666F" w:rsidP="00977E85">
      <w:pPr>
        <w:jc w:val="both"/>
        <w:rPr>
          <w:b/>
          <w:i/>
        </w:rPr>
      </w:pPr>
      <w:r w:rsidRPr="000E07B2">
        <w:rPr>
          <w:b/>
          <w:i/>
        </w:rPr>
        <w:t>Metanol</w:t>
      </w:r>
    </w:p>
    <w:p w:rsidR="001E37CE" w:rsidRPr="000E07B2" w:rsidRDefault="001E37CE" w:rsidP="001E37CE">
      <w:pPr>
        <w:spacing w:line="360" w:lineRule="auto"/>
        <w:jc w:val="both"/>
        <w:rPr>
          <w:rFonts w:cs="Arial"/>
          <w:iCs/>
        </w:rPr>
      </w:pPr>
    </w:p>
    <w:p w:rsidR="001E37CE" w:rsidRPr="000E07B2" w:rsidRDefault="000F1C78" w:rsidP="001E37CE">
      <w:pPr>
        <w:spacing w:line="360" w:lineRule="auto"/>
        <w:jc w:val="both"/>
        <w:rPr>
          <w:rFonts w:cs="Arial"/>
          <w:b/>
          <w:iCs/>
        </w:rPr>
      </w:pPr>
      <w:r w:rsidRPr="000E07B2">
        <w:rPr>
          <w:rFonts w:cs="Arial"/>
          <w:iCs/>
        </w:rPr>
        <w:t>U téměř 68 % o</w:t>
      </w:r>
      <w:r w:rsidR="001E37CE" w:rsidRPr="000E07B2">
        <w:rPr>
          <w:rFonts w:cs="Arial"/>
          <w:iCs/>
        </w:rPr>
        <w:t xml:space="preserve">debraných vzorků lihovin byl metanol prokázán. Zjištěné množství odpovídalo požadavkům právního předpisu, všechny analyzované vzorky lihovin byly hodnoceny jako vyhovující. </w:t>
      </w:r>
    </w:p>
    <w:p w:rsidR="003F6C64" w:rsidRPr="000E07B2" w:rsidRDefault="003F6C64" w:rsidP="00C9666F">
      <w:pPr>
        <w:tabs>
          <w:tab w:val="left" w:pos="993"/>
        </w:tabs>
        <w:jc w:val="both"/>
        <w:rPr>
          <w:bCs/>
          <w:iCs/>
        </w:rPr>
      </w:pPr>
    </w:p>
    <w:p w:rsidR="00C9666F" w:rsidRPr="000E07B2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0E07B2">
        <w:rPr>
          <w:rFonts w:cs="Arial"/>
          <w:b/>
          <w:sz w:val="18"/>
          <w:szCs w:val="18"/>
        </w:rPr>
        <w:t xml:space="preserve">Tabulka </w:t>
      </w:r>
      <w:r w:rsidR="000E07B2">
        <w:rPr>
          <w:rFonts w:cs="Arial"/>
          <w:b/>
          <w:sz w:val="18"/>
          <w:szCs w:val="18"/>
        </w:rPr>
        <w:t>111</w:t>
      </w:r>
      <w:r w:rsidR="00952BDB" w:rsidRPr="000E07B2">
        <w:rPr>
          <w:rFonts w:cs="Arial"/>
          <w:b/>
          <w:sz w:val="18"/>
          <w:szCs w:val="18"/>
        </w:rPr>
        <w:t>:</w:t>
      </w:r>
      <w:r w:rsidRPr="000E07B2">
        <w:rPr>
          <w:rFonts w:cs="Arial"/>
          <w:b/>
          <w:sz w:val="18"/>
          <w:szCs w:val="18"/>
        </w:rPr>
        <w:t xml:space="preserve"> Obsah metanolu v lihovinách </w:t>
      </w:r>
      <w:r w:rsidRPr="000E07B2">
        <w:rPr>
          <w:rFonts w:cs="Arial"/>
          <w:sz w:val="18"/>
          <w:szCs w:val="18"/>
        </w:rPr>
        <w:t>(hodnoty v mg.l</w:t>
      </w:r>
      <w:r w:rsidRPr="000E07B2">
        <w:rPr>
          <w:rFonts w:cs="Arial"/>
          <w:sz w:val="18"/>
          <w:szCs w:val="18"/>
          <w:vertAlign w:val="superscript"/>
        </w:rPr>
        <w:t>-1</w:t>
      </w:r>
      <w:r w:rsidRPr="000E07B2">
        <w:rPr>
          <w:rFonts w:cs="Arial"/>
          <w:sz w:val="18"/>
          <w:szCs w:val="18"/>
        </w:rPr>
        <w:t xml:space="preserve"> a.a.)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755"/>
        <w:gridCol w:w="755"/>
        <w:gridCol w:w="788"/>
        <w:gridCol w:w="754"/>
        <w:gridCol w:w="608"/>
        <w:gridCol w:w="904"/>
        <w:gridCol w:w="904"/>
        <w:gridCol w:w="904"/>
        <w:gridCol w:w="754"/>
        <w:gridCol w:w="1022"/>
      </w:tblGrid>
      <w:tr w:rsidR="004D1D98" w:rsidRPr="000E07B2" w:rsidTr="00573806">
        <w:trPr>
          <w:trHeight w:val="255"/>
        </w:trPr>
        <w:tc>
          <w:tcPr>
            <w:tcW w:w="494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6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36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565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0E07B2" w:rsidTr="00573806">
        <w:trPr>
          <w:trHeight w:val="255"/>
        </w:trPr>
        <w:tc>
          <w:tcPr>
            <w:tcW w:w="494" w:type="pct"/>
            <w:shd w:val="clear" w:color="auto" w:fill="auto"/>
            <w:noWrap/>
            <w:hideMark/>
          </w:tcPr>
          <w:p w:rsidR="00573806" w:rsidRPr="000E07B2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0E07B2" w:rsidRDefault="00952BD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0E07B2" w:rsidRDefault="00952BD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436" w:type="pct"/>
            <w:shd w:val="clear" w:color="auto" w:fill="auto"/>
            <w:noWrap/>
          </w:tcPr>
          <w:p w:rsidR="00573806" w:rsidRPr="000E07B2" w:rsidRDefault="00952BD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67,9</w:t>
            </w:r>
            <w:r w:rsidR="00AA4C3F"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0E07B2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</w:tcPr>
          <w:p w:rsidR="00573806" w:rsidRPr="000E07B2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500" w:type="pct"/>
            <w:shd w:val="clear" w:color="auto" w:fill="auto"/>
            <w:noWrap/>
          </w:tcPr>
          <w:p w:rsidR="00573806" w:rsidRPr="000E07B2" w:rsidRDefault="0057380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A4C3F" w:rsidRPr="000E07B2">
              <w:rPr>
                <w:rFonts w:cs="Arial"/>
                <w:sz w:val="16"/>
                <w:szCs w:val="16"/>
                <w:lang w:eastAsia="cs-CZ"/>
              </w:rPr>
              <w:t>75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AA4C3F" w:rsidRPr="000E07B2">
              <w:rPr>
                <w:rFonts w:cs="Arial"/>
                <w:sz w:val="16"/>
                <w:szCs w:val="16"/>
                <w:lang w:eastAsia="cs-CZ"/>
              </w:rPr>
              <w:t>96</w:t>
            </w:r>
          </w:p>
        </w:tc>
        <w:tc>
          <w:tcPr>
            <w:tcW w:w="500" w:type="pct"/>
            <w:shd w:val="clear" w:color="auto" w:fill="auto"/>
            <w:noWrap/>
          </w:tcPr>
          <w:p w:rsidR="00573806" w:rsidRPr="000E07B2" w:rsidRDefault="0057380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3,</w:t>
            </w:r>
            <w:r w:rsidR="00AA4C3F" w:rsidRPr="000E07B2">
              <w:rPr>
                <w:rFonts w:cs="Arial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500" w:type="pct"/>
            <w:shd w:val="clear" w:color="auto" w:fill="auto"/>
            <w:noWrap/>
          </w:tcPr>
          <w:p w:rsidR="00573806" w:rsidRPr="000E07B2" w:rsidRDefault="00AA4C3F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1206</w:t>
            </w:r>
            <w:r w:rsidR="00573806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0E07B2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565" w:type="pct"/>
            <w:shd w:val="clear" w:color="auto" w:fill="auto"/>
            <w:noWrap/>
          </w:tcPr>
          <w:p w:rsidR="00573806" w:rsidRPr="000E07B2" w:rsidRDefault="0057380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120</w:t>
            </w:r>
            <w:r w:rsidR="00AA4C3F" w:rsidRPr="000E07B2">
              <w:rPr>
                <w:rFonts w:cs="Arial"/>
                <w:sz w:val="16"/>
                <w:szCs w:val="16"/>
                <w:lang w:eastAsia="cs-CZ"/>
              </w:rPr>
              <w:t>6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573806" w:rsidRPr="000E07B2" w:rsidRDefault="00573806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p w:rsidR="00C9666F" w:rsidRPr="000E07B2" w:rsidRDefault="00C9666F" w:rsidP="00E614B4">
      <w:pPr>
        <w:jc w:val="both"/>
        <w:rPr>
          <w:b/>
          <w:i/>
        </w:rPr>
      </w:pPr>
      <w:r w:rsidRPr="000E07B2">
        <w:rPr>
          <w:b/>
          <w:i/>
        </w:rPr>
        <w:t>Ethylkarbamát</w:t>
      </w:r>
    </w:p>
    <w:p w:rsidR="00C9666F" w:rsidRPr="000E07B2" w:rsidRDefault="00C9666F" w:rsidP="00E614B4">
      <w:pPr>
        <w:jc w:val="both"/>
      </w:pPr>
    </w:p>
    <w:p w:rsidR="00573806" w:rsidRPr="000E07B2" w:rsidRDefault="00573806" w:rsidP="00573806">
      <w:pPr>
        <w:spacing w:line="360" w:lineRule="auto"/>
        <w:jc w:val="both"/>
        <w:rPr>
          <w:rFonts w:eastAsia="Calibri" w:cs="Arial"/>
          <w:bCs/>
          <w:iCs/>
        </w:rPr>
      </w:pPr>
      <w:r w:rsidRPr="000E07B2">
        <w:rPr>
          <w:rFonts w:eastAsia="Calibri" w:cs="Arial"/>
          <w:bCs/>
          <w:iCs/>
        </w:rPr>
        <w:t xml:space="preserve">Doporučení Komise (EU) 2016/22 stanoví zásady prevence a snížení obsahu ethylkarbamátu v lihovinách z peckovin a lihovinách z výlisků peckovin. Jejich dodržení má zajistit dosažení co nejnižšího obsahu ethylkarbamátu v lihovinách z peckovin a lihovinách z výlisků peckovin, přičemž cílovou hodnotou je 1 mg/l. Přítomnost ethylkarbamátu byla ověřována u tuzemských i zahraničních lihovin. </w:t>
      </w:r>
      <w:r w:rsidR="000C228E" w:rsidRPr="000E07B2">
        <w:rPr>
          <w:rFonts w:eastAsia="Calibri" w:cs="Arial"/>
          <w:bCs/>
          <w:iCs/>
        </w:rPr>
        <w:t xml:space="preserve">Zjištěný obsah ethylkarbamátu u 3 vzorků </w:t>
      </w:r>
      <w:r w:rsidRPr="000E07B2">
        <w:rPr>
          <w:rFonts w:eastAsia="Calibri" w:cs="Arial"/>
          <w:bCs/>
          <w:iCs/>
        </w:rPr>
        <w:t>ovocného destilátu z</w:t>
      </w:r>
      <w:r w:rsidR="00B22816" w:rsidRPr="000E07B2">
        <w:rPr>
          <w:rFonts w:eastAsia="Calibri" w:cs="Arial"/>
          <w:bCs/>
          <w:iCs/>
        </w:rPr>
        <w:t> </w:t>
      </w:r>
      <w:r w:rsidRPr="000E07B2">
        <w:rPr>
          <w:rFonts w:eastAsia="Calibri" w:cs="Arial"/>
          <w:bCs/>
          <w:iCs/>
        </w:rPr>
        <w:t>tuzemska</w:t>
      </w:r>
      <w:r w:rsidR="00B22816" w:rsidRPr="000E07B2">
        <w:rPr>
          <w:rFonts w:eastAsia="Calibri" w:cs="Arial"/>
          <w:bCs/>
          <w:iCs/>
        </w:rPr>
        <w:t xml:space="preserve"> překročil cílovou hodnotu </w:t>
      </w:r>
      <w:r w:rsidRPr="000E07B2">
        <w:rPr>
          <w:rFonts w:eastAsia="Calibri" w:cs="Arial"/>
          <w:bCs/>
          <w:iCs/>
        </w:rPr>
        <w:t>1 mg/</w:t>
      </w:r>
      <w:r w:rsidRPr="000E07B2">
        <w:rPr>
          <w:rFonts w:cs="Arial"/>
          <w:bCs/>
          <w:iCs/>
          <w:lang w:eastAsia="cs-CZ"/>
        </w:rPr>
        <w:t>l</w:t>
      </w:r>
      <w:r w:rsidR="00B22816" w:rsidRPr="000E07B2">
        <w:rPr>
          <w:rFonts w:eastAsia="Calibri" w:cs="Arial"/>
          <w:bCs/>
          <w:iCs/>
        </w:rPr>
        <w:t xml:space="preserve"> uvedenou v doporučení.</w:t>
      </w:r>
      <w:r w:rsidRPr="000E07B2">
        <w:rPr>
          <w:rFonts w:eastAsia="Calibri" w:cs="Arial"/>
          <w:bCs/>
          <w:iCs/>
        </w:rPr>
        <w:t xml:space="preserve"> </w:t>
      </w:r>
    </w:p>
    <w:p w:rsidR="00C05FC2" w:rsidRPr="000E07B2" w:rsidRDefault="00C05FC2" w:rsidP="00126015">
      <w:pPr>
        <w:tabs>
          <w:tab w:val="left" w:pos="993"/>
        </w:tabs>
        <w:jc w:val="both"/>
      </w:pPr>
    </w:p>
    <w:p w:rsidR="00C9666F" w:rsidRPr="000E07B2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0E07B2">
        <w:rPr>
          <w:rFonts w:cs="Arial"/>
          <w:b/>
          <w:sz w:val="18"/>
          <w:szCs w:val="18"/>
        </w:rPr>
        <w:t xml:space="preserve">Tabulka </w:t>
      </w:r>
      <w:r w:rsidR="000E07B2">
        <w:rPr>
          <w:rFonts w:cs="Arial"/>
          <w:b/>
          <w:sz w:val="18"/>
          <w:szCs w:val="18"/>
        </w:rPr>
        <w:t>112</w:t>
      </w:r>
      <w:r w:rsidRPr="000E07B2">
        <w:rPr>
          <w:rFonts w:cs="Arial"/>
          <w:b/>
          <w:sz w:val="18"/>
          <w:szCs w:val="18"/>
        </w:rPr>
        <w:t xml:space="preserve">: Obsah ethylkarbamátu v lihovinách </w:t>
      </w:r>
      <w:r w:rsidRPr="000E07B2">
        <w:rPr>
          <w:rFonts w:cs="Arial"/>
          <w:sz w:val="18"/>
          <w:szCs w:val="18"/>
        </w:rPr>
        <w:t>(hodnoty v mg.l</w:t>
      </w:r>
      <w:r w:rsidRPr="000E07B2">
        <w:rPr>
          <w:rFonts w:cs="Arial"/>
          <w:sz w:val="18"/>
          <w:szCs w:val="18"/>
          <w:vertAlign w:val="superscript"/>
        </w:rPr>
        <w:t>-1</w:t>
      </w:r>
      <w:r w:rsidRPr="000E07B2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0"/>
        <w:gridCol w:w="689"/>
        <w:gridCol w:w="689"/>
        <w:gridCol w:w="689"/>
        <w:gridCol w:w="689"/>
        <w:gridCol w:w="691"/>
        <w:gridCol w:w="740"/>
        <w:gridCol w:w="761"/>
        <w:gridCol w:w="711"/>
        <w:gridCol w:w="691"/>
        <w:gridCol w:w="682"/>
      </w:tblGrid>
      <w:tr w:rsidR="004D1D98" w:rsidRPr="000E07B2" w:rsidTr="00573806">
        <w:trPr>
          <w:trHeight w:val="255"/>
        </w:trPr>
        <w:tc>
          <w:tcPr>
            <w:tcW w:w="1112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8" w:type="pct"/>
            <w:shd w:val="clear" w:color="auto" w:fill="F2F2F2"/>
            <w:noWrap/>
            <w:hideMark/>
          </w:tcPr>
          <w:p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5F555D" w:rsidTr="00573806">
        <w:trPr>
          <w:trHeight w:val="255"/>
        </w:trPr>
        <w:tc>
          <w:tcPr>
            <w:tcW w:w="1112" w:type="pct"/>
            <w:shd w:val="clear" w:color="auto" w:fill="auto"/>
            <w:noWrap/>
            <w:hideMark/>
          </w:tcPr>
          <w:p w:rsidR="00573806" w:rsidRPr="005F555D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ethylkarbamát (uretan )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0C228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0C228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5,00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573806" w:rsidRPr="00573806" w:rsidRDefault="00573806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0C228E">
              <w:rPr>
                <w:rFonts w:cs="Arial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421" w:type="pct"/>
            <w:shd w:val="clear" w:color="auto" w:fill="auto"/>
            <w:noWrap/>
          </w:tcPr>
          <w:p w:rsidR="00573806" w:rsidRPr="00573806" w:rsidRDefault="000C228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393" w:type="pct"/>
            <w:shd w:val="clear" w:color="auto" w:fill="auto"/>
            <w:noWrap/>
          </w:tcPr>
          <w:p w:rsidR="00573806" w:rsidRPr="00573806" w:rsidRDefault="000C228E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382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573806" w:rsidRPr="00573806" w:rsidRDefault="00573806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1,</w:t>
            </w:r>
            <w:r w:rsidR="000C228E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</w:tr>
    </w:tbl>
    <w:p w:rsidR="00573806" w:rsidRDefault="00573806" w:rsidP="006604B2">
      <w:pPr>
        <w:jc w:val="both"/>
        <w:rPr>
          <w:b/>
          <w:i/>
        </w:rPr>
      </w:pPr>
    </w:p>
    <w:p w:rsidR="00C9666F" w:rsidRPr="005F555D" w:rsidRDefault="00C9666F" w:rsidP="006604B2">
      <w:pPr>
        <w:jc w:val="both"/>
        <w:rPr>
          <w:b/>
          <w:i/>
        </w:rPr>
      </w:pPr>
      <w:r w:rsidRPr="005F555D">
        <w:rPr>
          <w:b/>
          <w:i/>
        </w:rPr>
        <w:t>Ftaláty</w:t>
      </w:r>
    </w:p>
    <w:p w:rsidR="001534D6" w:rsidRDefault="001534D6" w:rsidP="00B57679">
      <w:pPr>
        <w:spacing w:line="360" w:lineRule="auto"/>
        <w:jc w:val="both"/>
        <w:rPr>
          <w:rFonts w:eastAsia="Calibri" w:cs="Arial"/>
          <w:bCs/>
          <w:iCs/>
          <w:color w:val="92D050"/>
        </w:rPr>
      </w:pPr>
    </w:p>
    <w:p w:rsidR="00573806" w:rsidRPr="001534D6" w:rsidRDefault="00B22816" w:rsidP="00B57679">
      <w:pPr>
        <w:spacing w:line="360" w:lineRule="auto"/>
        <w:jc w:val="both"/>
        <w:rPr>
          <w:rFonts w:eastAsia="Calibri" w:cs="Arial"/>
          <w:bCs/>
          <w:iCs/>
        </w:rPr>
      </w:pPr>
      <w:r w:rsidRPr="001534D6">
        <w:rPr>
          <w:rFonts w:eastAsia="Calibri" w:cs="Arial"/>
          <w:bCs/>
          <w:iCs/>
        </w:rPr>
        <w:t xml:space="preserve">Přítomnost ftalátů byla ověřována především v ovocných destilátech z peckového ovoce, ale </w:t>
      </w:r>
      <w:r w:rsidR="001534D6">
        <w:rPr>
          <w:rFonts w:eastAsia="Calibri" w:cs="Arial"/>
          <w:bCs/>
          <w:iCs/>
        </w:rPr>
        <w:br/>
      </w:r>
      <w:r w:rsidRPr="001534D6">
        <w:rPr>
          <w:rFonts w:eastAsia="Calibri" w:cs="Arial"/>
          <w:bCs/>
          <w:iCs/>
        </w:rPr>
        <w:t xml:space="preserve">i v </w:t>
      </w:r>
      <w:r w:rsidR="00B57679" w:rsidRPr="001534D6">
        <w:rPr>
          <w:rFonts w:eastAsia="Calibri" w:cs="Arial"/>
          <w:bCs/>
          <w:iCs/>
        </w:rPr>
        <w:t xml:space="preserve">ovocných destilátech z jiného než peckového ovoce a ostatních lihovinách. Pozitivní nález </w:t>
      </w:r>
      <w:r w:rsidR="00B57679" w:rsidRPr="001534D6">
        <w:rPr>
          <w:rFonts w:eastAsia="Calibri" w:cs="Arial"/>
          <w:bCs/>
          <w:iCs/>
        </w:rPr>
        <w:lastRenderedPageBreak/>
        <w:t>ftalátů byl zaznamenán u vzorku ovocného destilátu z peckového ovoce a vzorku ovocného destilátu z jiného než peckového ovoce.</w:t>
      </w:r>
      <w:r w:rsidR="00573806" w:rsidRPr="001534D6">
        <w:rPr>
          <w:rFonts w:eastAsia="Calibri" w:cs="Arial"/>
          <w:bCs/>
          <w:iCs/>
        </w:rPr>
        <w:t xml:space="preserve"> </w:t>
      </w:r>
    </w:p>
    <w:p w:rsidR="00661BE7" w:rsidRPr="001534D6" w:rsidRDefault="00661BE7" w:rsidP="00A52FC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A52FC9" w:rsidRPr="001534D6" w:rsidRDefault="00A52FC9" w:rsidP="00A52FC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 xml:space="preserve">Tabulka </w:t>
      </w:r>
      <w:r w:rsidR="001534D6" w:rsidRPr="001534D6">
        <w:rPr>
          <w:rFonts w:cs="Arial"/>
          <w:b/>
          <w:sz w:val="18"/>
          <w:szCs w:val="18"/>
        </w:rPr>
        <w:t>113</w:t>
      </w:r>
      <w:r w:rsidRPr="001534D6">
        <w:rPr>
          <w:rFonts w:cs="Arial"/>
          <w:b/>
          <w:sz w:val="18"/>
          <w:szCs w:val="18"/>
        </w:rPr>
        <w:t xml:space="preserve">: Obsah ftalátů v lihovinách </w:t>
      </w:r>
      <w:r w:rsidRPr="001534D6">
        <w:rPr>
          <w:rFonts w:cs="Arial"/>
          <w:sz w:val="18"/>
          <w:szCs w:val="18"/>
        </w:rPr>
        <w:t>(hodnoty v mg.l</w:t>
      </w:r>
      <w:r w:rsidRPr="001534D6">
        <w:rPr>
          <w:rFonts w:cs="Arial"/>
          <w:sz w:val="18"/>
          <w:szCs w:val="18"/>
          <w:vertAlign w:val="superscript"/>
        </w:rPr>
        <w:t>-1</w:t>
      </w:r>
      <w:r w:rsidRPr="001534D6">
        <w:rPr>
          <w:rFonts w:cs="Arial"/>
          <w:sz w:val="18"/>
          <w:szCs w:val="18"/>
        </w:rPr>
        <w:t xml:space="preserve"> a.a.)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8"/>
        <w:gridCol w:w="712"/>
        <w:gridCol w:w="712"/>
        <w:gridCol w:w="713"/>
        <w:gridCol w:w="713"/>
        <w:gridCol w:w="713"/>
        <w:gridCol w:w="765"/>
        <w:gridCol w:w="787"/>
        <w:gridCol w:w="713"/>
        <w:gridCol w:w="713"/>
        <w:gridCol w:w="713"/>
      </w:tblGrid>
      <w:tr w:rsidR="00BD6199" w:rsidRPr="001534D6" w:rsidTr="00AA4C3F">
        <w:trPr>
          <w:trHeight w:val="255"/>
        </w:trPr>
        <w:tc>
          <w:tcPr>
            <w:tcW w:w="989" w:type="pct"/>
            <w:shd w:val="clear" w:color="auto" w:fill="F2F2F2"/>
            <w:noWrap/>
            <w:hideMark/>
          </w:tcPr>
          <w:p w:rsidR="00BD6199" w:rsidRPr="001534D6" w:rsidRDefault="00BD6199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A4C3F" w:rsidRPr="001534D6" w:rsidTr="00AA4C3F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AA4C3F" w:rsidRPr="001534D6" w:rsidRDefault="00AA4C3F" w:rsidP="00AA4C3F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bis(2-etylhexyl)ftalát</w:t>
            </w:r>
          </w:p>
        </w:tc>
        <w:tc>
          <w:tcPr>
            <w:tcW w:w="39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1,21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1,21</w:t>
            </w:r>
          </w:p>
        </w:tc>
      </w:tr>
      <w:tr w:rsidR="00AA4C3F" w:rsidRPr="001534D6" w:rsidTr="00AA4C3F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AA4C3F" w:rsidRPr="001534D6" w:rsidRDefault="00AA4C3F" w:rsidP="00AA4C3F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di-n-butylftalát</w:t>
            </w:r>
          </w:p>
        </w:tc>
        <w:tc>
          <w:tcPr>
            <w:tcW w:w="39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</w:tr>
      <w:tr w:rsidR="00AA4C3F" w:rsidRPr="001534D6" w:rsidTr="00AA4C3F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AA4C3F" w:rsidRPr="001534D6" w:rsidRDefault="00AA4C3F" w:rsidP="00AA4C3F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ftaláty (jako suma)</w:t>
            </w:r>
          </w:p>
        </w:tc>
        <w:tc>
          <w:tcPr>
            <w:tcW w:w="394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1,21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A4C3F" w:rsidRPr="001534D6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1,21</w:t>
            </w:r>
          </w:p>
        </w:tc>
      </w:tr>
    </w:tbl>
    <w:p w:rsidR="005021F6" w:rsidRPr="001534D6" w:rsidRDefault="00C9666F" w:rsidP="00DA3ED9">
      <w:pPr>
        <w:pStyle w:val="Nadpis5"/>
        <w:rPr>
          <w:rFonts w:ascii="Arial" w:hAnsi="Arial" w:cs="Arial"/>
          <w:sz w:val="22"/>
          <w:szCs w:val="22"/>
        </w:rPr>
      </w:pPr>
      <w:r w:rsidRPr="001534D6">
        <w:rPr>
          <w:rFonts w:ascii="Arial" w:hAnsi="Arial" w:cs="Arial"/>
          <w:sz w:val="22"/>
          <w:szCs w:val="22"/>
        </w:rPr>
        <w:t>Aromatické uhlovodíky</w:t>
      </w:r>
    </w:p>
    <w:p w:rsidR="00DA3ED9" w:rsidRPr="001534D6" w:rsidRDefault="00DA3ED9" w:rsidP="00DA3ED9">
      <w:pPr>
        <w:rPr>
          <w:rFonts w:eastAsia="Calibri"/>
          <w:lang w:eastAsia="cs-CZ"/>
        </w:rPr>
      </w:pPr>
    </w:p>
    <w:p w:rsidR="005021F6" w:rsidRPr="001534D6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1534D6">
        <w:rPr>
          <w:rFonts w:eastAsia="Calibri" w:cs="Arial"/>
          <w:bCs/>
          <w:iCs/>
        </w:rPr>
        <w:t xml:space="preserve">Ze skupiny aromatických uhlovodíků byl ve vzorcích lihovin sledován benzen, ethylbenzen, toluen, xylen a styren. V žádném z analyzovaných vzorků lihovin nebyly aromatické uhlovodíky prokázány. </w:t>
      </w:r>
    </w:p>
    <w:p w:rsidR="00453E66" w:rsidRPr="001534D6" w:rsidRDefault="00453E66" w:rsidP="00453E66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1534D6">
        <w:rPr>
          <w:rFonts w:ascii="Arial" w:hAnsi="Arial" w:cs="Arial"/>
          <w:i w:val="0"/>
          <w:sz w:val="18"/>
          <w:szCs w:val="18"/>
        </w:rPr>
        <w:t>Tabulka</w:t>
      </w:r>
      <w:r w:rsidR="00B3550C" w:rsidRPr="001534D6">
        <w:rPr>
          <w:rFonts w:ascii="Arial" w:hAnsi="Arial" w:cs="Arial"/>
          <w:i w:val="0"/>
          <w:sz w:val="18"/>
          <w:szCs w:val="18"/>
        </w:rPr>
        <w:t xml:space="preserve"> </w:t>
      </w:r>
      <w:r w:rsidR="001534D6">
        <w:rPr>
          <w:rFonts w:ascii="Arial" w:hAnsi="Arial" w:cs="Arial"/>
          <w:i w:val="0"/>
          <w:sz w:val="18"/>
          <w:szCs w:val="18"/>
        </w:rPr>
        <w:t>114</w:t>
      </w:r>
      <w:r w:rsidRPr="001534D6">
        <w:rPr>
          <w:rFonts w:ascii="Arial" w:hAnsi="Arial" w:cs="Arial"/>
          <w:i w:val="0"/>
          <w:sz w:val="18"/>
          <w:szCs w:val="18"/>
        </w:rPr>
        <w:t xml:space="preserve">: Obsah aromatických uhlovodíků v lihovinách </w:t>
      </w:r>
      <w:r w:rsidRPr="001534D6">
        <w:rPr>
          <w:rFonts w:ascii="Arial" w:hAnsi="Arial" w:cs="Arial"/>
          <w:b w:val="0"/>
          <w:i w:val="0"/>
          <w:sz w:val="18"/>
          <w:szCs w:val="18"/>
        </w:rPr>
        <w:t>(mg.l</w:t>
      </w:r>
      <w:r w:rsidRPr="001534D6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1534D6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650"/>
        <w:gridCol w:w="650"/>
        <w:gridCol w:w="665"/>
        <w:gridCol w:w="649"/>
        <w:gridCol w:w="649"/>
        <w:gridCol w:w="700"/>
        <w:gridCol w:w="720"/>
        <w:gridCol w:w="711"/>
        <w:gridCol w:w="649"/>
        <w:gridCol w:w="651"/>
      </w:tblGrid>
      <w:tr w:rsidR="00066B61" w:rsidRPr="001534D6" w:rsidTr="00C33DF2">
        <w:trPr>
          <w:trHeight w:val="255"/>
        </w:trPr>
        <w:tc>
          <w:tcPr>
            <w:tcW w:w="1298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7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0" w:type="pct"/>
            <w:shd w:val="clear" w:color="auto" w:fill="F2F2F2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66B61" w:rsidRPr="001534D6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benzen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7B07E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7B07E8"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66B61" w:rsidRPr="001534D6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ethylbenzen</w:t>
            </w:r>
          </w:p>
        </w:tc>
        <w:tc>
          <w:tcPr>
            <w:tcW w:w="359" w:type="pct"/>
            <w:shd w:val="clear" w:color="auto" w:fill="auto"/>
            <w:noWrap/>
          </w:tcPr>
          <w:p w:rsidR="00066B61" w:rsidRPr="001534D6" w:rsidRDefault="00C33DF2" w:rsidP="00F87C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:rsidTr="00C33DF2">
        <w:trPr>
          <w:trHeight w:val="255"/>
        </w:trPr>
        <w:tc>
          <w:tcPr>
            <w:tcW w:w="1298" w:type="pct"/>
            <w:shd w:val="clear" w:color="auto" w:fill="auto"/>
            <w:noWrap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styren</w:t>
            </w:r>
          </w:p>
        </w:tc>
        <w:tc>
          <w:tcPr>
            <w:tcW w:w="359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59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toluen</w:t>
            </w:r>
          </w:p>
        </w:tc>
        <w:tc>
          <w:tcPr>
            <w:tcW w:w="359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xylen (jako suma o-,p- a m- )</w:t>
            </w:r>
          </w:p>
        </w:tc>
        <w:tc>
          <w:tcPr>
            <w:tcW w:w="359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066B61" w:rsidRPr="001534D6" w:rsidRDefault="00066B61" w:rsidP="00066B61">
      <w:pPr>
        <w:rPr>
          <w:lang w:eastAsia="cs-CZ"/>
        </w:rPr>
      </w:pPr>
    </w:p>
    <w:p w:rsidR="00066B61" w:rsidRPr="001534D6" w:rsidRDefault="00066B61" w:rsidP="00066B61">
      <w:pPr>
        <w:rPr>
          <w:rFonts w:cs="Arial"/>
          <w:b/>
          <w:bCs/>
          <w:i/>
          <w:iCs/>
          <w:lang w:eastAsia="cs-CZ"/>
        </w:rPr>
      </w:pPr>
      <w:r w:rsidRPr="001534D6">
        <w:rPr>
          <w:rFonts w:cs="Arial"/>
          <w:b/>
          <w:bCs/>
          <w:i/>
          <w:iCs/>
          <w:lang w:eastAsia="cs-CZ"/>
        </w:rPr>
        <w:t>Denaturační činidla</w:t>
      </w:r>
    </w:p>
    <w:p w:rsidR="005021F6" w:rsidRPr="001534D6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</w:p>
    <w:p w:rsidR="005021F6" w:rsidRPr="001534D6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1534D6">
        <w:rPr>
          <w:rFonts w:eastAsia="Calibri" w:cs="Arial"/>
          <w:bCs/>
          <w:iCs/>
        </w:rPr>
        <w:t>K analýzám na stanovení zbytků denaturačních činidel 2-propanolu, 2-methyl-2-propanolu (terciálního butanolu)</w:t>
      </w:r>
      <w:r w:rsidR="00990C60" w:rsidRPr="001534D6">
        <w:rPr>
          <w:rFonts w:eastAsia="Calibri" w:cs="Arial"/>
          <w:bCs/>
          <w:iCs/>
        </w:rPr>
        <w:t>,</w:t>
      </w:r>
      <w:r w:rsidRPr="001534D6">
        <w:rPr>
          <w:rFonts w:eastAsia="Calibri" w:cs="Arial"/>
          <w:bCs/>
          <w:iCs/>
        </w:rPr>
        <w:t xml:space="preserve"> </w:t>
      </w:r>
      <w:r w:rsidR="00990C60" w:rsidRPr="001534D6">
        <w:rPr>
          <w:rFonts w:eastAsia="Calibri" w:cs="Arial"/>
          <w:bCs/>
          <w:iCs/>
        </w:rPr>
        <w:t xml:space="preserve">ethyl-N-(2,6-dimethylphenyl)karbamátu, N-(2,5-dimethylphenyl)-n-isobutyloxamidu </w:t>
      </w:r>
      <w:r w:rsidRPr="001534D6">
        <w:rPr>
          <w:rFonts w:eastAsia="Calibri" w:cs="Arial"/>
          <w:bCs/>
          <w:iCs/>
        </w:rPr>
        <w:t>a bitrex</w:t>
      </w:r>
      <w:r w:rsidR="00990C60" w:rsidRPr="001534D6">
        <w:rPr>
          <w:rFonts w:eastAsia="Calibri" w:cs="Arial"/>
          <w:bCs/>
          <w:iCs/>
        </w:rPr>
        <w:t xml:space="preserve">u byly </w:t>
      </w:r>
      <w:r w:rsidRPr="001534D6">
        <w:rPr>
          <w:rFonts w:eastAsia="Calibri" w:cs="Arial"/>
          <w:bCs/>
          <w:iCs/>
        </w:rPr>
        <w:t xml:space="preserve"> odebrán</w:t>
      </w:r>
      <w:r w:rsidR="00990C60" w:rsidRPr="001534D6">
        <w:rPr>
          <w:rFonts w:eastAsia="Calibri" w:cs="Arial"/>
          <w:bCs/>
          <w:iCs/>
        </w:rPr>
        <w:t>y</w:t>
      </w:r>
      <w:r w:rsidRPr="001534D6">
        <w:rPr>
          <w:rFonts w:eastAsia="Calibri" w:cs="Arial"/>
          <w:bCs/>
          <w:iCs/>
        </w:rPr>
        <w:t xml:space="preserve"> </w:t>
      </w:r>
      <w:r w:rsidR="00990C60" w:rsidRPr="001534D6">
        <w:rPr>
          <w:rFonts w:eastAsia="Calibri" w:cs="Arial"/>
          <w:bCs/>
          <w:iCs/>
        </w:rPr>
        <w:t xml:space="preserve">především ovocné destiláty z peckového ovoce, ale </w:t>
      </w:r>
      <w:r w:rsidR="00BC4C80" w:rsidRPr="001534D6">
        <w:rPr>
          <w:rFonts w:eastAsia="Calibri" w:cs="Arial"/>
          <w:bCs/>
          <w:iCs/>
        </w:rPr>
        <w:t>taktéž</w:t>
      </w:r>
      <w:r w:rsidR="00990C60" w:rsidRPr="001534D6">
        <w:rPr>
          <w:rFonts w:eastAsia="Calibri" w:cs="Arial"/>
          <w:bCs/>
          <w:iCs/>
        </w:rPr>
        <w:t xml:space="preserve"> ovocné destiláty z jiného než peckového ovoce a ostatní lihoviny</w:t>
      </w:r>
      <w:r w:rsidR="00BC4C80" w:rsidRPr="001534D6">
        <w:rPr>
          <w:rFonts w:eastAsia="Calibri" w:cs="Arial"/>
          <w:bCs/>
          <w:iCs/>
        </w:rPr>
        <w:t xml:space="preserve"> (vodka, tuzemák)</w:t>
      </w:r>
      <w:r w:rsidRPr="001534D6">
        <w:rPr>
          <w:rFonts w:eastAsia="Calibri" w:cs="Arial"/>
          <w:bCs/>
          <w:iCs/>
        </w:rPr>
        <w:t>. Z denaturačních činidel byly v lihovinách zaznamenány pouze pozitivní nálezy 2-propanolu. Naměřená množství dosahovala velmi nízkých hladin</w:t>
      </w:r>
      <w:r w:rsidR="00BC4C80" w:rsidRPr="001534D6">
        <w:rPr>
          <w:rFonts w:eastAsia="Calibri" w:cs="Arial"/>
          <w:bCs/>
          <w:iCs/>
        </w:rPr>
        <w:t>, pohybovala se od 3,4 do 87,9</w:t>
      </w:r>
      <w:r w:rsidR="00BC4C80" w:rsidRPr="001534D6">
        <w:t xml:space="preserve"> </w:t>
      </w:r>
      <w:r w:rsidR="00BC4C80" w:rsidRPr="001534D6">
        <w:rPr>
          <w:rFonts w:eastAsia="Calibri" w:cs="Arial"/>
          <w:bCs/>
          <w:iCs/>
        </w:rPr>
        <w:t>mg.l</w:t>
      </w:r>
      <w:r w:rsidR="00BC4C80" w:rsidRPr="001534D6">
        <w:rPr>
          <w:rFonts w:eastAsia="Calibri" w:cs="Arial"/>
          <w:bCs/>
          <w:iCs/>
          <w:vertAlign w:val="superscript"/>
        </w:rPr>
        <w:t>-1</w:t>
      </w:r>
      <w:r w:rsidR="00BC4C80" w:rsidRPr="001534D6">
        <w:rPr>
          <w:rFonts w:eastAsia="Calibri" w:cs="Arial"/>
          <w:bCs/>
          <w:iCs/>
        </w:rPr>
        <w:t xml:space="preserve"> a.a.</w:t>
      </w:r>
      <w:r w:rsidRPr="001534D6">
        <w:rPr>
          <w:rFonts w:eastAsia="Calibri" w:cs="Arial"/>
          <w:bCs/>
          <w:iCs/>
        </w:rPr>
        <w:t>. Určité množství 2-propanolu se v ovocných destilátech může vytvářet přirozeně. Lihoviny se</w:t>
      </w:r>
      <w:r w:rsidR="001534D6">
        <w:rPr>
          <w:rFonts w:eastAsia="Calibri" w:cs="Arial"/>
          <w:bCs/>
          <w:iCs/>
        </w:rPr>
        <w:t xml:space="preserve"> zjištěným množstvím </w:t>
      </w:r>
      <w:r w:rsidRPr="001534D6">
        <w:rPr>
          <w:rFonts w:eastAsia="Calibri" w:cs="Arial"/>
          <w:bCs/>
          <w:iCs/>
        </w:rPr>
        <w:t>2-propanolu nebyly na základě zhodnocení zdravotního rizika považovány za zdravotně rizikové potraviny.</w:t>
      </w:r>
    </w:p>
    <w:p w:rsidR="008F34F1" w:rsidRPr="001534D6" w:rsidRDefault="008F34F1" w:rsidP="00066B61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066B61" w:rsidRPr="001534D6" w:rsidRDefault="00066B61" w:rsidP="00066B61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>Tabulka</w:t>
      </w:r>
      <w:r w:rsidR="001534D6">
        <w:rPr>
          <w:rFonts w:cs="Arial"/>
          <w:b/>
          <w:sz w:val="18"/>
          <w:szCs w:val="18"/>
        </w:rPr>
        <w:t xml:space="preserve"> 115</w:t>
      </w:r>
      <w:r w:rsidRPr="001534D6">
        <w:rPr>
          <w:rFonts w:cs="Arial"/>
          <w:b/>
          <w:sz w:val="18"/>
          <w:szCs w:val="18"/>
        </w:rPr>
        <w:t xml:space="preserve">: Obsah denaturačních činidel v lihovinách </w:t>
      </w:r>
      <w:r w:rsidRPr="001534D6">
        <w:rPr>
          <w:rFonts w:cs="Arial"/>
          <w:sz w:val="18"/>
          <w:szCs w:val="18"/>
        </w:rPr>
        <w:t>(hodnoty v mg.l</w:t>
      </w:r>
      <w:r w:rsidRPr="001534D6">
        <w:rPr>
          <w:rFonts w:cs="Arial"/>
          <w:sz w:val="18"/>
          <w:szCs w:val="18"/>
          <w:vertAlign w:val="superscript"/>
        </w:rPr>
        <w:t>-1</w:t>
      </w:r>
      <w:r w:rsidRPr="001534D6">
        <w:rPr>
          <w:rFonts w:cs="Arial"/>
          <w:sz w:val="18"/>
          <w:szCs w:val="18"/>
        </w:rPr>
        <w:t xml:space="preserve"> a.a.)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2"/>
        <w:gridCol w:w="570"/>
        <w:gridCol w:w="570"/>
        <w:gridCol w:w="665"/>
        <w:gridCol w:w="570"/>
        <w:gridCol w:w="571"/>
        <w:gridCol w:w="647"/>
        <w:gridCol w:w="665"/>
        <w:gridCol w:w="711"/>
        <w:gridCol w:w="407"/>
        <w:gridCol w:w="564"/>
      </w:tblGrid>
      <w:tr w:rsidR="007B07E8" w:rsidRPr="001534D6" w:rsidTr="00C33DF2">
        <w:trPr>
          <w:trHeight w:val="255"/>
        </w:trPr>
        <w:tc>
          <w:tcPr>
            <w:tcW w:w="1715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6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58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25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12" w:type="pct"/>
            <w:shd w:val="clear" w:color="auto" w:fill="F2F2F2"/>
            <w:noWrap/>
            <w:hideMark/>
          </w:tcPr>
          <w:p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3DF2" w:rsidRPr="001534D6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2-methyl-2-propanol (terc.but)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2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2-propanol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10,08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1,72</w:t>
            </w:r>
          </w:p>
        </w:tc>
        <w:tc>
          <w:tcPr>
            <w:tcW w:w="393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87,9</w:t>
            </w:r>
          </w:p>
        </w:tc>
        <w:tc>
          <w:tcPr>
            <w:tcW w:w="22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87,9</w:t>
            </w:r>
          </w:p>
        </w:tc>
      </w:tr>
      <w:tr w:rsidR="00C33DF2" w:rsidRPr="001534D6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bitrex 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2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ethyl-N-(2,6-dimethylphenyl)carbamate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2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N-(2,5-dimethylphenyl)-n-isobutyloxamide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25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5F555D" w:rsidRPr="001534D6" w:rsidRDefault="005F555D" w:rsidP="0082416E">
      <w:pPr>
        <w:rPr>
          <w:rFonts w:cs="Arial"/>
          <w:b/>
        </w:rPr>
      </w:pPr>
    </w:p>
    <w:p w:rsidR="001534D6" w:rsidRDefault="001534D6" w:rsidP="0082416E">
      <w:pPr>
        <w:rPr>
          <w:rFonts w:cs="Arial"/>
          <w:b/>
        </w:rPr>
      </w:pPr>
    </w:p>
    <w:p w:rsidR="001534D6" w:rsidRDefault="001534D6" w:rsidP="0082416E">
      <w:pPr>
        <w:rPr>
          <w:rFonts w:cs="Arial"/>
          <w:b/>
        </w:rPr>
      </w:pPr>
    </w:p>
    <w:p w:rsidR="001534D6" w:rsidRDefault="001534D6" w:rsidP="0082416E">
      <w:pPr>
        <w:rPr>
          <w:rFonts w:cs="Arial"/>
          <w:b/>
        </w:rPr>
      </w:pPr>
    </w:p>
    <w:p w:rsidR="0082416E" w:rsidRPr="001534D6" w:rsidRDefault="0082416E" w:rsidP="0082416E">
      <w:pPr>
        <w:rPr>
          <w:rFonts w:cs="Arial"/>
          <w:b/>
        </w:rPr>
      </w:pPr>
      <w:r w:rsidRPr="001534D6">
        <w:rPr>
          <w:rFonts w:cs="Arial"/>
          <w:b/>
        </w:rPr>
        <w:lastRenderedPageBreak/>
        <w:t>2.10. Víno</w:t>
      </w:r>
    </w:p>
    <w:p w:rsidR="00C065E7" w:rsidRPr="001534D6" w:rsidRDefault="00C065E7" w:rsidP="00C065E7">
      <w:pPr>
        <w:pStyle w:val="Nadpis1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:rsidR="00DE7AF1" w:rsidRPr="001534D6" w:rsidRDefault="00DE7AF1" w:rsidP="00DE7AF1">
      <w:pPr>
        <w:jc w:val="both"/>
        <w:rPr>
          <w:bCs/>
          <w:iCs/>
          <w:lang w:eastAsia="cs-CZ"/>
        </w:rPr>
      </w:pPr>
    </w:p>
    <w:p w:rsidR="005021F6" w:rsidRPr="001534D6" w:rsidRDefault="00A0725D" w:rsidP="005021F6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1534D6">
        <w:rPr>
          <w:rFonts w:cs="Arial"/>
          <w:bCs/>
          <w:iCs/>
          <w:lang w:eastAsia="cs-CZ"/>
        </w:rPr>
        <w:t xml:space="preserve">Na stanovení ochratoxinu A bylo odebráno celkem 9 vzorků tuzemských vín. V žádném z analyzovaných vzorků vín nebyl ochratoxin A přítomen. </w:t>
      </w:r>
    </w:p>
    <w:p w:rsidR="004E0930" w:rsidRPr="001534D6" w:rsidRDefault="004E0930" w:rsidP="004E0930">
      <w:pPr>
        <w:pStyle w:val="Nadpis1"/>
        <w:rPr>
          <w:b w:val="0"/>
          <w:sz w:val="18"/>
          <w:szCs w:val="18"/>
        </w:rPr>
      </w:pPr>
      <w:r w:rsidRPr="001534D6">
        <w:rPr>
          <w:sz w:val="18"/>
          <w:szCs w:val="18"/>
        </w:rPr>
        <w:t xml:space="preserve">Tabulka </w:t>
      </w:r>
      <w:r w:rsidR="001534D6">
        <w:rPr>
          <w:sz w:val="18"/>
          <w:szCs w:val="18"/>
        </w:rPr>
        <w:t>116</w:t>
      </w:r>
      <w:r w:rsidRPr="001534D6">
        <w:rPr>
          <w:sz w:val="18"/>
          <w:szCs w:val="18"/>
        </w:rPr>
        <w:t xml:space="preserve">: Obsah ochratoxinu A ve vínu </w:t>
      </w:r>
      <w:r w:rsidRPr="001534D6">
        <w:rPr>
          <w:b w:val="0"/>
          <w:sz w:val="18"/>
          <w:szCs w:val="18"/>
        </w:rPr>
        <w:t>(hodnoty v </w:t>
      </w:r>
      <w:r w:rsidRPr="001534D6">
        <w:rPr>
          <w:b w:val="0"/>
          <w:sz w:val="18"/>
          <w:szCs w:val="18"/>
        </w:rPr>
        <w:sym w:font="Symbol" w:char="F06D"/>
      </w:r>
      <w:r w:rsidRPr="001534D6">
        <w:rPr>
          <w:b w:val="0"/>
          <w:sz w:val="18"/>
          <w:szCs w:val="18"/>
        </w:rPr>
        <w:t>g.kg</w:t>
      </w:r>
      <w:r w:rsidRPr="001534D6">
        <w:rPr>
          <w:b w:val="0"/>
          <w:sz w:val="18"/>
          <w:szCs w:val="18"/>
          <w:vertAlign w:val="superscript"/>
        </w:rPr>
        <w:t>-1</w:t>
      </w:r>
      <w:r w:rsidRPr="001534D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4E0930" w:rsidRPr="007B078C" w:rsidTr="006A7F81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E0930" w:rsidRPr="007B078C" w:rsidTr="006A7F81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4E0930" w:rsidRPr="007B078C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5" w:type="pct"/>
            <w:shd w:val="clear" w:color="auto" w:fill="auto"/>
            <w:noWrap/>
          </w:tcPr>
          <w:p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57" w:type="pct"/>
            <w:noWrap/>
          </w:tcPr>
          <w:p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noWrap/>
          </w:tcPr>
          <w:p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noWrap/>
          </w:tcPr>
          <w:p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noWrap/>
          </w:tcPr>
          <w:p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noWrap/>
          </w:tcPr>
          <w:p w:rsidR="004E0930" w:rsidRPr="000059B7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5E7E7C" w:rsidRDefault="005E7E7C" w:rsidP="005E7E7C">
      <w:pPr>
        <w:pStyle w:val="Nadpis1"/>
        <w:rPr>
          <w:i/>
          <w:sz w:val="22"/>
          <w:szCs w:val="22"/>
        </w:rPr>
      </w:pPr>
      <w:r w:rsidRPr="005E7E7C">
        <w:rPr>
          <w:i/>
          <w:sz w:val="22"/>
          <w:szCs w:val="22"/>
        </w:rPr>
        <w:t>Rezidua pesticidů</w:t>
      </w:r>
    </w:p>
    <w:p w:rsidR="00D20675" w:rsidRDefault="00D20675" w:rsidP="00D20675">
      <w:pPr>
        <w:rPr>
          <w:rFonts w:cs="Arial"/>
          <w:iCs/>
          <w:color w:val="92D050"/>
          <w:lang w:eastAsia="cs-CZ"/>
        </w:rPr>
      </w:pPr>
    </w:p>
    <w:p w:rsidR="00D20675" w:rsidRPr="001534D6" w:rsidRDefault="00D20675" w:rsidP="00EF34CC">
      <w:pPr>
        <w:spacing w:line="360" w:lineRule="auto"/>
        <w:jc w:val="both"/>
        <w:rPr>
          <w:rFonts w:cs="Arial"/>
          <w:iCs/>
          <w:lang w:eastAsia="cs-CZ"/>
        </w:rPr>
      </w:pPr>
      <w:r w:rsidRPr="001534D6">
        <w:rPr>
          <w:rFonts w:cs="Arial"/>
          <w:iCs/>
          <w:lang w:eastAsia="cs-CZ"/>
        </w:rPr>
        <w:t xml:space="preserve">Dle Víceletého kontrolního programu pro rezidua pesticidů bylo na přítomnost pesticidních látek </w:t>
      </w:r>
      <w:r w:rsidR="00EF34CC" w:rsidRPr="001534D6">
        <w:rPr>
          <w:rFonts w:cs="Arial"/>
          <w:iCs/>
          <w:lang w:eastAsia="cs-CZ"/>
        </w:rPr>
        <w:t>odebráno</w:t>
      </w:r>
      <w:r w:rsidRPr="001534D6">
        <w:rPr>
          <w:rFonts w:cs="Arial"/>
          <w:iCs/>
          <w:lang w:eastAsia="cs-CZ"/>
        </w:rPr>
        <w:t xml:space="preserve"> celkem 28 vzorků zahraničních i tuzemských vín.  Pozitivní nález </w:t>
      </w:r>
      <w:r w:rsidR="00B90E11" w:rsidRPr="001534D6">
        <w:rPr>
          <w:rFonts w:cs="Arial"/>
          <w:iCs/>
          <w:lang w:eastAsia="cs-CZ"/>
        </w:rPr>
        <w:t>pesticidní látky byl zaznamenán u 21 vzorků</w:t>
      </w:r>
      <w:r w:rsidR="00EF34CC" w:rsidRPr="001534D6">
        <w:rPr>
          <w:rFonts w:cs="Arial"/>
          <w:iCs/>
          <w:lang w:eastAsia="cs-CZ"/>
        </w:rPr>
        <w:t xml:space="preserve"> vína</w:t>
      </w:r>
      <w:r w:rsidR="00B90E11" w:rsidRPr="001534D6">
        <w:rPr>
          <w:rFonts w:cs="Arial"/>
          <w:iCs/>
          <w:lang w:eastAsia="cs-CZ"/>
        </w:rPr>
        <w:t>.</w:t>
      </w:r>
      <w:r w:rsidR="00EF34CC" w:rsidRPr="001534D6">
        <w:rPr>
          <w:rFonts w:cs="Arial"/>
          <w:iCs/>
          <w:lang w:eastAsia="cs-CZ"/>
        </w:rPr>
        <w:t xml:space="preserve"> Zjištěná rezidua pesticidů se nacházela pod maximálním reziduálním limitem, všechny vzorky vín byly hodnoceny jako vyhovující.</w:t>
      </w:r>
    </w:p>
    <w:p w:rsidR="00EF34CC" w:rsidRPr="001534D6" w:rsidRDefault="00EF34CC" w:rsidP="00EF34CC">
      <w:pPr>
        <w:spacing w:line="360" w:lineRule="auto"/>
        <w:jc w:val="both"/>
        <w:rPr>
          <w:rFonts w:cs="Arial"/>
          <w:iCs/>
          <w:lang w:eastAsia="cs-CZ"/>
        </w:rPr>
      </w:pPr>
      <w:r w:rsidRPr="001534D6">
        <w:rPr>
          <w:rFonts w:cs="Arial"/>
          <w:iCs/>
          <w:lang w:eastAsia="cs-CZ"/>
        </w:rPr>
        <w:t>Nejčastěji detekovanou účinnou látkou ve vzorcích vína byly boscalid, pyrimethanil, fenhexamid, thiophanate-methyl, metalaxyl.</w:t>
      </w:r>
    </w:p>
    <w:p w:rsidR="00B90E11" w:rsidRPr="001534D6" w:rsidRDefault="00EF34CC" w:rsidP="00EF34CC">
      <w:pPr>
        <w:spacing w:line="360" w:lineRule="auto"/>
        <w:jc w:val="both"/>
        <w:rPr>
          <w:lang w:eastAsia="cs-CZ"/>
        </w:rPr>
      </w:pPr>
      <w:r w:rsidRPr="001534D6">
        <w:rPr>
          <w:rFonts w:cs="Arial"/>
        </w:rPr>
        <w:t xml:space="preserve">V souladu s požadavky </w:t>
      </w:r>
      <w:r w:rsidR="00B90E11" w:rsidRPr="001534D6">
        <w:rPr>
          <w:rFonts w:cs="Arial"/>
        </w:rPr>
        <w:t xml:space="preserve">prováděcího nařízení Komise </w:t>
      </w:r>
      <w:r w:rsidR="00B90E11" w:rsidRPr="001534D6">
        <w:t xml:space="preserve">(EU) 2018/555 </w:t>
      </w:r>
      <w:r w:rsidR="00B90E11" w:rsidRPr="001534D6">
        <w:rPr>
          <w:rFonts w:cs="Arial"/>
        </w:rPr>
        <w:t xml:space="preserve">o koordinovaném víceletém kontrolním programu Unie byly </w:t>
      </w:r>
      <w:r w:rsidRPr="001534D6">
        <w:rPr>
          <w:rFonts w:cs="Arial"/>
        </w:rPr>
        <w:t xml:space="preserve">vzorky vína </w:t>
      </w:r>
      <w:r w:rsidR="00B90E11" w:rsidRPr="001534D6">
        <w:rPr>
          <w:rFonts w:cs="Arial"/>
        </w:rPr>
        <w:t>pomocí jednoúčelových metod vyšetřeny na přítomnost</w:t>
      </w:r>
      <w:r w:rsidR="00DD002C" w:rsidRPr="001534D6">
        <w:rPr>
          <w:rFonts w:cs="Arial"/>
        </w:rPr>
        <w:t xml:space="preserve"> glyfosátu, etefonu a fenbutatin oxidu. Byly zjištěny pouze dva vzorky zahraničních vín s pozitivním nálezem glyfosátu. </w:t>
      </w:r>
      <w:r w:rsidR="00B90E11" w:rsidRPr="001534D6">
        <w:rPr>
          <w:rFonts w:cs="Arial"/>
        </w:rPr>
        <w:t xml:space="preserve">  </w:t>
      </w:r>
    </w:p>
    <w:p w:rsidR="004E0930" w:rsidRDefault="004E0930" w:rsidP="004E0930">
      <w:pPr>
        <w:jc w:val="both"/>
        <w:rPr>
          <w:rFonts w:cs="Arial"/>
          <w:b/>
          <w:sz w:val="18"/>
          <w:szCs w:val="18"/>
          <w:highlight w:val="green"/>
        </w:rPr>
      </w:pPr>
    </w:p>
    <w:p w:rsidR="004E0930" w:rsidRPr="001847E0" w:rsidRDefault="004E0930" w:rsidP="004E0930">
      <w:pPr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 xml:space="preserve">Tabulka </w:t>
      </w:r>
      <w:r w:rsidR="001534D6" w:rsidRPr="001534D6">
        <w:rPr>
          <w:rFonts w:cs="Arial"/>
          <w:b/>
          <w:sz w:val="18"/>
          <w:szCs w:val="18"/>
        </w:rPr>
        <w:t>117</w:t>
      </w:r>
      <w:r w:rsidRPr="001534D6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Obsah </w:t>
      </w:r>
      <w:r>
        <w:rPr>
          <w:rFonts w:cs="Arial"/>
          <w:b/>
          <w:sz w:val="18"/>
          <w:szCs w:val="18"/>
        </w:rPr>
        <w:t>glyfosátu</w:t>
      </w:r>
      <w:r w:rsidRPr="001847E0">
        <w:rPr>
          <w:rFonts w:cs="Arial"/>
          <w:b/>
          <w:sz w:val="18"/>
          <w:szCs w:val="18"/>
        </w:rPr>
        <w:t xml:space="preserve"> v</w:t>
      </w:r>
      <w:r>
        <w:rPr>
          <w:rFonts w:cs="Arial"/>
          <w:b/>
          <w:sz w:val="18"/>
          <w:szCs w:val="18"/>
        </w:rPr>
        <w:t>e víně 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4E0930" w:rsidRPr="001847E0" w:rsidTr="006A7F81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E0930" w:rsidRPr="001847E0" w:rsidTr="006A7F81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4E0930" w:rsidRPr="001847E0" w:rsidRDefault="004E0930" w:rsidP="006A7F8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40" w:type="pct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440" w:type="pct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486" w:type="pct"/>
            <w:shd w:val="clear" w:color="auto" w:fill="auto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440" w:type="pct"/>
            <w:shd w:val="clear" w:color="auto" w:fill="auto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E0930" w:rsidRPr="001847E0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</w:tr>
    </w:tbl>
    <w:p w:rsidR="00A922CB" w:rsidRDefault="00A922CB" w:rsidP="00B90E11">
      <w:pPr>
        <w:jc w:val="both"/>
        <w:rPr>
          <w:rFonts w:cs="Arial"/>
          <w:b/>
          <w:sz w:val="18"/>
          <w:szCs w:val="18"/>
          <w:highlight w:val="green"/>
        </w:rPr>
      </w:pPr>
    </w:p>
    <w:p w:rsidR="00B90E11" w:rsidRPr="001534D6" w:rsidRDefault="00B90E11" w:rsidP="00B90E11">
      <w:pPr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 xml:space="preserve">Tabulka </w:t>
      </w:r>
      <w:r w:rsidR="001534D6" w:rsidRPr="001534D6">
        <w:rPr>
          <w:rFonts w:cs="Arial"/>
          <w:b/>
          <w:sz w:val="18"/>
          <w:szCs w:val="18"/>
        </w:rPr>
        <w:t>118</w:t>
      </w:r>
      <w:r w:rsidRPr="001534D6">
        <w:rPr>
          <w:rFonts w:cs="Arial"/>
          <w:b/>
          <w:sz w:val="18"/>
          <w:szCs w:val="18"/>
        </w:rPr>
        <w:t>: Obsah etefonu ve víně </w:t>
      </w:r>
      <w:r w:rsidRPr="001534D6">
        <w:rPr>
          <w:rFonts w:cs="Arial"/>
          <w:sz w:val="18"/>
          <w:szCs w:val="18"/>
        </w:rPr>
        <w:t>(mg.kg</w:t>
      </w:r>
      <w:r w:rsidRPr="001534D6">
        <w:rPr>
          <w:rFonts w:cs="Arial"/>
          <w:sz w:val="18"/>
          <w:szCs w:val="18"/>
          <w:vertAlign w:val="superscript"/>
        </w:rPr>
        <w:t>-1</w:t>
      </w:r>
      <w:r w:rsidRPr="001534D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B90E11" w:rsidRPr="001534D6" w:rsidTr="00A922CB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534D6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90E11" w:rsidRPr="001534D6" w:rsidTr="00A922CB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B90E11" w:rsidRPr="001534D6" w:rsidRDefault="00B90E11" w:rsidP="00B90E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noWrap/>
          </w:tcPr>
          <w:p w:rsidR="00B90E11" w:rsidRPr="001534D6" w:rsidRDefault="00B90E11" w:rsidP="00B90E1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B90E11" w:rsidRPr="001534D6" w:rsidRDefault="00B90E11" w:rsidP="005E7E7C">
      <w:pPr>
        <w:jc w:val="both"/>
        <w:rPr>
          <w:rFonts w:cs="Arial"/>
          <w:b/>
          <w:sz w:val="18"/>
          <w:szCs w:val="18"/>
        </w:rPr>
      </w:pPr>
    </w:p>
    <w:p w:rsidR="00B90E11" w:rsidRPr="001847E0" w:rsidRDefault="00B90E11" w:rsidP="00B90E11">
      <w:pPr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 xml:space="preserve">Tabulka </w:t>
      </w:r>
      <w:r w:rsidR="001534D6" w:rsidRPr="001534D6">
        <w:rPr>
          <w:rFonts w:cs="Arial"/>
          <w:b/>
          <w:sz w:val="18"/>
          <w:szCs w:val="18"/>
        </w:rPr>
        <w:t>119</w:t>
      </w:r>
      <w:r w:rsidRPr="001534D6">
        <w:rPr>
          <w:rFonts w:cs="Arial"/>
          <w:b/>
          <w:sz w:val="18"/>
          <w:szCs w:val="18"/>
        </w:rPr>
        <w:t>: Obsah</w:t>
      </w:r>
      <w:r w:rsidRPr="001847E0">
        <w:rPr>
          <w:rFonts w:cs="Arial"/>
          <w:b/>
          <w:sz w:val="18"/>
          <w:szCs w:val="18"/>
        </w:rPr>
        <w:t xml:space="preserve"> fenbutatin oxidu v</w:t>
      </w:r>
      <w:r>
        <w:rPr>
          <w:rFonts w:cs="Arial"/>
          <w:b/>
          <w:sz w:val="18"/>
          <w:szCs w:val="18"/>
        </w:rPr>
        <w:t>e</w:t>
      </w:r>
      <w:r w:rsidRPr="001847E0">
        <w:rPr>
          <w:rFonts w:cs="Arial"/>
          <w:b/>
          <w:sz w:val="18"/>
          <w:szCs w:val="18"/>
        </w:rPr>
        <w:t> </w:t>
      </w:r>
      <w:r>
        <w:rPr>
          <w:rFonts w:cs="Arial"/>
          <w:b/>
          <w:sz w:val="18"/>
          <w:szCs w:val="18"/>
        </w:rPr>
        <w:t>víně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2"/>
        <w:gridCol w:w="771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B90E11" w:rsidRPr="001847E0" w:rsidTr="00A922CB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90E11" w:rsidRPr="001847E0" w:rsidTr="00A922CB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:rsidR="00B90E11" w:rsidRPr="001847E0" w:rsidRDefault="00B90E11" w:rsidP="00A922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27" w:type="pct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B90E11" w:rsidRPr="001847E0" w:rsidRDefault="00B90E11" w:rsidP="00A922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B90E11" w:rsidRDefault="00B90E11" w:rsidP="005E7E7C">
      <w:pPr>
        <w:jc w:val="both"/>
        <w:rPr>
          <w:rFonts w:cs="Arial"/>
          <w:b/>
          <w:sz w:val="18"/>
          <w:szCs w:val="18"/>
          <w:highlight w:val="green"/>
        </w:rPr>
      </w:pPr>
    </w:p>
    <w:p w:rsidR="005E7E7C" w:rsidRDefault="00B90E11" w:rsidP="00B90E11">
      <w:pPr>
        <w:pStyle w:val="Nadpis1"/>
        <w:rPr>
          <w:i/>
          <w:sz w:val="22"/>
          <w:szCs w:val="22"/>
        </w:rPr>
      </w:pPr>
      <w:r w:rsidRPr="00B90E11">
        <w:rPr>
          <w:i/>
          <w:sz w:val="22"/>
          <w:szCs w:val="22"/>
        </w:rPr>
        <w:t>Ftaláty</w:t>
      </w:r>
    </w:p>
    <w:p w:rsidR="001534D6" w:rsidRDefault="001534D6" w:rsidP="00A922CB">
      <w:pPr>
        <w:spacing w:line="360" w:lineRule="auto"/>
        <w:jc w:val="both"/>
        <w:rPr>
          <w:lang w:eastAsia="cs-CZ"/>
        </w:rPr>
      </w:pPr>
    </w:p>
    <w:p w:rsidR="00343500" w:rsidRPr="001534D6" w:rsidRDefault="00343500" w:rsidP="00A922CB">
      <w:pPr>
        <w:spacing w:line="360" w:lineRule="auto"/>
        <w:jc w:val="both"/>
        <w:rPr>
          <w:lang w:eastAsia="cs-CZ"/>
        </w:rPr>
      </w:pPr>
      <w:r w:rsidRPr="001534D6">
        <w:rPr>
          <w:lang w:eastAsia="cs-CZ"/>
        </w:rPr>
        <w:t xml:space="preserve">V balených vínech v PET lahvích byla ověřována přítomnost ftalátů. </w:t>
      </w:r>
      <w:r w:rsidR="00A922CB" w:rsidRPr="001534D6">
        <w:rPr>
          <w:lang w:eastAsia="cs-CZ"/>
        </w:rPr>
        <w:t>U žádného z analyzovaných vzorků nebyl pozitivní nález ftalátů potvrzen.</w:t>
      </w:r>
    </w:p>
    <w:p w:rsidR="00B90E11" w:rsidRDefault="00B90E11" w:rsidP="00AA4C3F">
      <w:pPr>
        <w:tabs>
          <w:tab w:val="left" w:pos="993"/>
        </w:tabs>
        <w:jc w:val="both"/>
        <w:rPr>
          <w:rFonts w:cs="Arial"/>
          <w:b/>
          <w:sz w:val="18"/>
          <w:szCs w:val="18"/>
          <w:highlight w:val="green"/>
        </w:rPr>
      </w:pPr>
    </w:p>
    <w:p w:rsidR="00AA4C3F" w:rsidRPr="00DA3ED9" w:rsidRDefault="00AA4C3F" w:rsidP="00AA4C3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 xml:space="preserve">Tabulka </w:t>
      </w:r>
      <w:r w:rsidR="001534D6" w:rsidRPr="001534D6">
        <w:rPr>
          <w:rFonts w:cs="Arial"/>
          <w:b/>
          <w:sz w:val="18"/>
          <w:szCs w:val="18"/>
        </w:rPr>
        <w:t>120</w:t>
      </w:r>
      <w:r w:rsidRPr="001534D6">
        <w:rPr>
          <w:rFonts w:cs="Arial"/>
          <w:b/>
          <w:sz w:val="18"/>
          <w:szCs w:val="18"/>
        </w:rPr>
        <w:t>:</w:t>
      </w:r>
      <w:r w:rsidRPr="00DA3ED9">
        <w:rPr>
          <w:rFonts w:cs="Arial"/>
          <w:b/>
          <w:sz w:val="18"/>
          <w:szCs w:val="18"/>
        </w:rPr>
        <w:t xml:space="preserve"> Obsah ftalátů v</w:t>
      </w:r>
      <w:r>
        <w:rPr>
          <w:rFonts w:cs="Arial"/>
          <w:b/>
          <w:sz w:val="18"/>
          <w:szCs w:val="18"/>
        </w:rPr>
        <w:t xml:space="preserve">e vínu v PET lahvích </w:t>
      </w:r>
      <w:r w:rsidRPr="00DA3ED9">
        <w:rPr>
          <w:rFonts w:cs="Arial"/>
          <w:sz w:val="18"/>
          <w:szCs w:val="18"/>
        </w:rPr>
        <w:t>(hodnoty v mg.l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 xml:space="preserve"> a.a.)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8"/>
        <w:gridCol w:w="712"/>
        <w:gridCol w:w="712"/>
        <w:gridCol w:w="713"/>
        <w:gridCol w:w="713"/>
        <w:gridCol w:w="713"/>
        <w:gridCol w:w="765"/>
        <w:gridCol w:w="787"/>
        <w:gridCol w:w="713"/>
        <w:gridCol w:w="713"/>
        <w:gridCol w:w="713"/>
      </w:tblGrid>
      <w:tr w:rsidR="00AA4C3F" w:rsidRPr="00823E7C" w:rsidTr="009027DC">
        <w:trPr>
          <w:trHeight w:val="255"/>
        </w:trPr>
        <w:tc>
          <w:tcPr>
            <w:tcW w:w="989" w:type="pct"/>
            <w:shd w:val="clear" w:color="auto" w:fill="F2F2F2"/>
            <w:noWrap/>
            <w:hideMark/>
          </w:tcPr>
          <w:p w:rsidR="00AA4C3F" w:rsidRPr="00823E7C" w:rsidRDefault="00AA4C3F" w:rsidP="009027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A4C3F" w:rsidRPr="00823E7C" w:rsidTr="009027DC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AA4C3F" w:rsidRPr="00823E7C" w:rsidRDefault="00AA4C3F" w:rsidP="00AA4C3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bis(2-etylhexyl)ftalát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3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0059B7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AA4C3F" w:rsidRPr="00823E7C" w:rsidTr="009027DC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AA4C3F" w:rsidRPr="00823E7C" w:rsidRDefault="00AA4C3F" w:rsidP="00AA4C3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di-n-butylftalát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3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0059B7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AA4C3F" w:rsidRPr="00823E7C" w:rsidTr="009027DC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AA4C3F" w:rsidRPr="00823E7C" w:rsidRDefault="00AA4C3F" w:rsidP="00AA4C3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ftaláty (jako suma)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3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noWrap/>
          </w:tcPr>
          <w:p w:rsidR="00AA4C3F" w:rsidRPr="000059B7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453E66" w:rsidRPr="005F555D" w:rsidRDefault="00453E66" w:rsidP="00453E66">
      <w:pPr>
        <w:rPr>
          <w:rFonts w:cs="Arial"/>
          <w:b/>
        </w:rPr>
      </w:pPr>
      <w:r w:rsidRPr="005F555D">
        <w:rPr>
          <w:rFonts w:cs="Arial"/>
          <w:b/>
        </w:rPr>
        <w:lastRenderedPageBreak/>
        <w:t>2.1</w:t>
      </w:r>
      <w:r w:rsidR="0082416E" w:rsidRPr="005F555D">
        <w:rPr>
          <w:rFonts w:cs="Arial"/>
          <w:b/>
        </w:rPr>
        <w:t>1</w:t>
      </w:r>
      <w:r w:rsidRPr="005F555D">
        <w:rPr>
          <w:rFonts w:cs="Arial"/>
          <w:b/>
        </w:rPr>
        <w:t>. Oleje, olejnatá semena</w:t>
      </w:r>
      <w:r w:rsidR="004E0930">
        <w:rPr>
          <w:rFonts w:cs="Arial"/>
          <w:b/>
        </w:rPr>
        <w:t>, luštěniny</w:t>
      </w:r>
    </w:p>
    <w:p w:rsidR="00582BB0" w:rsidRPr="005F555D" w:rsidRDefault="00582BB0" w:rsidP="00C16074">
      <w:pPr>
        <w:jc w:val="both"/>
        <w:rPr>
          <w:rFonts w:cs="Arial"/>
          <w:b/>
          <w:i/>
        </w:rPr>
      </w:pPr>
    </w:p>
    <w:p w:rsidR="00C9666F" w:rsidRPr="005F555D" w:rsidRDefault="00C9666F" w:rsidP="00C16074">
      <w:pPr>
        <w:jc w:val="both"/>
        <w:rPr>
          <w:rFonts w:cs="Arial"/>
          <w:b/>
          <w:i/>
        </w:rPr>
      </w:pPr>
      <w:r w:rsidRPr="005F555D">
        <w:rPr>
          <w:rFonts w:cs="Arial"/>
          <w:b/>
          <w:i/>
        </w:rPr>
        <w:t>Chemické prvky</w:t>
      </w:r>
    </w:p>
    <w:p w:rsidR="00C9666F" w:rsidRPr="005F555D" w:rsidRDefault="00C9666F" w:rsidP="00C9666F">
      <w:pPr>
        <w:jc w:val="both"/>
        <w:rPr>
          <w:rFonts w:cs="Arial"/>
        </w:rPr>
      </w:pPr>
    </w:p>
    <w:p w:rsidR="00A922CB" w:rsidRPr="001534D6" w:rsidRDefault="00A922CB" w:rsidP="00C07890">
      <w:pPr>
        <w:spacing w:line="360" w:lineRule="auto"/>
        <w:jc w:val="both"/>
        <w:rPr>
          <w:rFonts w:eastAsia="Calibri" w:cs="Arial"/>
        </w:rPr>
      </w:pPr>
      <w:r w:rsidRPr="001534D6">
        <w:rPr>
          <w:rFonts w:eastAsia="Calibri" w:cs="Arial"/>
        </w:rPr>
        <w:t>Ve vzorcích  máku byly provedeny analýzy na ověření chemických prvků, pro které jsou v</w:t>
      </w:r>
      <w:r w:rsidR="00C07890" w:rsidRPr="001534D6">
        <w:rPr>
          <w:rFonts w:eastAsia="Calibri" w:cs="Arial"/>
        </w:rPr>
        <w:t>yhláškou č. 329/1997 Sb. stanovena povolená množství</w:t>
      </w:r>
      <w:r w:rsidRPr="001534D6">
        <w:rPr>
          <w:rFonts w:eastAsia="Calibri" w:cs="Arial"/>
        </w:rPr>
        <w:t xml:space="preserve">. </w:t>
      </w:r>
    </w:p>
    <w:p w:rsidR="00E70002" w:rsidRPr="001534D6" w:rsidRDefault="00A922CB" w:rsidP="003A46E0">
      <w:pPr>
        <w:spacing w:line="360" w:lineRule="auto"/>
        <w:jc w:val="both"/>
        <w:rPr>
          <w:rFonts w:cs="Arial"/>
          <w:b/>
          <w:sz w:val="18"/>
          <w:szCs w:val="18"/>
          <w:highlight w:val="green"/>
        </w:rPr>
      </w:pPr>
      <w:r w:rsidRPr="001534D6">
        <w:rPr>
          <w:rFonts w:eastAsia="Calibri" w:cs="Arial"/>
        </w:rPr>
        <w:t>V máku</w:t>
      </w:r>
      <w:r w:rsidR="00C07890" w:rsidRPr="001534D6">
        <w:rPr>
          <w:rFonts w:eastAsia="Calibri" w:cs="Arial"/>
        </w:rPr>
        <w:t xml:space="preserve"> </w:t>
      </w:r>
      <w:r w:rsidRPr="001534D6">
        <w:rPr>
          <w:rFonts w:eastAsia="Calibri" w:cs="Arial"/>
        </w:rPr>
        <w:t>byla detekována přítomnost všech sledovaných ch</w:t>
      </w:r>
      <w:r w:rsidR="00C07890" w:rsidRPr="001534D6">
        <w:rPr>
          <w:rFonts w:eastAsia="Calibri" w:cs="Arial"/>
        </w:rPr>
        <w:t>emick</w:t>
      </w:r>
      <w:r w:rsidRPr="001534D6">
        <w:rPr>
          <w:rFonts w:eastAsia="Calibri" w:cs="Arial"/>
        </w:rPr>
        <w:t>ých prvků</w:t>
      </w:r>
      <w:r w:rsidR="00C07890" w:rsidRPr="001534D6">
        <w:rPr>
          <w:rFonts w:eastAsia="Calibri" w:cs="Arial"/>
        </w:rPr>
        <w:t xml:space="preserve"> kadmi</w:t>
      </w:r>
      <w:r w:rsidRPr="001534D6">
        <w:rPr>
          <w:rFonts w:eastAsia="Calibri" w:cs="Arial"/>
        </w:rPr>
        <w:t>a</w:t>
      </w:r>
      <w:r w:rsidR="00C07890" w:rsidRPr="001534D6">
        <w:rPr>
          <w:rFonts w:eastAsia="Calibri" w:cs="Arial"/>
        </w:rPr>
        <w:t>, arz</w:t>
      </w:r>
      <w:r w:rsidRPr="001534D6">
        <w:rPr>
          <w:rFonts w:eastAsia="Calibri" w:cs="Arial"/>
        </w:rPr>
        <w:t>enu</w:t>
      </w:r>
      <w:r w:rsidR="00C07890" w:rsidRPr="001534D6">
        <w:rPr>
          <w:rFonts w:eastAsia="Calibri" w:cs="Arial"/>
        </w:rPr>
        <w:t>, olov</w:t>
      </w:r>
      <w:r w:rsidRPr="001534D6">
        <w:rPr>
          <w:rFonts w:eastAsia="Calibri" w:cs="Arial"/>
        </w:rPr>
        <w:t>a</w:t>
      </w:r>
      <w:r w:rsidR="00C07890" w:rsidRPr="001534D6">
        <w:rPr>
          <w:rFonts w:eastAsia="Calibri" w:cs="Arial"/>
        </w:rPr>
        <w:t xml:space="preserve"> a rtu</w:t>
      </w:r>
      <w:r w:rsidRPr="001534D6">
        <w:rPr>
          <w:rFonts w:eastAsia="Calibri" w:cs="Arial"/>
        </w:rPr>
        <w:t>ti</w:t>
      </w:r>
      <w:r w:rsidR="00C07890" w:rsidRPr="001534D6">
        <w:rPr>
          <w:rFonts w:eastAsia="Calibri" w:cs="Arial"/>
        </w:rPr>
        <w:t xml:space="preserve">.  </w:t>
      </w:r>
      <w:r w:rsidR="003218D5" w:rsidRPr="001534D6">
        <w:rPr>
          <w:rFonts w:eastAsia="Calibri" w:cs="Arial"/>
        </w:rPr>
        <w:t>V případě kadmia byl pozitivní nález zaznamenán u  všech analyzovaných vzorků</w:t>
      </w:r>
      <w:r w:rsidR="00C07890" w:rsidRPr="001534D6">
        <w:rPr>
          <w:rFonts w:eastAsia="Calibri" w:cs="Arial"/>
        </w:rPr>
        <w:t>, hodnoty se pohybovaly od 0,</w:t>
      </w:r>
      <w:r w:rsidR="003218D5" w:rsidRPr="001534D6">
        <w:rPr>
          <w:rFonts w:eastAsia="Calibri" w:cs="Arial"/>
        </w:rPr>
        <w:t>24 do 2,4</w:t>
      </w:r>
      <w:r w:rsidR="00C07890" w:rsidRPr="001534D6">
        <w:rPr>
          <w:rFonts w:eastAsia="Calibri" w:cs="Arial"/>
        </w:rPr>
        <w:t xml:space="preserve"> m</w:t>
      </w:r>
      <w:r w:rsidR="00C07890" w:rsidRPr="001534D6">
        <w:rPr>
          <w:rFonts w:eastAsia="Calibri" w:cs="Arial"/>
          <w:bCs/>
          <w:iCs/>
        </w:rPr>
        <w:t>g/kg</w:t>
      </w:r>
      <w:r w:rsidR="00C07890" w:rsidRPr="001534D6">
        <w:rPr>
          <w:rFonts w:eastAsia="Calibri" w:cs="Arial"/>
        </w:rPr>
        <w:t>.</w:t>
      </w:r>
      <w:r w:rsidR="009B0E86" w:rsidRPr="001534D6">
        <w:rPr>
          <w:rFonts w:eastAsia="Calibri" w:cs="Arial"/>
        </w:rPr>
        <w:t xml:space="preserve"> U jednoho vzorku máku původem z ČR obsah kadmia překročil povolené množství 0,8 mg/kg. </w:t>
      </w:r>
      <w:r w:rsidR="003A46E0" w:rsidRPr="001534D6">
        <w:rPr>
          <w:rFonts w:eastAsia="Calibri" w:cs="Arial"/>
        </w:rPr>
        <w:t>Nálezy dalších chemických prvků arzenu, olova a rtuti v máku byly z</w:t>
      </w:r>
      <w:r w:rsidR="00E70002" w:rsidRPr="001534D6">
        <w:rPr>
          <w:rFonts w:eastAsia="Calibri" w:cs="Arial"/>
        </w:rPr>
        <w:t> </w:t>
      </w:r>
      <w:r w:rsidR="003A46E0" w:rsidRPr="001534D6">
        <w:rPr>
          <w:rFonts w:eastAsia="Calibri" w:cs="Arial"/>
        </w:rPr>
        <w:t>pohledu</w:t>
      </w:r>
      <w:r w:rsidR="00E70002" w:rsidRPr="001534D6">
        <w:rPr>
          <w:rFonts w:eastAsia="Calibri" w:cs="Arial"/>
        </w:rPr>
        <w:t xml:space="preserve"> platných limitů</w:t>
      </w:r>
      <w:r w:rsidR="003A46E0" w:rsidRPr="001534D6">
        <w:rPr>
          <w:rFonts w:eastAsia="Calibri" w:cs="Arial"/>
        </w:rPr>
        <w:t xml:space="preserve"> hodnoceny jako vyhovující</w:t>
      </w:r>
      <w:r w:rsidR="00E70002" w:rsidRPr="001534D6">
        <w:rPr>
          <w:rFonts w:eastAsia="Calibri" w:cs="Arial"/>
        </w:rPr>
        <w:t>.</w:t>
      </w:r>
      <w:r w:rsidR="003A46E0" w:rsidRPr="001534D6">
        <w:rPr>
          <w:rFonts w:eastAsia="Calibri" w:cs="Arial"/>
        </w:rPr>
        <w:t xml:space="preserve"> </w:t>
      </w:r>
    </w:p>
    <w:p w:rsidR="001534D6" w:rsidRDefault="00C07890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E70002">
        <w:rPr>
          <w:rFonts w:cs="Arial"/>
          <w:b/>
          <w:sz w:val="18"/>
          <w:szCs w:val="18"/>
          <w:highlight w:val="green"/>
        </w:rPr>
        <w:t xml:space="preserve"> </w:t>
      </w:r>
    </w:p>
    <w:p w:rsidR="00C9666F" w:rsidRPr="001534D6" w:rsidRDefault="00C9666F" w:rsidP="001534D6">
      <w:pPr>
        <w:spacing w:line="360" w:lineRule="auto"/>
        <w:jc w:val="both"/>
        <w:rPr>
          <w:rFonts w:cs="Arial"/>
          <w:b/>
          <w:sz w:val="18"/>
          <w:szCs w:val="18"/>
          <w:highlight w:val="green"/>
        </w:rPr>
      </w:pPr>
      <w:r w:rsidRPr="001534D6">
        <w:rPr>
          <w:rFonts w:cs="Arial"/>
          <w:b/>
          <w:sz w:val="18"/>
          <w:szCs w:val="18"/>
        </w:rPr>
        <w:t>Tabulka</w:t>
      </w:r>
      <w:r w:rsidR="001534D6" w:rsidRPr="001534D6">
        <w:rPr>
          <w:rFonts w:cs="Arial"/>
          <w:b/>
          <w:sz w:val="18"/>
          <w:szCs w:val="18"/>
        </w:rPr>
        <w:t xml:space="preserve"> 121</w:t>
      </w:r>
      <w:r w:rsidRPr="001534D6">
        <w:rPr>
          <w:rFonts w:cs="Arial"/>
          <w:b/>
          <w:sz w:val="18"/>
          <w:szCs w:val="18"/>
        </w:rPr>
        <w:t>:</w:t>
      </w:r>
      <w:r w:rsidRPr="00DA3ED9">
        <w:rPr>
          <w:rFonts w:cs="Arial"/>
          <w:b/>
          <w:sz w:val="18"/>
          <w:szCs w:val="18"/>
        </w:rPr>
        <w:t xml:space="preserve"> Obsah </w:t>
      </w:r>
      <w:r w:rsidR="00066B61" w:rsidRPr="00DA3ED9">
        <w:rPr>
          <w:rFonts w:cs="Arial"/>
          <w:b/>
          <w:sz w:val="18"/>
          <w:szCs w:val="18"/>
        </w:rPr>
        <w:t>chemických prvků</w:t>
      </w:r>
      <w:r w:rsidR="009B1F85" w:rsidRPr="00DA3ED9">
        <w:rPr>
          <w:rFonts w:cs="Arial"/>
          <w:b/>
          <w:sz w:val="18"/>
          <w:szCs w:val="18"/>
        </w:rPr>
        <w:t xml:space="preserve"> </w:t>
      </w:r>
      <w:r w:rsidRPr="00DA3ED9">
        <w:rPr>
          <w:rFonts w:cs="Arial"/>
          <w:b/>
          <w:sz w:val="18"/>
          <w:szCs w:val="18"/>
        </w:rPr>
        <w:t xml:space="preserve">v máku </w:t>
      </w:r>
      <w:r w:rsidRPr="00DA3ED9">
        <w:rPr>
          <w:rFonts w:cs="Arial"/>
          <w:sz w:val="18"/>
          <w:szCs w:val="18"/>
        </w:rPr>
        <w:t>(hodnoty v mg.kg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FB0BDA" w:rsidRPr="00107256" w:rsidTr="007224B4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224B4" w:rsidRPr="00107256" w:rsidTr="007224B4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7224B4" w:rsidRPr="00107256" w:rsidRDefault="007224B4" w:rsidP="007224B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0,14</w:t>
            </w:r>
          </w:p>
        </w:tc>
      </w:tr>
      <w:tr w:rsidR="007224B4" w:rsidRPr="00107256" w:rsidTr="007224B4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7224B4" w:rsidRPr="00107256" w:rsidRDefault="007224B4" w:rsidP="007224B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0,78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0,64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2,4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2,4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224B4" w:rsidRPr="00107256" w:rsidTr="007224B4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7224B4" w:rsidRPr="00107256" w:rsidRDefault="007224B4" w:rsidP="007224B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45,45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0,19</w:t>
            </w:r>
          </w:p>
        </w:tc>
      </w:tr>
      <w:tr w:rsidR="007224B4" w:rsidRPr="00107256" w:rsidTr="007224B4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7224B4" w:rsidRPr="00107256" w:rsidRDefault="007224B4" w:rsidP="007224B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3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7224B4" w:rsidRPr="007224B4" w:rsidRDefault="007224B4" w:rsidP="007224B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224B4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</w:tr>
    </w:tbl>
    <w:p w:rsidR="005F555D" w:rsidRDefault="005F555D" w:rsidP="00C10A94">
      <w:pPr>
        <w:jc w:val="both"/>
        <w:rPr>
          <w:rFonts w:cs="Arial"/>
          <w:b/>
          <w:bCs/>
          <w:i/>
          <w:kern w:val="32"/>
          <w:lang w:eastAsia="cs-CZ"/>
        </w:rPr>
      </w:pPr>
    </w:p>
    <w:p w:rsidR="001534D6" w:rsidRDefault="001534D6" w:rsidP="001534D6">
      <w:pPr>
        <w:spacing w:line="360" w:lineRule="auto"/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>Graf 24:</w:t>
      </w:r>
      <w:r w:rsidRPr="000A5095">
        <w:rPr>
          <w:rFonts w:cs="Arial"/>
          <w:b/>
          <w:sz w:val="18"/>
          <w:szCs w:val="18"/>
        </w:rPr>
        <w:t xml:space="preserve"> Průměrný a maximální obsah kadmia v máku v letech 2002 – 201</w:t>
      </w:r>
      <w:r>
        <w:rPr>
          <w:rFonts w:cs="Arial"/>
          <w:b/>
          <w:sz w:val="18"/>
          <w:szCs w:val="18"/>
        </w:rPr>
        <w:t>9</w:t>
      </w:r>
      <w:r w:rsidRPr="000A5095">
        <w:rPr>
          <w:rFonts w:cs="Arial"/>
          <w:b/>
          <w:sz w:val="18"/>
          <w:szCs w:val="18"/>
        </w:rPr>
        <w:t xml:space="preserve"> </w:t>
      </w:r>
      <w:r w:rsidRPr="000A5095">
        <w:rPr>
          <w:rFonts w:cs="Arial"/>
          <w:sz w:val="18"/>
          <w:szCs w:val="18"/>
        </w:rPr>
        <w:t>(mg.kg</w:t>
      </w:r>
      <w:r w:rsidRPr="000A5095">
        <w:rPr>
          <w:rFonts w:cs="Arial"/>
          <w:sz w:val="18"/>
          <w:szCs w:val="18"/>
          <w:vertAlign w:val="superscript"/>
        </w:rPr>
        <w:t>-1</w:t>
      </w:r>
      <w:r w:rsidRPr="000A5095">
        <w:rPr>
          <w:rFonts w:cs="Arial"/>
          <w:sz w:val="18"/>
          <w:szCs w:val="18"/>
        </w:rPr>
        <w:t>)</w:t>
      </w:r>
    </w:p>
    <w:p w:rsidR="001534D6" w:rsidRDefault="001534D6" w:rsidP="008F34F1">
      <w:pPr>
        <w:pStyle w:val="Nadpis1"/>
        <w:rPr>
          <w:i/>
          <w:sz w:val="22"/>
          <w:szCs w:val="22"/>
        </w:rPr>
      </w:pPr>
      <w:r>
        <w:rPr>
          <w:noProof/>
        </w:rPr>
        <w:drawing>
          <wp:inline distT="0" distB="0" distL="0" distR="0" wp14:anchorId="7D628071" wp14:editId="46E65D45">
            <wp:extent cx="5820508" cy="3487615"/>
            <wp:effectExtent l="0" t="0" r="8890" b="0"/>
            <wp:docPr id="20" name="Graf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8F34F1" w:rsidRPr="00C9666F" w:rsidRDefault="008F34F1" w:rsidP="008F34F1">
      <w:pPr>
        <w:pStyle w:val="Nadpis1"/>
        <w:rPr>
          <w:i/>
          <w:sz w:val="22"/>
          <w:szCs w:val="22"/>
        </w:rPr>
      </w:pPr>
      <w:r w:rsidRPr="00C9666F">
        <w:rPr>
          <w:i/>
          <w:sz w:val="22"/>
          <w:szCs w:val="22"/>
        </w:rPr>
        <w:t>Polyaromatické uhlovodíky</w:t>
      </w:r>
    </w:p>
    <w:p w:rsidR="008F34F1" w:rsidRDefault="008F34F1" w:rsidP="008F34F1">
      <w:pPr>
        <w:spacing w:line="360" w:lineRule="auto"/>
        <w:jc w:val="both"/>
        <w:rPr>
          <w:rFonts w:eastAsia="Calibri" w:cs="Arial"/>
        </w:rPr>
      </w:pPr>
    </w:p>
    <w:p w:rsidR="008F34F1" w:rsidRPr="001534D6" w:rsidRDefault="00E70002" w:rsidP="008F34F1">
      <w:pPr>
        <w:spacing w:line="360" w:lineRule="auto"/>
        <w:jc w:val="both"/>
        <w:rPr>
          <w:rFonts w:eastAsia="Calibri" w:cs="Arial"/>
        </w:rPr>
      </w:pPr>
      <w:r w:rsidRPr="001534D6">
        <w:rPr>
          <w:rFonts w:eastAsia="Calibri" w:cs="Arial"/>
        </w:rPr>
        <w:t>U 10 vzorků rostlinných olejů bylo provedeno vyšetření na přítomnost polyaromatických uhlovodíků</w:t>
      </w:r>
      <w:r w:rsidR="008F34F1" w:rsidRPr="001534D6">
        <w:rPr>
          <w:rFonts w:eastAsia="Calibri" w:cs="Arial"/>
        </w:rPr>
        <w:t xml:space="preserve">. </w:t>
      </w:r>
      <w:r w:rsidRPr="001534D6">
        <w:rPr>
          <w:rFonts w:eastAsia="Calibri" w:cs="Arial"/>
        </w:rPr>
        <w:t xml:space="preserve">S vyjímkou jednoho vzorku byly </w:t>
      </w:r>
      <w:r w:rsidR="008F34F1" w:rsidRPr="001534D6">
        <w:rPr>
          <w:rFonts w:eastAsia="Calibri" w:cs="Arial"/>
        </w:rPr>
        <w:t>polyaromatick</w:t>
      </w:r>
      <w:r w:rsidRPr="001534D6">
        <w:rPr>
          <w:rFonts w:eastAsia="Calibri" w:cs="Arial"/>
        </w:rPr>
        <w:t>é</w:t>
      </w:r>
      <w:r w:rsidR="008F34F1" w:rsidRPr="001534D6">
        <w:rPr>
          <w:rFonts w:eastAsia="Calibri" w:cs="Arial"/>
        </w:rPr>
        <w:t xml:space="preserve"> uhlovodík</w:t>
      </w:r>
      <w:r w:rsidRPr="001534D6">
        <w:rPr>
          <w:rFonts w:eastAsia="Calibri" w:cs="Arial"/>
        </w:rPr>
        <w:t>y</w:t>
      </w:r>
      <w:r w:rsidR="008F34F1" w:rsidRPr="001534D6">
        <w:rPr>
          <w:rFonts w:eastAsia="Calibri" w:cs="Arial"/>
        </w:rPr>
        <w:t xml:space="preserve"> (benzo(a)pyrenu, benzo(a)antracenu,</w:t>
      </w:r>
      <w:r w:rsidR="008F34F1" w:rsidRPr="001534D6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="008F34F1" w:rsidRPr="001534D6">
        <w:rPr>
          <w:rFonts w:eastAsia="Calibri" w:cs="Arial"/>
        </w:rPr>
        <w:t>benzo(b)fluorantenu, chrysenu)</w:t>
      </w:r>
      <w:r w:rsidRPr="001534D6">
        <w:rPr>
          <w:rFonts w:eastAsia="Calibri" w:cs="Arial"/>
        </w:rPr>
        <w:t xml:space="preserve"> potvrzeny u všech analyzovaných vzorků</w:t>
      </w:r>
      <w:r w:rsidR="008F34F1" w:rsidRPr="001534D6">
        <w:rPr>
          <w:rFonts w:eastAsia="Calibri" w:cs="Arial"/>
        </w:rPr>
        <w:t xml:space="preserve">. </w:t>
      </w:r>
      <w:r w:rsidR="008F34F1" w:rsidRPr="001534D6">
        <w:rPr>
          <w:rFonts w:eastAsia="Calibri" w:cs="Arial"/>
        </w:rPr>
        <w:lastRenderedPageBreak/>
        <w:t>Koncentrace benzo(a)pyrenu se pohybovala od 0,</w:t>
      </w:r>
      <w:r w:rsidRPr="001534D6">
        <w:rPr>
          <w:rFonts w:eastAsia="Calibri" w:cs="Arial"/>
        </w:rPr>
        <w:t>07</w:t>
      </w:r>
      <w:r w:rsidR="008F34F1" w:rsidRPr="001534D6">
        <w:rPr>
          <w:rFonts w:eastAsia="Calibri" w:cs="Arial"/>
        </w:rPr>
        <w:t xml:space="preserve"> do 1,</w:t>
      </w:r>
      <w:r w:rsidRPr="001534D6">
        <w:rPr>
          <w:rFonts w:eastAsia="Calibri" w:cs="Arial"/>
        </w:rPr>
        <w:t>65</w:t>
      </w:r>
      <w:r w:rsidR="008F34F1" w:rsidRPr="001534D6">
        <w:rPr>
          <w:rFonts w:eastAsia="Calibri" w:cs="Arial"/>
        </w:rPr>
        <w:t xml:space="preserve"> </w:t>
      </w:r>
      <w:r w:rsidR="008F34F1" w:rsidRPr="001534D6">
        <w:rPr>
          <w:rFonts w:eastAsia="Calibri" w:cs="Arial"/>
          <w:bCs/>
          <w:iCs/>
        </w:rPr>
        <w:t>µg/kg</w:t>
      </w:r>
      <w:r w:rsidR="008F34F1" w:rsidRPr="001534D6">
        <w:rPr>
          <w:rFonts w:eastAsia="Calibri" w:cs="Arial"/>
        </w:rPr>
        <w:t>, suma PAH uhlovodíků od 0,</w:t>
      </w:r>
      <w:r w:rsidR="00CD17C5" w:rsidRPr="001534D6">
        <w:rPr>
          <w:rFonts w:eastAsia="Calibri" w:cs="Arial"/>
        </w:rPr>
        <w:t>14</w:t>
      </w:r>
      <w:r w:rsidR="008F34F1" w:rsidRPr="001534D6">
        <w:rPr>
          <w:rFonts w:eastAsia="Calibri" w:cs="Arial"/>
        </w:rPr>
        <w:t xml:space="preserve"> do </w:t>
      </w:r>
      <w:r w:rsidR="00CD17C5" w:rsidRPr="001534D6">
        <w:rPr>
          <w:rFonts w:eastAsia="Calibri" w:cs="Arial"/>
        </w:rPr>
        <w:t>8</w:t>
      </w:r>
      <w:r w:rsidR="008F34F1" w:rsidRPr="001534D6">
        <w:rPr>
          <w:rFonts w:eastAsia="Calibri" w:cs="Arial"/>
        </w:rPr>
        <w:t>,6</w:t>
      </w:r>
      <w:r w:rsidR="00CD17C5" w:rsidRPr="001534D6">
        <w:rPr>
          <w:rFonts w:eastAsia="Calibri" w:cs="Arial"/>
        </w:rPr>
        <w:t>8</w:t>
      </w:r>
      <w:r w:rsidR="008F34F1" w:rsidRPr="001534D6">
        <w:rPr>
          <w:rFonts w:eastAsia="Calibri" w:cs="Arial"/>
        </w:rPr>
        <w:t xml:space="preserve"> </w:t>
      </w:r>
      <w:r w:rsidR="008F34F1" w:rsidRPr="001534D6">
        <w:rPr>
          <w:rFonts w:eastAsia="Calibri" w:cs="Arial"/>
          <w:bCs/>
          <w:iCs/>
        </w:rPr>
        <w:t>µg/kg</w:t>
      </w:r>
      <w:r w:rsidR="008F34F1" w:rsidRPr="001534D6">
        <w:rPr>
          <w:rFonts w:eastAsia="Calibri" w:cs="Arial"/>
        </w:rPr>
        <w:t>. Nálezy benzo(a)pyrenu a sumy PAH se nacházely pod úrovní maximálního limitu, vzorky rostlinných olejů byly hodnoceny jako vyhovující.</w:t>
      </w:r>
    </w:p>
    <w:p w:rsidR="001534D6" w:rsidRDefault="001534D6" w:rsidP="008F34F1">
      <w:pPr>
        <w:pStyle w:val="Titulek"/>
        <w:rPr>
          <w:rFonts w:ascii="Arial" w:hAnsi="Arial" w:cs="Arial"/>
          <w:sz w:val="18"/>
          <w:szCs w:val="18"/>
          <w:highlight w:val="green"/>
        </w:rPr>
      </w:pPr>
    </w:p>
    <w:p w:rsidR="008F34F1" w:rsidRPr="00DA3ED9" w:rsidRDefault="008F34F1" w:rsidP="008F34F1">
      <w:pPr>
        <w:pStyle w:val="Titulek"/>
        <w:rPr>
          <w:rFonts w:ascii="Arial" w:hAnsi="Arial" w:cs="Arial"/>
          <w:b w:val="0"/>
          <w:sz w:val="18"/>
          <w:szCs w:val="18"/>
        </w:rPr>
      </w:pPr>
      <w:r w:rsidRPr="001534D6">
        <w:rPr>
          <w:rFonts w:ascii="Arial" w:hAnsi="Arial" w:cs="Arial"/>
          <w:sz w:val="18"/>
          <w:szCs w:val="18"/>
        </w:rPr>
        <w:t xml:space="preserve">Tabulka </w:t>
      </w:r>
      <w:r w:rsidR="001534D6" w:rsidRPr="001534D6">
        <w:rPr>
          <w:rFonts w:ascii="Arial" w:hAnsi="Arial" w:cs="Arial"/>
          <w:sz w:val="18"/>
          <w:szCs w:val="18"/>
        </w:rPr>
        <w:t>122</w:t>
      </w:r>
      <w:r w:rsidRPr="001534D6">
        <w:rPr>
          <w:rFonts w:ascii="Arial" w:hAnsi="Arial" w:cs="Arial"/>
          <w:sz w:val="18"/>
          <w:szCs w:val="18"/>
        </w:rPr>
        <w:t>:</w:t>
      </w:r>
      <w:r w:rsidRPr="00DA3ED9">
        <w:rPr>
          <w:rFonts w:ascii="Arial" w:hAnsi="Arial" w:cs="Arial"/>
          <w:sz w:val="18"/>
          <w:szCs w:val="18"/>
        </w:rPr>
        <w:t xml:space="preserve"> Obsah polyaromatických uhlovodíků v rostlinných olejích </w:t>
      </w:r>
      <w:r w:rsidRPr="00DA3ED9">
        <w:rPr>
          <w:rFonts w:ascii="Arial" w:hAnsi="Arial" w:cs="Arial"/>
          <w:b w:val="0"/>
          <w:sz w:val="18"/>
          <w:szCs w:val="18"/>
        </w:rPr>
        <w:t xml:space="preserve">(hodnoty v </w:t>
      </w:r>
      <w:r w:rsidRPr="00DA3ED9">
        <w:rPr>
          <w:rFonts w:ascii="Arial" w:hAnsi="Arial" w:cs="Arial"/>
          <w:b w:val="0"/>
          <w:sz w:val="18"/>
          <w:szCs w:val="18"/>
        </w:rPr>
        <w:sym w:font="Symbol" w:char="F06D"/>
      </w:r>
      <w:r w:rsidRPr="00DA3ED9">
        <w:rPr>
          <w:rFonts w:ascii="Arial" w:hAnsi="Arial" w:cs="Arial"/>
          <w:b w:val="0"/>
          <w:sz w:val="18"/>
          <w:szCs w:val="18"/>
        </w:rPr>
        <w:t>g.kg</w:t>
      </w:r>
      <w:r w:rsidRPr="00DA3ED9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8F34F1" w:rsidRPr="005F555D" w:rsidTr="009027DC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027DC" w:rsidRPr="005F555D" w:rsidTr="009027DC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9027DC" w:rsidRPr="005F555D" w:rsidRDefault="009027DC" w:rsidP="009027DC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70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0,39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2,55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2,55</w:t>
            </w:r>
          </w:p>
        </w:tc>
      </w:tr>
      <w:tr w:rsidR="009027DC" w:rsidRPr="005F555D" w:rsidTr="009027DC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9027DC" w:rsidRPr="005F555D" w:rsidRDefault="009027DC" w:rsidP="009027DC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1,65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1,65</w:t>
            </w:r>
          </w:p>
        </w:tc>
      </w:tr>
      <w:tr w:rsidR="009027DC" w:rsidRPr="005F555D" w:rsidTr="009027DC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9027DC" w:rsidRPr="005F555D" w:rsidRDefault="009027DC" w:rsidP="009027DC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1,51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027DC" w:rsidRPr="00635491" w:rsidRDefault="009027DC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1,51</w:t>
            </w:r>
          </w:p>
        </w:tc>
      </w:tr>
      <w:tr w:rsidR="009027DC" w:rsidRPr="005F555D" w:rsidTr="009027DC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9027DC" w:rsidRPr="005F555D" w:rsidRDefault="009027DC" w:rsidP="009027DC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0,51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2,97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027DC" w:rsidRPr="00635491" w:rsidRDefault="009027DC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2,97</w:t>
            </w:r>
          </w:p>
        </w:tc>
      </w:tr>
      <w:tr w:rsidR="009027DC" w:rsidRPr="005F555D" w:rsidTr="009027DC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9027DC" w:rsidRPr="005F555D" w:rsidRDefault="009027DC" w:rsidP="009027DC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1,43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0,62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8,68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9027DC" w:rsidRPr="00635491" w:rsidRDefault="009027DC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9027DC" w:rsidRPr="009027DC" w:rsidRDefault="009027DC" w:rsidP="00902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27DC">
              <w:rPr>
                <w:rFonts w:cs="Arial"/>
                <w:sz w:val="16"/>
                <w:szCs w:val="16"/>
                <w:lang w:eastAsia="cs-CZ"/>
              </w:rPr>
              <w:t>8,68</w:t>
            </w:r>
          </w:p>
        </w:tc>
      </w:tr>
    </w:tbl>
    <w:p w:rsidR="007302C2" w:rsidRPr="005F555D" w:rsidRDefault="007302C2" w:rsidP="008A229C">
      <w:pPr>
        <w:pStyle w:val="Nadpis1"/>
        <w:rPr>
          <w:i/>
          <w:sz w:val="22"/>
          <w:szCs w:val="22"/>
        </w:rPr>
      </w:pPr>
      <w:r w:rsidRPr="005F555D">
        <w:rPr>
          <w:i/>
          <w:sz w:val="22"/>
          <w:szCs w:val="22"/>
        </w:rPr>
        <w:t>Minerální ropné uhlovodíky</w:t>
      </w:r>
    </w:p>
    <w:p w:rsidR="00A06C35" w:rsidRPr="005F555D" w:rsidRDefault="00A06C35" w:rsidP="00F46107">
      <w:pPr>
        <w:pStyle w:val="Titulek"/>
        <w:rPr>
          <w:rFonts w:ascii="Arial" w:hAnsi="Arial" w:cs="Arial"/>
          <w:sz w:val="18"/>
          <w:szCs w:val="18"/>
        </w:rPr>
      </w:pPr>
    </w:p>
    <w:p w:rsidR="00883F56" w:rsidRPr="001534D6" w:rsidRDefault="00883F56" w:rsidP="00883F56">
      <w:pPr>
        <w:spacing w:line="360" w:lineRule="auto"/>
        <w:jc w:val="both"/>
        <w:rPr>
          <w:rFonts w:eastAsia="Calibri" w:cs="Arial"/>
        </w:rPr>
      </w:pPr>
      <w:r w:rsidRPr="001534D6">
        <w:rPr>
          <w:rFonts w:eastAsia="Calibri" w:cs="Arial"/>
        </w:rPr>
        <w:t>V rostlinných olejích byly sledovány uhlovodíky minerálního oleje. U žádného z analyzovaných vzorků nebyla přítomnost MOH prokázána.</w:t>
      </w:r>
    </w:p>
    <w:p w:rsidR="00C07890" w:rsidRPr="001534D6" w:rsidRDefault="00C07890" w:rsidP="00F46107">
      <w:pPr>
        <w:pStyle w:val="Titulek"/>
        <w:rPr>
          <w:rFonts w:ascii="Arial" w:hAnsi="Arial" w:cs="Arial"/>
          <w:sz w:val="18"/>
          <w:szCs w:val="18"/>
        </w:rPr>
      </w:pPr>
    </w:p>
    <w:p w:rsidR="00F46107" w:rsidRPr="001534D6" w:rsidRDefault="00F46107" w:rsidP="00F46107">
      <w:pPr>
        <w:pStyle w:val="Titulek"/>
        <w:rPr>
          <w:rFonts w:ascii="Arial" w:hAnsi="Arial" w:cs="Arial"/>
          <w:b w:val="0"/>
          <w:sz w:val="18"/>
          <w:szCs w:val="18"/>
        </w:rPr>
      </w:pPr>
      <w:r w:rsidRPr="001534D6">
        <w:rPr>
          <w:rFonts w:ascii="Arial" w:hAnsi="Arial" w:cs="Arial"/>
          <w:sz w:val="18"/>
          <w:szCs w:val="18"/>
        </w:rPr>
        <w:t>Tabulka</w:t>
      </w:r>
      <w:r w:rsidR="001534D6" w:rsidRPr="001534D6">
        <w:rPr>
          <w:rFonts w:ascii="Arial" w:hAnsi="Arial" w:cs="Arial"/>
          <w:sz w:val="18"/>
          <w:szCs w:val="18"/>
        </w:rPr>
        <w:t xml:space="preserve"> 123</w:t>
      </w:r>
      <w:r w:rsidRPr="001534D6">
        <w:rPr>
          <w:rFonts w:ascii="Arial" w:hAnsi="Arial" w:cs="Arial"/>
          <w:sz w:val="18"/>
          <w:szCs w:val="18"/>
        </w:rPr>
        <w:t xml:space="preserve">: Přítomnost minerálních ropných uhlovodíků  v rostlinných olejích </w:t>
      </w:r>
      <w:r w:rsidRPr="001534D6">
        <w:rPr>
          <w:rFonts w:ascii="Arial" w:hAnsi="Arial" w:cs="Arial"/>
          <w:b w:val="0"/>
          <w:sz w:val="18"/>
          <w:szCs w:val="18"/>
        </w:rPr>
        <w:t xml:space="preserve">(hodnoty v </w:t>
      </w:r>
      <w:r w:rsidRPr="001534D6">
        <w:rPr>
          <w:rFonts w:ascii="Arial" w:hAnsi="Arial" w:cs="Arial"/>
          <w:b w:val="0"/>
          <w:sz w:val="18"/>
          <w:szCs w:val="18"/>
        </w:rPr>
        <w:sym w:font="Symbol" w:char="F06D"/>
      </w:r>
      <w:r w:rsidRPr="001534D6">
        <w:rPr>
          <w:rFonts w:ascii="Arial" w:hAnsi="Arial" w:cs="Arial"/>
          <w:b w:val="0"/>
          <w:sz w:val="18"/>
          <w:szCs w:val="18"/>
        </w:rPr>
        <w:t>g.kg</w:t>
      </w:r>
      <w:r w:rsidRPr="001534D6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1534D6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F46107" w:rsidRPr="001534D6" w:rsidTr="00F46107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F46107" w:rsidRPr="001534D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46107" w:rsidRPr="001534D6" w:rsidTr="00F46107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F46107" w:rsidRPr="001534D6" w:rsidRDefault="00F46107" w:rsidP="00F46107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411" w:type="pct"/>
            <w:shd w:val="clear" w:color="auto" w:fill="auto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F46107" w:rsidRPr="001534D6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8F34F1" w:rsidRPr="001534D6" w:rsidRDefault="008F34F1" w:rsidP="00883F56">
      <w:pPr>
        <w:pStyle w:val="Nadpis1"/>
        <w:spacing w:before="0" w:after="0" w:line="360" w:lineRule="auto"/>
        <w:rPr>
          <w:i/>
          <w:sz w:val="22"/>
          <w:szCs w:val="22"/>
        </w:rPr>
      </w:pPr>
    </w:p>
    <w:p w:rsidR="00C9666F" w:rsidRPr="001534D6" w:rsidRDefault="00801468" w:rsidP="00883F56">
      <w:pPr>
        <w:pStyle w:val="Nadpis1"/>
        <w:spacing w:before="0" w:after="0" w:line="360" w:lineRule="auto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:rsidR="008F34F1" w:rsidRPr="001534D6" w:rsidRDefault="00883F56" w:rsidP="008F34F1">
      <w:pPr>
        <w:spacing w:line="360" w:lineRule="auto"/>
        <w:jc w:val="both"/>
        <w:rPr>
          <w:rFonts w:eastAsia="Calibri" w:cs="Arial"/>
          <w:bCs/>
        </w:rPr>
      </w:pPr>
      <w:r w:rsidRPr="001534D6">
        <w:rPr>
          <w:rFonts w:eastAsia="Calibri" w:cs="Arial"/>
          <w:bCs/>
        </w:rPr>
        <w:t>Na stanovení aflatoxinů B</w:t>
      </w:r>
      <w:r w:rsidRPr="001534D6">
        <w:rPr>
          <w:rFonts w:eastAsia="Calibri" w:cs="Arial"/>
          <w:bCs/>
          <w:vertAlign w:val="subscript"/>
        </w:rPr>
        <w:t>1</w:t>
      </w:r>
      <w:r w:rsidRPr="001534D6">
        <w:rPr>
          <w:rFonts w:eastAsia="Calibri" w:cs="Arial"/>
          <w:bCs/>
        </w:rPr>
        <w:t>, B</w:t>
      </w:r>
      <w:r w:rsidRPr="001534D6">
        <w:rPr>
          <w:rFonts w:eastAsia="Calibri" w:cs="Arial"/>
          <w:bCs/>
          <w:vertAlign w:val="subscript"/>
        </w:rPr>
        <w:t>2</w:t>
      </w:r>
      <w:r w:rsidRPr="001534D6">
        <w:rPr>
          <w:rFonts w:eastAsia="Calibri" w:cs="Arial"/>
          <w:bCs/>
        </w:rPr>
        <w:t>, G</w:t>
      </w:r>
      <w:r w:rsidRPr="001534D6">
        <w:rPr>
          <w:rFonts w:eastAsia="Calibri" w:cs="Arial"/>
          <w:bCs/>
          <w:vertAlign w:val="subscript"/>
        </w:rPr>
        <w:t>1</w:t>
      </w:r>
      <w:r w:rsidRPr="001534D6">
        <w:rPr>
          <w:rFonts w:eastAsia="Calibri" w:cs="Arial"/>
          <w:bCs/>
        </w:rPr>
        <w:t>, G</w:t>
      </w:r>
      <w:r w:rsidRPr="001534D6">
        <w:rPr>
          <w:rFonts w:eastAsia="Calibri" w:cs="Arial"/>
          <w:bCs/>
          <w:vertAlign w:val="subscript"/>
        </w:rPr>
        <w:t>2</w:t>
      </w:r>
      <w:r w:rsidRPr="001534D6">
        <w:rPr>
          <w:rFonts w:eastAsia="Calibri" w:cs="Arial"/>
          <w:bCs/>
        </w:rPr>
        <w:t xml:space="preserve"> bylo odebráno </w:t>
      </w:r>
      <w:r w:rsidR="00CD17C5" w:rsidRPr="001534D6">
        <w:rPr>
          <w:rFonts w:eastAsia="Calibri" w:cs="Arial"/>
          <w:bCs/>
        </w:rPr>
        <w:t>8</w:t>
      </w:r>
      <w:r w:rsidRPr="001534D6">
        <w:rPr>
          <w:rFonts w:eastAsia="Calibri" w:cs="Arial"/>
          <w:bCs/>
        </w:rPr>
        <w:t xml:space="preserve"> vzorků olejnatých semen (slunečnice,</w:t>
      </w:r>
      <w:r w:rsidR="00CD17C5" w:rsidRPr="001534D6">
        <w:rPr>
          <w:rFonts w:eastAsia="Calibri" w:cs="Arial"/>
          <w:bCs/>
        </w:rPr>
        <w:t xml:space="preserve"> dýně, burské ořechy</w:t>
      </w:r>
      <w:r w:rsidRPr="001534D6">
        <w:rPr>
          <w:rFonts w:eastAsia="Calibri" w:cs="Arial"/>
          <w:bCs/>
        </w:rPr>
        <w:t>). Pozitivní nález aflatoxinů v olejnatých semenech nebyl zjištěn.</w:t>
      </w:r>
    </w:p>
    <w:p w:rsidR="008A229C" w:rsidRPr="001534D6" w:rsidRDefault="008A229C" w:rsidP="008A229C">
      <w:pPr>
        <w:pStyle w:val="Nadpis1"/>
        <w:rPr>
          <w:b w:val="0"/>
          <w:sz w:val="18"/>
          <w:szCs w:val="18"/>
        </w:rPr>
      </w:pPr>
      <w:r w:rsidRPr="001534D6">
        <w:rPr>
          <w:sz w:val="18"/>
          <w:szCs w:val="18"/>
        </w:rPr>
        <w:t>Tabulka</w:t>
      </w:r>
      <w:r w:rsidR="001534D6" w:rsidRPr="001534D6">
        <w:rPr>
          <w:sz w:val="18"/>
          <w:szCs w:val="18"/>
        </w:rPr>
        <w:t xml:space="preserve"> 124</w:t>
      </w:r>
      <w:r w:rsidRPr="001534D6">
        <w:rPr>
          <w:sz w:val="18"/>
          <w:szCs w:val="18"/>
        </w:rPr>
        <w:t xml:space="preserve">: Obsah aflatoxinů B1, B2,G1,G2 v olejnatých semenech </w:t>
      </w:r>
      <w:r w:rsidRPr="001534D6">
        <w:rPr>
          <w:b w:val="0"/>
          <w:sz w:val="18"/>
          <w:szCs w:val="18"/>
        </w:rPr>
        <w:t>(hodnoty v </w:t>
      </w:r>
      <w:r w:rsidRPr="001534D6">
        <w:rPr>
          <w:b w:val="0"/>
          <w:sz w:val="18"/>
          <w:szCs w:val="18"/>
        </w:rPr>
        <w:sym w:font="Symbol" w:char="F06D"/>
      </w:r>
      <w:r w:rsidRPr="001534D6">
        <w:rPr>
          <w:b w:val="0"/>
          <w:sz w:val="18"/>
          <w:szCs w:val="18"/>
        </w:rPr>
        <w:t>g.kg</w:t>
      </w:r>
      <w:r w:rsidRPr="001534D6">
        <w:rPr>
          <w:b w:val="0"/>
          <w:sz w:val="18"/>
          <w:szCs w:val="18"/>
          <w:vertAlign w:val="superscript"/>
        </w:rPr>
        <w:t>-1</w:t>
      </w:r>
      <w:r w:rsidRPr="001534D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9"/>
        <w:gridCol w:w="637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10ACA" w:rsidRPr="001534D6" w:rsidTr="00635ECD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10ACA" w:rsidRPr="001534D6" w:rsidTr="00635ECD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:rsidR="00610ACA" w:rsidRPr="001534D6" w:rsidRDefault="00635ECD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2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10ACA" w:rsidRPr="001534D6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:rsidR="00610ACA" w:rsidRPr="001534D6" w:rsidRDefault="00635ECD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2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10ACA" w:rsidRPr="001534D6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:rsidR="00610ACA" w:rsidRPr="001534D6" w:rsidRDefault="00635ECD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2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10ACA" w:rsidRPr="001534D6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:rsidR="00610ACA" w:rsidRPr="001534D6" w:rsidRDefault="00635ECD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2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35ECD" w:rsidRPr="001534D6" w:rsidTr="00635ECD">
        <w:trPr>
          <w:trHeight w:val="255"/>
        </w:trPr>
        <w:tc>
          <w:tcPr>
            <w:tcW w:w="1350" w:type="pct"/>
            <w:shd w:val="clear" w:color="auto" w:fill="auto"/>
            <w:noWrap/>
          </w:tcPr>
          <w:p w:rsidR="00635ECD" w:rsidRPr="001534D6" w:rsidRDefault="00635ECD" w:rsidP="00635EC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shd w:val="clear" w:color="auto" w:fill="auto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2" w:type="pct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4C33F2" w:rsidRPr="001534D6" w:rsidRDefault="004C33F2" w:rsidP="00716FFA">
      <w:pPr>
        <w:rPr>
          <w:rFonts w:cs="Arial"/>
          <w:b/>
          <w:i/>
        </w:rPr>
      </w:pPr>
    </w:p>
    <w:p w:rsidR="00E949C5" w:rsidRPr="001534D6" w:rsidRDefault="00801468" w:rsidP="00716FFA">
      <w:pPr>
        <w:rPr>
          <w:rFonts w:cs="Arial"/>
          <w:b/>
          <w:i/>
        </w:rPr>
      </w:pPr>
      <w:r w:rsidRPr="001534D6">
        <w:rPr>
          <w:rFonts w:cs="Arial"/>
          <w:b/>
          <w:i/>
        </w:rPr>
        <w:t>Rezidua pesticidů</w:t>
      </w:r>
    </w:p>
    <w:p w:rsidR="00883F56" w:rsidRPr="001534D6" w:rsidRDefault="00883F56" w:rsidP="00883F56">
      <w:pPr>
        <w:spacing w:line="360" w:lineRule="auto"/>
        <w:jc w:val="both"/>
        <w:rPr>
          <w:rFonts w:eastAsia="Calibri" w:cs="Arial"/>
          <w:bCs/>
          <w:iCs/>
        </w:rPr>
      </w:pPr>
    </w:p>
    <w:p w:rsidR="00883F56" w:rsidRPr="001534D6" w:rsidRDefault="00883F56" w:rsidP="00883F56">
      <w:pPr>
        <w:spacing w:line="360" w:lineRule="auto"/>
        <w:jc w:val="both"/>
        <w:rPr>
          <w:rFonts w:eastAsia="Calibri" w:cs="Arial"/>
          <w:bCs/>
          <w:iCs/>
          <w:lang w:val="en-US"/>
        </w:rPr>
      </w:pPr>
      <w:r w:rsidRPr="001534D6">
        <w:rPr>
          <w:rFonts w:eastAsia="Calibri" w:cs="Arial"/>
          <w:bCs/>
          <w:iCs/>
        </w:rPr>
        <w:t>V rámci monitoringu CL byly provedeny analýzy v panenských olivových olejích a olejnatých semen</w:t>
      </w:r>
      <w:r w:rsidR="00CD17C5" w:rsidRPr="001534D6">
        <w:rPr>
          <w:rFonts w:eastAsia="Calibri" w:cs="Arial"/>
          <w:bCs/>
          <w:iCs/>
        </w:rPr>
        <w:t>ech</w:t>
      </w:r>
      <w:r w:rsidRPr="001534D6">
        <w:rPr>
          <w:rFonts w:eastAsia="Calibri" w:cs="Arial"/>
          <w:bCs/>
          <w:iCs/>
        </w:rPr>
        <w:t xml:space="preserve"> na přítomnost reziduí pesticidů. Multireziduální metodou bylo vyšetřeno 12 vzorků extra panenských olivových olejů původem z Řecka, Španělska</w:t>
      </w:r>
      <w:r w:rsidR="005E68FA" w:rsidRPr="001534D6">
        <w:rPr>
          <w:rFonts w:eastAsia="Calibri" w:cs="Arial"/>
          <w:bCs/>
          <w:iCs/>
        </w:rPr>
        <w:t xml:space="preserve"> a Tuniska.</w:t>
      </w:r>
      <w:r w:rsidRPr="001534D6">
        <w:rPr>
          <w:rFonts w:eastAsia="Calibri" w:cs="Arial"/>
          <w:bCs/>
          <w:iCs/>
        </w:rPr>
        <w:t xml:space="preserve"> </w:t>
      </w:r>
      <w:r w:rsidR="005E68FA" w:rsidRPr="001534D6">
        <w:rPr>
          <w:rFonts w:eastAsia="Calibri" w:cs="Arial"/>
          <w:bCs/>
          <w:iCs/>
        </w:rPr>
        <w:t xml:space="preserve">Zbytky </w:t>
      </w:r>
      <w:r w:rsidRPr="001534D6">
        <w:rPr>
          <w:rFonts w:eastAsia="Calibri" w:cs="Arial"/>
          <w:bCs/>
          <w:iCs/>
        </w:rPr>
        <w:t>pesticidní</w:t>
      </w:r>
      <w:r w:rsidR="005E68FA" w:rsidRPr="001534D6">
        <w:rPr>
          <w:rFonts w:eastAsia="Calibri" w:cs="Arial"/>
          <w:bCs/>
          <w:iCs/>
        </w:rPr>
        <w:t>ch</w:t>
      </w:r>
      <w:r w:rsidRPr="001534D6">
        <w:rPr>
          <w:rFonts w:eastAsia="Calibri" w:cs="Arial"/>
          <w:bCs/>
          <w:iCs/>
        </w:rPr>
        <w:t xml:space="preserve"> látek byl</w:t>
      </w:r>
      <w:r w:rsidR="005E68FA" w:rsidRPr="001534D6">
        <w:rPr>
          <w:rFonts w:eastAsia="Calibri" w:cs="Arial"/>
          <w:bCs/>
          <w:iCs/>
        </w:rPr>
        <w:t>y</w:t>
      </w:r>
      <w:r w:rsidRPr="001534D6">
        <w:rPr>
          <w:rFonts w:eastAsia="Calibri" w:cs="Arial"/>
          <w:bCs/>
          <w:iCs/>
        </w:rPr>
        <w:t xml:space="preserve"> </w:t>
      </w:r>
      <w:r w:rsidR="005E68FA" w:rsidRPr="001534D6">
        <w:rPr>
          <w:rFonts w:eastAsia="Calibri" w:cs="Arial"/>
          <w:bCs/>
          <w:iCs/>
        </w:rPr>
        <w:t>prokázány u 4</w:t>
      </w:r>
      <w:r w:rsidRPr="001534D6">
        <w:rPr>
          <w:rFonts w:eastAsia="Calibri" w:cs="Arial"/>
          <w:bCs/>
          <w:iCs/>
        </w:rPr>
        <w:t xml:space="preserve"> vzorků olivových olejů. Maximální limit reziduí </w:t>
      </w:r>
      <w:r w:rsidR="005E68FA" w:rsidRPr="001534D6">
        <w:rPr>
          <w:rFonts w:eastAsia="Calibri" w:cs="Arial"/>
          <w:bCs/>
          <w:iCs/>
        </w:rPr>
        <w:t xml:space="preserve">však </w:t>
      </w:r>
      <w:r w:rsidRPr="001534D6">
        <w:rPr>
          <w:rFonts w:eastAsia="Calibri" w:cs="Arial"/>
          <w:bCs/>
          <w:iCs/>
        </w:rPr>
        <w:t xml:space="preserve">nebyl překročený </w:t>
      </w:r>
      <w:r w:rsidRPr="001534D6">
        <w:rPr>
          <w:rFonts w:eastAsia="Calibri" w:cs="Arial"/>
          <w:bCs/>
          <w:iCs/>
        </w:rPr>
        <w:br/>
        <w:t xml:space="preserve">u žádného z analyzovaných vzorků. </w:t>
      </w:r>
    </w:p>
    <w:p w:rsidR="00883F56" w:rsidRPr="001534D6" w:rsidRDefault="005E68FA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1534D6">
        <w:rPr>
          <w:rFonts w:eastAsia="Calibri" w:cs="Arial"/>
          <w:bCs/>
          <w:iCs/>
        </w:rPr>
        <w:t>Na stanovení reziduí pesticidů bylo odebráno 1</w:t>
      </w:r>
      <w:r w:rsidR="00872C84" w:rsidRPr="001534D6">
        <w:rPr>
          <w:rFonts w:eastAsia="Calibri" w:cs="Arial"/>
          <w:bCs/>
          <w:iCs/>
        </w:rPr>
        <w:t>1</w:t>
      </w:r>
      <w:r w:rsidRPr="001534D6">
        <w:rPr>
          <w:rFonts w:eastAsia="Calibri" w:cs="Arial"/>
          <w:bCs/>
          <w:iCs/>
        </w:rPr>
        <w:t xml:space="preserve"> vzorků máku</w:t>
      </w:r>
      <w:r w:rsidR="00872C84" w:rsidRPr="001534D6">
        <w:rPr>
          <w:rFonts w:eastAsia="Calibri" w:cs="Arial"/>
          <w:bCs/>
          <w:iCs/>
        </w:rPr>
        <w:t xml:space="preserve"> a</w:t>
      </w:r>
      <w:r w:rsidRPr="001534D6">
        <w:rPr>
          <w:rFonts w:eastAsia="Calibri" w:cs="Arial"/>
          <w:bCs/>
          <w:iCs/>
        </w:rPr>
        <w:t xml:space="preserve"> </w:t>
      </w:r>
      <w:r w:rsidR="00872C84" w:rsidRPr="001534D6">
        <w:rPr>
          <w:rFonts w:eastAsia="Calibri" w:cs="Arial"/>
          <w:bCs/>
          <w:iCs/>
        </w:rPr>
        <w:t xml:space="preserve">13 vzorků dalších olejnatých semen (slunečnice, sójové boby, len, hořčice). </w:t>
      </w:r>
      <w:r w:rsidR="00883F56" w:rsidRPr="001534D6">
        <w:rPr>
          <w:rFonts w:eastAsia="Calibri" w:cs="Arial"/>
          <w:bCs/>
          <w:iCs/>
        </w:rPr>
        <w:t>V případě máku byl</w:t>
      </w:r>
      <w:r w:rsidR="00872C84" w:rsidRPr="001534D6">
        <w:rPr>
          <w:rFonts w:eastAsia="Calibri" w:cs="Arial"/>
          <w:bCs/>
          <w:iCs/>
        </w:rPr>
        <w:t>a</w:t>
      </w:r>
      <w:r w:rsidR="00883F56" w:rsidRPr="001534D6">
        <w:rPr>
          <w:rFonts w:eastAsia="Calibri" w:cs="Arial"/>
          <w:bCs/>
          <w:iCs/>
        </w:rPr>
        <w:t xml:space="preserve"> </w:t>
      </w:r>
      <w:r w:rsidR="00872C84" w:rsidRPr="001534D6">
        <w:rPr>
          <w:rFonts w:eastAsia="Calibri" w:cs="Arial"/>
          <w:bCs/>
          <w:iCs/>
        </w:rPr>
        <w:t xml:space="preserve">s vyjímkou jednoho vzorku rezidua </w:t>
      </w:r>
      <w:r w:rsidR="00883F56" w:rsidRPr="001534D6">
        <w:rPr>
          <w:rFonts w:eastAsia="Calibri" w:cs="Arial"/>
          <w:bCs/>
          <w:iCs/>
        </w:rPr>
        <w:t xml:space="preserve"> </w:t>
      </w:r>
      <w:r w:rsidR="00872C84" w:rsidRPr="001534D6">
        <w:rPr>
          <w:rFonts w:eastAsia="Calibri" w:cs="Arial"/>
          <w:bCs/>
          <w:iCs/>
        </w:rPr>
        <w:t>pesticidů potvrzena</w:t>
      </w:r>
      <w:r w:rsidR="00883F56" w:rsidRPr="001534D6">
        <w:rPr>
          <w:rFonts w:eastAsia="Calibri" w:cs="Arial"/>
          <w:bCs/>
          <w:iCs/>
        </w:rPr>
        <w:t xml:space="preserve">. </w:t>
      </w:r>
      <w:r w:rsidR="00872C84" w:rsidRPr="001534D6">
        <w:rPr>
          <w:rFonts w:eastAsia="Calibri" w:cs="Arial"/>
          <w:bCs/>
          <w:iCs/>
        </w:rPr>
        <w:t xml:space="preserve">Dva </w:t>
      </w:r>
      <w:r w:rsidR="00883F56" w:rsidRPr="001534D6">
        <w:rPr>
          <w:rFonts w:eastAsia="Calibri" w:cs="Arial"/>
          <w:bCs/>
          <w:iCs/>
        </w:rPr>
        <w:t>vzor</w:t>
      </w:r>
      <w:r w:rsidR="00872C84" w:rsidRPr="001534D6">
        <w:rPr>
          <w:rFonts w:eastAsia="Calibri" w:cs="Arial"/>
          <w:bCs/>
          <w:iCs/>
        </w:rPr>
        <w:t>ky</w:t>
      </w:r>
      <w:r w:rsidR="00883F56" w:rsidRPr="001534D6">
        <w:rPr>
          <w:rFonts w:eastAsia="Calibri" w:cs="Arial"/>
          <w:bCs/>
          <w:iCs/>
        </w:rPr>
        <w:t xml:space="preserve"> máku</w:t>
      </w:r>
      <w:r w:rsidR="00872C84" w:rsidRPr="001534D6">
        <w:rPr>
          <w:rFonts w:eastAsia="Calibri" w:cs="Arial"/>
          <w:bCs/>
          <w:iCs/>
        </w:rPr>
        <w:t xml:space="preserve"> původem z Turecka a ČR obsah</w:t>
      </w:r>
      <w:r w:rsidR="00E608A4" w:rsidRPr="001534D6">
        <w:rPr>
          <w:rFonts w:eastAsia="Calibri" w:cs="Arial"/>
          <w:bCs/>
          <w:iCs/>
        </w:rPr>
        <w:t xml:space="preserve">ovaly nadlimitní množství účinné látky carboxin. </w:t>
      </w:r>
      <w:r w:rsidR="00872C84" w:rsidRPr="001534D6">
        <w:rPr>
          <w:rFonts w:eastAsia="Calibri" w:cs="Arial"/>
          <w:bCs/>
          <w:iCs/>
        </w:rPr>
        <w:t xml:space="preserve"> </w:t>
      </w:r>
      <w:r w:rsidR="00883F56" w:rsidRPr="001534D6">
        <w:rPr>
          <w:rFonts w:eastAsia="Calibri" w:cs="Arial"/>
          <w:bCs/>
          <w:iCs/>
        </w:rPr>
        <w:t xml:space="preserve"> </w:t>
      </w:r>
    </w:p>
    <w:p w:rsidR="00E608A4" w:rsidRPr="001534D6" w:rsidRDefault="00883F56" w:rsidP="00F2119E">
      <w:pPr>
        <w:spacing w:line="360" w:lineRule="auto"/>
        <w:jc w:val="both"/>
        <w:rPr>
          <w:rFonts w:eastAsia="Calibri" w:cs="Arial"/>
          <w:bCs/>
          <w:iCs/>
        </w:rPr>
      </w:pPr>
      <w:r w:rsidRPr="001534D6">
        <w:rPr>
          <w:rFonts w:eastAsia="Calibri" w:cs="Arial"/>
          <w:bCs/>
          <w:iCs/>
        </w:rPr>
        <w:lastRenderedPageBreak/>
        <w:t>Z dalších druhů olejnatých semen byly pozitivní nálezy</w:t>
      </w:r>
      <w:r w:rsidRPr="00E608A4">
        <w:rPr>
          <w:rFonts w:eastAsia="Calibri" w:cs="Arial"/>
          <w:bCs/>
          <w:iCs/>
          <w:color w:val="92D050"/>
        </w:rPr>
        <w:t xml:space="preserve"> </w:t>
      </w:r>
      <w:r w:rsidRPr="001534D6">
        <w:rPr>
          <w:rFonts w:eastAsia="Calibri" w:cs="Arial"/>
          <w:bCs/>
          <w:iCs/>
        </w:rPr>
        <w:t xml:space="preserve">detekovány </w:t>
      </w:r>
      <w:r w:rsidR="00E608A4" w:rsidRPr="001534D6">
        <w:rPr>
          <w:rFonts w:eastAsia="Calibri" w:cs="Arial"/>
          <w:bCs/>
          <w:iCs/>
        </w:rPr>
        <w:t xml:space="preserve">v sójových bobech, </w:t>
      </w:r>
      <w:r w:rsidRPr="001534D6">
        <w:rPr>
          <w:rFonts w:eastAsia="Calibri" w:cs="Arial"/>
          <w:bCs/>
          <w:iCs/>
        </w:rPr>
        <w:t>slunečnicových semen a lněné</w:t>
      </w:r>
      <w:r w:rsidR="00E608A4" w:rsidRPr="001534D6">
        <w:rPr>
          <w:rFonts w:eastAsia="Calibri" w:cs="Arial"/>
          <w:bCs/>
          <w:iCs/>
        </w:rPr>
        <w:t>m</w:t>
      </w:r>
      <w:r w:rsidRPr="001534D6">
        <w:rPr>
          <w:rFonts w:eastAsia="Calibri" w:cs="Arial"/>
          <w:bCs/>
          <w:iCs/>
        </w:rPr>
        <w:t xml:space="preserve"> semen</w:t>
      </w:r>
      <w:r w:rsidR="00E608A4" w:rsidRPr="001534D6">
        <w:rPr>
          <w:rFonts w:eastAsia="Calibri" w:cs="Arial"/>
          <w:bCs/>
          <w:iCs/>
        </w:rPr>
        <w:t>u</w:t>
      </w:r>
      <w:r w:rsidRPr="001534D6">
        <w:rPr>
          <w:rFonts w:eastAsia="Calibri" w:cs="Arial"/>
          <w:bCs/>
          <w:iCs/>
        </w:rPr>
        <w:t xml:space="preserve">. </w:t>
      </w:r>
      <w:r w:rsidR="00E608A4" w:rsidRPr="001534D6">
        <w:rPr>
          <w:rFonts w:eastAsia="Calibri" w:cs="Arial"/>
          <w:bCs/>
          <w:iCs/>
        </w:rPr>
        <w:t>MRL nebyly překročeny</w:t>
      </w:r>
      <w:r w:rsidR="00F2119E" w:rsidRPr="001534D6">
        <w:rPr>
          <w:rFonts w:eastAsia="Calibri" w:cs="Arial"/>
          <w:bCs/>
          <w:iCs/>
        </w:rPr>
        <w:t>.</w:t>
      </w:r>
    </w:p>
    <w:p w:rsidR="00E608A4" w:rsidRPr="001534D6" w:rsidRDefault="00E608A4" w:rsidP="00F2119E">
      <w:pPr>
        <w:spacing w:line="360" w:lineRule="auto"/>
        <w:jc w:val="both"/>
        <w:rPr>
          <w:rFonts w:eastAsia="Calibri" w:cs="Arial"/>
          <w:bCs/>
          <w:iCs/>
        </w:rPr>
      </w:pPr>
      <w:r w:rsidRPr="001534D6">
        <w:rPr>
          <w:rFonts w:eastAsia="Calibri" w:cs="Arial"/>
          <w:bCs/>
          <w:iCs/>
        </w:rPr>
        <w:t>Ve vzorcích čočky byly provedeny analýzy na stanovení glyfosátu. Jeho přítomnost byla detekována v jednom vzorku, ni</w:t>
      </w:r>
      <w:r w:rsidR="00450358" w:rsidRPr="001534D6">
        <w:rPr>
          <w:rFonts w:eastAsia="Calibri" w:cs="Arial"/>
          <w:bCs/>
          <w:iCs/>
        </w:rPr>
        <w:t xml:space="preserve">cméně naměřené množství nepřekročilo hodnotu MRL. </w:t>
      </w:r>
    </w:p>
    <w:p w:rsidR="004B7C39" w:rsidRPr="00DA3ED9" w:rsidRDefault="004B7C39" w:rsidP="00A41F01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1534D6">
        <w:rPr>
          <w:rFonts w:ascii="Arial" w:hAnsi="Arial" w:cs="Arial"/>
          <w:i w:val="0"/>
          <w:sz w:val="18"/>
          <w:szCs w:val="18"/>
        </w:rPr>
        <w:t>Tabulka</w:t>
      </w:r>
      <w:r w:rsidR="000A5095" w:rsidRPr="001534D6">
        <w:rPr>
          <w:rFonts w:ascii="Arial" w:hAnsi="Arial" w:cs="Arial"/>
          <w:i w:val="0"/>
          <w:sz w:val="18"/>
          <w:szCs w:val="18"/>
        </w:rPr>
        <w:t xml:space="preserve"> </w:t>
      </w:r>
      <w:r w:rsidR="001534D6" w:rsidRPr="001534D6">
        <w:rPr>
          <w:rFonts w:ascii="Arial" w:hAnsi="Arial" w:cs="Arial"/>
          <w:i w:val="0"/>
          <w:sz w:val="18"/>
          <w:szCs w:val="18"/>
        </w:rPr>
        <w:t>125</w:t>
      </w:r>
      <w:r w:rsidRPr="001534D6">
        <w:rPr>
          <w:rFonts w:ascii="Arial" w:hAnsi="Arial" w:cs="Arial"/>
          <w:i w:val="0"/>
          <w:sz w:val="18"/>
          <w:szCs w:val="18"/>
        </w:rPr>
        <w:t>: Zjištěné</w:t>
      </w:r>
      <w:r w:rsidRPr="00DA3ED9">
        <w:rPr>
          <w:rFonts w:ascii="Arial" w:hAnsi="Arial" w:cs="Arial"/>
          <w:i w:val="0"/>
          <w:sz w:val="18"/>
          <w:szCs w:val="18"/>
        </w:rPr>
        <w:t xml:space="preserve"> nálezy reziduí pesticidů v </w:t>
      </w:r>
      <w:r w:rsidR="00F2119E" w:rsidRPr="00DA3ED9">
        <w:rPr>
          <w:rFonts w:ascii="Arial" w:hAnsi="Arial" w:cs="Arial"/>
          <w:i w:val="0"/>
          <w:sz w:val="18"/>
          <w:szCs w:val="18"/>
        </w:rPr>
        <w:t>máku</w:t>
      </w:r>
      <w:r w:rsidR="00F2119E" w:rsidRPr="00DA3ED9">
        <w:rPr>
          <w:rFonts w:ascii="Arial" w:hAnsi="Arial" w:cs="Arial"/>
          <w:b w:val="0"/>
          <w:i w:val="0"/>
          <w:sz w:val="18"/>
          <w:szCs w:val="18"/>
        </w:rPr>
        <w:t xml:space="preserve">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DA3ED9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mg.kg</w:t>
      </w:r>
      <w:r w:rsidRPr="00DA3ED9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98" w:type="pct"/>
        <w:tblInd w:w="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4"/>
        <w:gridCol w:w="562"/>
        <w:gridCol w:w="562"/>
        <w:gridCol w:w="833"/>
        <w:gridCol w:w="412"/>
        <w:gridCol w:w="555"/>
        <w:gridCol w:w="694"/>
        <w:gridCol w:w="698"/>
        <w:gridCol w:w="833"/>
        <w:gridCol w:w="550"/>
        <w:gridCol w:w="625"/>
      </w:tblGrid>
      <w:tr w:rsidR="00CC2D92" w:rsidRPr="003B0491" w:rsidTr="00640F1B">
        <w:trPr>
          <w:trHeight w:val="300"/>
        </w:trPr>
        <w:tc>
          <w:tcPr>
            <w:tcW w:w="150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4-Chloro-2-methylfenoxyoctová kyselina (MCPA)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0,0017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0,0049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0,023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0,023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benzalkonium chlorid (suma benzyldimethyloctylammonium chloridu (BAC 8), benzyldimethyldecylammonium chloridu (BAC 10), benzyldimethyldodecylammonium chloridu (BAC 12), benzyldimethyltetradecylammonium chloridu (BAC 14), benzyldimethylhexadecylammonium chloridu (BAC 16), benzyldimethyloctadecylammonium chloridu (BAC 18))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0,0034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0,037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0,037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benzyldimethylhexadecylammonium chloride (BAC 16)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0,0008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benzyldimethyloctadecylammonium chloride (BAC 18)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0,0025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0,028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0,028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BTS 44595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0,0076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0,045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0,045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BTS 44596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0,0039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0,031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0,031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carboxin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0,0317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0,18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cyproconazol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36,36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0,0128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0,053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0,053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hexachlorbenzen (HCB)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0,0008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0,0056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0,062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0,062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chlorpyrifos-methyl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0,0015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0,016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MCPA a MCPB (suma MCPA a MCPB vyjádřená jako MCPA)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0,0017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picoxystrobin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0,0016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0,018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0,018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piperonyl butoxide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0,0017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pirimiphos-methyl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0,0033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0,036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0,036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prochloraz (suma prochlorazu, BTS 44595, BTS 44596 a 2,4,6-trichlorfenolu vyjádřená jako prochloraz)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0,078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0,078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propiconazol (suma izomerů)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0,0017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0,012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prothioconazol: prothioconazol-desthio (suma izomerů)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0,0046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0,051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472EC8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0,051</w:t>
            </w:r>
          </w:p>
        </w:tc>
      </w:tr>
      <w:tr w:rsidR="00640F1B" w:rsidRPr="003B0491" w:rsidTr="00965689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prothioconazol-desthio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0,0046</w:t>
            </w:r>
          </w:p>
        </w:tc>
        <w:tc>
          <w:tcPr>
            <w:tcW w:w="386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0,051</w:t>
            </w:r>
          </w:p>
        </w:tc>
        <w:tc>
          <w:tcPr>
            <w:tcW w:w="304" w:type="pct"/>
            <w:shd w:val="clear" w:color="auto" w:fill="auto"/>
            <w:noWrap/>
          </w:tcPr>
          <w:p w:rsidR="00640F1B" w:rsidRPr="005F555D" w:rsidRDefault="00640F1B" w:rsidP="00640F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0,051</w:t>
            </w:r>
          </w:p>
        </w:tc>
      </w:tr>
      <w:tr w:rsidR="00640F1B" w:rsidRPr="003B0491" w:rsidTr="00640F1B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0,0143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0,11</w:t>
            </w:r>
          </w:p>
        </w:tc>
      </w:tr>
      <w:tr w:rsidR="00640F1B" w:rsidRPr="003B0491" w:rsidTr="00640F1B">
        <w:trPr>
          <w:trHeight w:val="300"/>
        </w:trPr>
        <w:tc>
          <w:tcPr>
            <w:tcW w:w="150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thiacloprid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0,0248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640F1B" w:rsidRPr="00640F1B" w:rsidRDefault="00640F1B" w:rsidP="00640F1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40F1B">
              <w:rPr>
                <w:rFonts w:cs="Arial"/>
                <w:color w:val="000000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F95D45" w:rsidRPr="00DA3ED9" w:rsidRDefault="00F95D45" w:rsidP="00F95D45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1534D6">
        <w:rPr>
          <w:rFonts w:ascii="Arial" w:hAnsi="Arial" w:cs="Arial"/>
          <w:i w:val="0"/>
          <w:sz w:val="18"/>
          <w:szCs w:val="18"/>
        </w:rPr>
        <w:t xml:space="preserve">Tabulka </w:t>
      </w:r>
      <w:r w:rsidR="001534D6" w:rsidRPr="001534D6">
        <w:rPr>
          <w:rFonts w:ascii="Arial" w:hAnsi="Arial" w:cs="Arial"/>
          <w:i w:val="0"/>
          <w:sz w:val="18"/>
          <w:szCs w:val="18"/>
        </w:rPr>
        <w:t>126</w:t>
      </w:r>
      <w:r w:rsidRPr="001534D6">
        <w:rPr>
          <w:rFonts w:ascii="Arial" w:hAnsi="Arial" w:cs="Arial"/>
          <w:i w:val="0"/>
          <w:sz w:val="18"/>
          <w:szCs w:val="18"/>
        </w:rPr>
        <w:t>:</w:t>
      </w:r>
      <w:r w:rsidRPr="00DA3ED9">
        <w:rPr>
          <w:rFonts w:ascii="Arial" w:hAnsi="Arial" w:cs="Arial"/>
          <w:i w:val="0"/>
          <w:sz w:val="18"/>
          <w:szCs w:val="18"/>
        </w:rPr>
        <w:t xml:space="preserve"> Zjištěné nálezy reziduí pesticidů v</w:t>
      </w:r>
      <w:r>
        <w:rPr>
          <w:rFonts w:ascii="Arial" w:hAnsi="Arial" w:cs="Arial"/>
          <w:i w:val="0"/>
          <w:sz w:val="18"/>
          <w:szCs w:val="18"/>
        </w:rPr>
        <w:t> </w:t>
      </w:r>
      <w:r w:rsidRPr="00DA3ED9">
        <w:rPr>
          <w:rFonts w:ascii="Arial" w:hAnsi="Arial" w:cs="Arial"/>
          <w:i w:val="0"/>
          <w:sz w:val="18"/>
          <w:szCs w:val="18"/>
        </w:rPr>
        <w:t>o</w:t>
      </w:r>
      <w:r>
        <w:rPr>
          <w:rFonts w:ascii="Arial" w:hAnsi="Arial" w:cs="Arial"/>
          <w:i w:val="0"/>
          <w:sz w:val="18"/>
          <w:szCs w:val="18"/>
        </w:rPr>
        <w:t>lejnatých semenech kromě máku</w:t>
      </w:r>
      <w:r w:rsidRPr="00DA3ED9">
        <w:rPr>
          <w:rFonts w:ascii="Arial" w:hAnsi="Arial" w:cs="Arial"/>
          <w:i w:val="0"/>
          <w:sz w:val="18"/>
          <w:szCs w:val="18"/>
        </w:rPr>
        <w:t xml:space="preserve">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(hodnoty v mg.kg</w:t>
      </w:r>
      <w:r w:rsidRPr="00DA3ED9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2"/>
        <w:gridCol w:w="563"/>
        <w:gridCol w:w="563"/>
        <w:gridCol w:w="834"/>
        <w:gridCol w:w="412"/>
        <w:gridCol w:w="555"/>
        <w:gridCol w:w="695"/>
        <w:gridCol w:w="698"/>
        <w:gridCol w:w="834"/>
        <w:gridCol w:w="550"/>
        <w:gridCol w:w="628"/>
      </w:tblGrid>
      <w:tr w:rsidR="00F95D45" w:rsidRPr="005F555D" w:rsidTr="00F95D45">
        <w:trPr>
          <w:trHeight w:val="300"/>
        </w:trPr>
        <w:tc>
          <w:tcPr>
            <w:tcW w:w="1499" w:type="pct"/>
            <w:shd w:val="clear" w:color="auto" w:fill="F2F2F2"/>
            <w:noWrap/>
            <w:hideMark/>
          </w:tcPr>
          <w:p w:rsidR="00F95D45" w:rsidRPr="005F555D" w:rsidRDefault="00F95D45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95D45" w:rsidRPr="005F555D" w:rsidTr="00F95D45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95D45" w:rsidRPr="00F95D45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sz w:val="16"/>
                <w:szCs w:val="16"/>
                <w:lang w:eastAsia="cs-CZ"/>
              </w:rPr>
              <w:t>clopyralid</w:t>
            </w:r>
          </w:p>
          <w:p w:rsidR="00F95D45" w:rsidRPr="00F2119E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472EC8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472EC8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95D45" w:rsidRPr="005F555D" w:rsidTr="00F95D45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95D45" w:rsidRPr="00F95D45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sz w:val="16"/>
                <w:szCs w:val="16"/>
                <w:lang w:eastAsia="cs-CZ"/>
              </w:rPr>
              <w:t xml:space="preserve">fluazifop </w:t>
            </w:r>
          </w:p>
          <w:p w:rsidR="00F95D45" w:rsidRPr="00F2119E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472EC8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472EC8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</w:tr>
      <w:tr w:rsidR="00F95D45" w:rsidRPr="005F555D" w:rsidTr="00F95D45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95D45" w:rsidRPr="00F95D45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sz w:val="16"/>
                <w:szCs w:val="16"/>
                <w:lang w:eastAsia="cs-CZ"/>
              </w:rPr>
              <w:lastRenderedPageBreak/>
              <w:t>haloxyfop</w:t>
            </w:r>
          </w:p>
          <w:p w:rsidR="00F95D45" w:rsidRPr="00F2119E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0,0015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5F555D" w:rsidRDefault="00F95D45" w:rsidP="00F95D4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0,015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5F555D" w:rsidRDefault="00F95D45" w:rsidP="00F95D4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0,015</w:t>
            </w:r>
          </w:p>
        </w:tc>
      </w:tr>
      <w:tr w:rsidR="00F95D45" w:rsidRPr="005F555D" w:rsidTr="00F95D45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95D45" w:rsidRPr="00F95D45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sz w:val="16"/>
                <w:szCs w:val="16"/>
                <w:lang w:eastAsia="cs-CZ"/>
              </w:rPr>
              <w:t>haloxyfop včetně haloxyfopu-R (Haloxyfop-R methyl  a haloxyfop-R vyjádřené jako haloxyfop-R)</w:t>
            </w:r>
          </w:p>
          <w:p w:rsidR="00F95D45" w:rsidRPr="00F2119E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0,0015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640F1B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0,015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640F1B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0,015</w:t>
            </w:r>
          </w:p>
        </w:tc>
      </w:tr>
      <w:tr w:rsidR="00F95D45" w:rsidRPr="005F555D" w:rsidTr="00F95D45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95D45" w:rsidRPr="00F2119E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sz w:val="16"/>
                <w:szCs w:val="16"/>
                <w:lang w:eastAsia="cs-CZ"/>
              </w:rPr>
              <w:t>pirimiphos-methyl</w:t>
            </w:r>
          </w:p>
        </w:tc>
        <w:tc>
          <w:tcPr>
            <w:tcW w:w="311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640F1B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640F1B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95D45" w:rsidRPr="00F95D45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95D45">
              <w:rPr>
                <w:rFonts w:cs="Arial"/>
                <w:color w:val="000000"/>
                <w:sz w:val="16"/>
                <w:szCs w:val="16"/>
                <w:lang w:eastAsia="cs-CZ"/>
              </w:rPr>
              <w:t>0,15</w:t>
            </w:r>
          </w:p>
        </w:tc>
      </w:tr>
    </w:tbl>
    <w:p w:rsidR="00CC2D92" w:rsidRPr="001534D6" w:rsidRDefault="00CC2D92" w:rsidP="00CC2D92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1534D6">
        <w:rPr>
          <w:rFonts w:ascii="Arial" w:hAnsi="Arial" w:cs="Arial"/>
          <w:i w:val="0"/>
          <w:sz w:val="18"/>
          <w:szCs w:val="18"/>
        </w:rPr>
        <w:t xml:space="preserve">Tabulka </w:t>
      </w:r>
      <w:r w:rsidR="001534D6">
        <w:rPr>
          <w:rFonts w:ascii="Arial" w:hAnsi="Arial" w:cs="Arial"/>
          <w:i w:val="0"/>
          <w:sz w:val="18"/>
          <w:szCs w:val="18"/>
        </w:rPr>
        <w:t>127</w:t>
      </w:r>
      <w:r w:rsidRPr="001534D6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1534D6">
        <w:rPr>
          <w:rFonts w:ascii="Arial" w:hAnsi="Arial" w:cs="Arial"/>
          <w:i w:val="0"/>
          <w:sz w:val="18"/>
          <w:szCs w:val="18"/>
        </w:rPr>
        <w:t xml:space="preserve">olivových olejích </w:t>
      </w:r>
      <w:r w:rsidRPr="001534D6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1534D6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1534D6">
        <w:rPr>
          <w:rFonts w:ascii="Arial" w:hAnsi="Arial" w:cs="Arial"/>
          <w:b w:val="0"/>
          <w:i w:val="0"/>
          <w:sz w:val="18"/>
          <w:szCs w:val="18"/>
        </w:rPr>
        <w:t>mg.kg</w:t>
      </w:r>
      <w:r w:rsidRPr="001534D6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1534D6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2"/>
        <w:gridCol w:w="563"/>
        <w:gridCol w:w="563"/>
        <w:gridCol w:w="834"/>
        <w:gridCol w:w="412"/>
        <w:gridCol w:w="555"/>
        <w:gridCol w:w="695"/>
        <w:gridCol w:w="698"/>
        <w:gridCol w:w="834"/>
        <w:gridCol w:w="550"/>
        <w:gridCol w:w="628"/>
      </w:tblGrid>
      <w:tr w:rsidR="00CD092B" w:rsidRPr="001534D6" w:rsidTr="00965689">
        <w:trPr>
          <w:trHeight w:val="300"/>
        </w:trPr>
        <w:tc>
          <w:tcPr>
            <w:tcW w:w="1499" w:type="pct"/>
            <w:shd w:val="clear" w:color="auto" w:fill="F2F2F2"/>
            <w:noWrap/>
            <w:hideMark/>
          </w:tcPr>
          <w:p w:rsidR="00CD092B" w:rsidRPr="001534D6" w:rsidRDefault="00CD092B" w:rsidP="00CD092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95D45" w:rsidRPr="001534D6" w:rsidTr="00965689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95D45" w:rsidRPr="001534D6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31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965689"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965689"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</w:tr>
      <w:tr w:rsidR="00F95D45" w:rsidRPr="001534D6" w:rsidTr="00965689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95D45" w:rsidRPr="001534D6" w:rsidRDefault="00F95D45" w:rsidP="00F95D45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311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95D45" w:rsidRPr="001534D6" w:rsidRDefault="00F95D45" w:rsidP="00F95D4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</w:tbl>
    <w:p w:rsidR="00CC2D92" w:rsidRPr="001534D6" w:rsidRDefault="00CC2D92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:rsidR="00640F1B" w:rsidRPr="001847E0" w:rsidRDefault="00640F1B" w:rsidP="00640F1B">
      <w:pPr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 xml:space="preserve">Tabulka </w:t>
      </w:r>
      <w:r w:rsidR="001534D6">
        <w:rPr>
          <w:rFonts w:cs="Arial"/>
          <w:b/>
          <w:sz w:val="18"/>
          <w:szCs w:val="18"/>
        </w:rPr>
        <w:t>128</w:t>
      </w:r>
      <w:r w:rsidRPr="001534D6">
        <w:rPr>
          <w:rFonts w:cs="Arial"/>
          <w:b/>
          <w:sz w:val="18"/>
          <w:szCs w:val="18"/>
        </w:rPr>
        <w:t>: Obsah</w:t>
      </w:r>
      <w:r w:rsidRPr="001847E0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glyfosátu</w:t>
      </w:r>
      <w:r w:rsidRPr="001847E0">
        <w:rPr>
          <w:rFonts w:cs="Arial"/>
          <w:b/>
          <w:sz w:val="18"/>
          <w:szCs w:val="18"/>
        </w:rPr>
        <w:t xml:space="preserve"> v</w:t>
      </w:r>
      <w:r>
        <w:rPr>
          <w:rFonts w:cs="Arial"/>
          <w:b/>
          <w:sz w:val="18"/>
          <w:szCs w:val="18"/>
        </w:rPr>
        <w:t> čočce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</w:t>
      </w:r>
      <w:r w:rsidR="001534D6">
        <w:rPr>
          <w:rFonts w:cs="Arial"/>
          <w:sz w:val="18"/>
          <w:szCs w:val="18"/>
        </w:rPr>
        <w:t xml:space="preserve">hodnoty v </w:t>
      </w:r>
      <w:r w:rsidRPr="001847E0">
        <w:rPr>
          <w:rFonts w:cs="Arial"/>
          <w:sz w:val="18"/>
          <w:szCs w:val="18"/>
        </w:rPr>
        <w:t>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40F1B" w:rsidRPr="001847E0" w:rsidTr="00965689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0F1B" w:rsidRPr="001847E0" w:rsidTr="00965689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0F1B" w:rsidRPr="001847E0" w:rsidRDefault="00640F1B" w:rsidP="0096568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0" w:type="pct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86" w:type="pct"/>
            <w:shd w:val="clear" w:color="auto" w:fill="auto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440" w:type="pct"/>
            <w:shd w:val="clear" w:color="auto" w:fill="auto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</w:tr>
    </w:tbl>
    <w:p w:rsidR="00F2119E" w:rsidRDefault="00F2119E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:rsidR="00EA0B6D" w:rsidRDefault="003323C7" w:rsidP="00EA0B6D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="00EA0B6D" w:rsidRPr="00801468">
        <w:rPr>
          <w:rFonts w:cs="Arial"/>
          <w:b/>
          <w:i/>
        </w:rPr>
        <w:t>3-monochlorpropan-l,2-diol</w:t>
      </w:r>
      <w:r w:rsidR="00EA0B6D">
        <w:rPr>
          <w:rFonts w:cs="Arial"/>
          <w:b/>
          <w:i/>
        </w:rPr>
        <w:t>u</w:t>
      </w:r>
      <w:r w:rsidR="00D661F6">
        <w:rPr>
          <w:rFonts w:cs="Arial"/>
          <w:b/>
          <w:i/>
        </w:rPr>
        <w:t xml:space="preserve"> a </w:t>
      </w:r>
      <w:r w:rsidR="00D661F6" w:rsidRPr="00D661F6">
        <w:rPr>
          <w:rFonts w:cs="Arial"/>
          <w:b/>
          <w:i/>
        </w:rPr>
        <w:t>glycid</w:t>
      </w:r>
      <w:r w:rsidR="00D661F6">
        <w:rPr>
          <w:rFonts w:cs="Arial"/>
          <w:b/>
          <w:i/>
        </w:rPr>
        <w:t>y</w:t>
      </w:r>
      <w:r w:rsidR="00D661F6" w:rsidRPr="00D661F6">
        <w:rPr>
          <w:rFonts w:cs="Arial"/>
          <w:b/>
          <w:i/>
        </w:rPr>
        <w:t>lestery mastných kyselin</w:t>
      </w:r>
    </w:p>
    <w:p w:rsidR="003323C7" w:rsidRPr="005F555D" w:rsidRDefault="003323C7" w:rsidP="003B757A">
      <w:pPr>
        <w:jc w:val="both"/>
        <w:rPr>
          <w:rFonts w:cs="Arial"/>
          <w:b/>
          <w:sz w:val="18"/>
          <w:szCs w:val="18"/>
        </w:rPr>
      </w:pPr>
    </w:p>
    <w:p w:rsidR="00883F56" w:rsidRPr="0054506F" w:rsidRDefault="00883F56" w:rsidP="00883F56">
      <w:pPr>
        <w:spacing w:line="360" w:lineRule="auto"/>
        <w:jc w:val="both"/>
        <w:rPr>
          <w:rFonts w:eastAsia="Calibri" w:cs="Arial"/>
        </w:rPr>
      </w:pPr>
      <w:r w:rsidRPr="0054506F">
        <w:rPr>
          <w:rFonts w:eastAsia="Calibri" w:cs="Arial"/>
        </w:rPr>
        <w:t xml:space="preserve">Dle doporučení Komise 2014/661/EU byly v rostlinných olejích a roztíratelných tucích sledovány estery 2- a 3-monochlorpropan-1,2-diolu (MCPD) a glycidylestery mastných kyselin. </w:t>
      </w:r>
      <w:r w:rsidR="008B55A7" w:rsidRPr="0054506F">
        <w:rPr>
          <w:rFonts w:eastAsia="Calibri" w:cs="Arial"/>
        </w:rPr>
        <w:t>Přítomnost e</w:t>
      </w:r>
      <w:r w:rsidRPr="0054506F">
        <w:rPr>
          <w:rFonts w:eastAsia="Calibri" w:cs="Arial"/>
        </w:rPr>
        <w:t>ster</w:t>
      </w:r>
      <w:r w:rsidR="008B55A7" w:rsidRPr="0054506F">
        <w:rPr>
          <w:rFonts w:eastAsia="Calibri" w:cs="Arial"/>
        </w:rPr>
        <w:t>ů</w:t>
      </w:r>
      <w:r w:rsidRPr="0054506F">
        <w:rPr>
          <w:rFonts w:eastAsia="Calibri" w:cs="Arial"/>
        </w:rPr>
        <w:t xml:space="preserve"> 3-monochlorpropan-1,2-diolu</w:t>
      </w:r>
      <w:r w:rsidR="00947FEE" w:rsidRPr="0054506F">
        <w:rPr>
          <w:rFonts w:eastAsia="Calibri" w:cs="Arial"/>
        </w:rPr>
        <w:t xml:space="preserve"> </w:t>
      </w:r>
      <w:r w:rsidR="008B55A7" w:rsidRPr="0054506F">
        <w:rPr>
          <w:rFonts w:eastAsia="Calibri" w:cs="Arial"/>
        </w:rPr>
        <w:t>nebo</w:t>
      </w:r>
      <w:r w:rsidR="00947FEE" w:rsidRPr="0054506F">
        <w:rPr>
          <w:rFonts w:eastAsia="Calibri" w:cs="Arial"/>
        </w:rPr>
        <w:t xml:space="preserve"> glycidylester</w:t>
      </w:r>
      <w:r w:rsidR="008B55A7" w:rsidRPr="0054506F">
        <w:rPr>
          <w:rFonts w:eastAsia="Calibri" w:cs="Arial"/>
        </w:rPr>
        <w:t>ů</w:t>
      </w:r>
      <w:r w:rsidR="00947FEE" w:rsidRPr="0054506F">
        <w:rPr>
          <w:rFonts w:eastAsia="Calibri" w:cs="Arial"/>
        </w:rPr>
        <w:t xml:space="preserve"> </w:t>
      </w:r>
      <w:r w:rsidRPr="0054506F">
        <w:rPr>
          <w:rFonts w:eastAsia="Calibri" w:cs="Arial"/>
        </w:rPr>
        <w:t>byl</w:t>
      </w:r>
      <w:r w:rsidR="008B55A7" w:rsidRPr="0054506F">
        <w:rPr>
          <w:rFonts w:eastAsia="Calibri" w:cs="Arial"/>
        </w:rPr>
        <w:t>a</w:t>
      </w:r>
      <w:r w:rsidRPr="0054506F">
        <w:rPr>
          <w:rFonts w:eastAsia="Calibri" w:cs="Arial"/>
        </w:rPr>
        <w:t xml:space="preserve"> zjištěn</w:t>
      </w:r>
      <w:r w:rsidR="008B55A7" w:rsidRPr="0054506F">
        <w:rPr>
          <w:rFonts w:eastAsia="Calibri" w:cs="Arial"/>
        </w:rPr>
        <w:t>a</w:t>
      </w:r>
      <w:r w:rsidRPr="0054506F">
        <w:rPr>
          <w:rFonts w:eastAsia="Calibri" w:cs="Arial"/>
        </w:rPr>
        <w:t xml:space="preserve"> </w:t>
      </w:r>
      <w:r w:rsidR="008B55A7" w:rsidRPr="0054506F">
        <w:rPr>
          <w:rFonts w:eastAsia="Calibri" w:cs="Arial"/>
        </w:rPr>
        <w:t>u</w:t>
      </w:r>
      <w:r w:rsidRPr="0054506F">
        <w:rPr>
          <w:rFonts w:eastAsia="Calibri" w:cs="Arial"/>
        </w:rPr>
        <w:t xml:space="preserve"> </w:t>
      </w:r>
      <w:r w:rsidR="00947FEE" w:rsidRPr="0054506F">
        <w:rPr>
          <w:rFonts w:eastAsia="Calibri" w:cs="Arial"/>
        </w:rPr>
        <w:t xml:space="preserve">všech </w:t>
      </w:r>
      <w:r w:rsidR="008B55A7" w:rsidRPr="0054506F">
        <w:rPr>
          <w:rFonts w:eastAsia="Calibri" w:cs="Arial"/>
        </w:rPr>
        <w:t>analyzovaných vzorků</w:t>
      </w:r>
      <w:r w:rsidR="00947FEE" w:rsidRPr="0054506F">
        <w:rPr>
          <w:rFonts w:eastAsia="Calibri" w:cs="Arial"/>
        </w:rPr>
        <w:t xml:space="preserve"> rostlinných olejů </w:t>
      </w:r>
      <w:r w:rsidR="008B55A7" w:rsidRPr="0054506F">
        <w:rPr>
          <w:rFonts w:eastAsia="Calibri" w:cs="Arial"/>
        </w:rPr>
        <w:t>a</w:t>
      </w:r>
      <w:r w:rsidR="00947FEE" w:rsidRPr="0054506F">
        <w:rPr>
          <w:rFonts w:eastAsia="Calibri" w:cs="Arial"/>
        </w:rPr>
        <w:t xml:space="preserve"> roztíratelných tu</w:t>
      </w:r>
      <w:r w:rsidR="008B55A7" w:rsidRPr="0054506F">
        <w:rPr>
          <w:rFonts w:eastAsia="Calibri" w:cs="Arial"/>
        </w:rPr>
        <w:t>ků</w:t>
      </w:r>
      <w:r w:rsidR="00947FEE" w:rsidRPr="0054506F">
        <w:rPr>
          <w:rFonts w:eastAsia="Calibri" w:cs="Arial"/>
        </w:rPr>
        <w:t xml:space="preserve">. </w:t>
      </w:r>
      <w:r w:rsidR="002B66EC" w:rsidRPr="0054506F">
        <w:rPr>
          <w:rFonts w:eastAsia="Calibri" w:cs="Arial"/>
        </w:rPr>
        <w:t xml:space="preserve">Hodnoty esterů </w:t>
      </w:r>
      <w:r w:rsidR="00126C99" w:rsidRPr="0054506F">
        <w:rPr>
          <w:rFonts w:eastAsia="Calibri" w:cs="Arial"/>
        </w:rPr>
        <w:br/>
      </w:r>
      <w:r w:rsidR="002B66EC" w:rsidRPr="0054506F">
        <w:rPr>
          <w:rFonts w:eastAsia="Calibri" w:cs="Arial"/>
        </w:rPr>
        <w:t xml:space="preserve">3-monochlorpropan-1,2-diolu v </w:t>
      </w:r>
      <w:r w:rsidRPr="0054506F">
        <w:rPr>
          <w:rFonts w:eastAsia="Calibri" w:cs="Arial"/>
        </w:rPr>
        <w:t>rostlinných olej</w:t>
      </w:r>
      <w:r w:rsidR="002B66EC" w:rsidRPr="0054506F">
        <w:rPr>
          <w:rFonts w:eastAsia="Calibri" w:cs="Arial"/>
        </w:rPr>
        <w:t>ích</w:t>
      </w:r>
      <w:r w:rsidRPr="0054506F">
        <w:rPr>
          <w:rFonts w:eastAsia="Calibri" w:cs="Arial"/>
        </w:rPr>
        <w:t xml:space="preserve"> (slunečnicový, řepkový olej)</w:t>
      </w:r>
      <w:r w:rsidR="002B66EC" w:rsidRPr="0054506F">
        <w:rPr>
          <w:rFonts w:eastAsia="Calibri" w:cs="Arial"/>
        </w:rPr>
        <w:t xml:space="preserve"> </w:t>
      </w:r>
      <w:r w:rsidRPr="0054506F">
        <w:rPr>
          <w:rFonts w:eastAsia="Calibri" w:cs="Arial"/>
        </w:rPr>
        <w:t xml:space="preserve">se pohybovaly od </w:t>
      </w:r>
      <w:r w:rsidR="002B66EC" w:rsidRPr="0054506F">
        <w:rPr>
          <w:rFonts w:eastAsia="Calibri" w:cs="Arial"/>
        </w:rPr>
        <w:t>84</w:t>
      </w:r>
      <w:r w:rsidRPr="0054506F">
        <w:rPr>
          <w:rFonts w:eastAsia="Calibri" w:cs="Arial"/>
        </w:rPr>
        <w:t>,</w:t>
      </w:r>
      <w:r w:rsidR="002B66EC" w:rsidRPr="0054506F">
        <w:rPr>
          <w:rFonts w:eastAsia="Calibri" w:cs="Arial"/>
        </w:rPr>
        <w:t>9</w:t>
      </w:r>
      <w:r w:rsidRPr="0054506F">
        <w:rPr>
          <w:rFonts w:eastAsia="Calibri" w:cs="Arial"/>
        </w:rPr>
        <w:t xml:space="preserve"> do 1</w:t>
      </w:r>
      <w:r w:rsidR="002B66EC" w:rsidRPr="0054506F">
        <w:rPr>
          <w:rFonts w:eastAsia="Calibri" w:cs="Arial"/>
        </w:rPr>
        <w:t>28,0</w:t>
      </w:r>
      <w:r w:rsidRPr="0054506F">
        <w:rPr>
          <w:rFonts w:eastAsia="Calibri" w:cs="Arial"/>
        </w:rPr>
        <w:t xml:space="preserve"> µg/kg.  </w:t>
      </w:r>
      <w:r w:rsidR="002B66EC" w:rsidRPr="0054506F">
        <w:rPr>
          <w:rFonts w:eastAsia="Calibri" w:cs="Arial"/>
        </w:rPr>
        <w:t>V roztíratelných tucích od 14,4 do 211 µg/kg.</w:t>
      </w:r>
    </w:p>
    <w:p w:rsidR="00883F56" w:rsidRPr="0054506F" w:rsidRDefault="00126C99" w:rsidP="00883F56">
      <w:pPr>
        <w:spacing w:line="360" w:lineRule="auto"/>
        <w:jc w:val="both"/>
        <w:rPr>
          <w:rFonts w:eastAsia="Calibri" w:cs="Arial"/>
          <w:b/>
        </w:rPr>
      </w:pPr>
      <w:r w:rsidRPr="0054506F">
        <w:rPr>
          <w:rFonts w:eastAsia="Calibri" w:cs="Arial"/>
        </w:rPr>
        <w:t>Zjištěná množství e</w:t>
      </w:r>
      <w:r w:rsidR="002B66EC" w:rsidRPr="0054506F">
        <w:rPr>
          <w:rFonts w:eastAsia="Calibri" w:cs="Arial"/>
        </w:rPr>
        <w:t>ster</w:t>
      </w:r>
      <w:r w:rsidRPr="0054506F">
        <w:rPr>
          <w:rFonts w:eastAsia="Calibri" w:cs="Arial"/>
        </w:rPr>
        <w:t>ů</w:t>
      </w:r>
      <w:r w:rsidR="002B66EC" w:rsidRPr="0054506F">
        <w:rPr>
          <w:rFonts w:eastAsia="Calibri" w:cs="Arial"/>
        </w:rPr>
        <w:t xml:space="preserve"> glycidolu v</w:t>
      </w:r>
      <w:r w:rsidR="00883F56" w:rsidRPr="0054506F">
        <w:rPr>
          <w:rFonts w:eastAsia="Calibri" w:cs="Arial"/>
        </w:rPr>
        <w:t xml:space="preserve">e vzorcích </w:t>
      </w:r>
      <w:r w:rsidR="002B66EC" w:rsidRPr="0054506F">
        <w:rPr>
          <w:rFonts w:eastAsia="Calibri" w:cs="Arial"/>
        </w:rPr>
        <w:t>rostlinné</w:t>
      </w:r>
      <w:r w:rsidR="00883F56" w:rsidRPr="0054506F">
        <w:rPr>
          <w:rFonts w:eastAsia="Calibri" w:cs="Arial"/>
        </w:rPr>
        <w:t>ho oleje</w:t>
      </w:r>
      <w:r w:rsidR="002B66EC" w:rsidRPr="0054506F">
        <w:rPr>
          <w:rFonts w:eastAsia="Calibri" w:cs="Arial"/>
        </w:rPr>
        <w:t xml:space="preserve"> </w:t>
      </w:r>
      <w:r w:rsidRPr="0054506F">
        <w:rPr>
          <w:rFonts w:eastAsia="Calibri" w:cs="Arial"/>
        </w:rPr>
        <w:t>činila 78,2 až</w:t>
      </w:r>
      <w:r w:rsidR="002B66EC" w:rsidRPr="0054506F">
        <w:rPr>
          <w:rFonts w:eastAsia="Calibri" w:cs="Arial"/>
        </w:rPr>
        <w:t xml:space="preserve"> 296 µg/kg. </w:t>
      </w:r>
      <w:r w:rsidR="00883F56" w:rsidRPr="0054506F">
        <w:rPr>
          <w:rFonts w:eastAsia="Calibri" w:cs="Arial"/>
        </w:rPr>
        <w:t xml:space="preserve">V rostlinných roztíratelných tucích měřitelná množství glycidylesterů dosahovala hodnot od </w:t>
      </w:r>
      <w:r w:rsidRPr="0054506F">
        <w:rPr>
          <w:rFonts w:eastAsia="Calibri" w:cs="Arial"/>
        </w:rPr>
        <w:t>18</w:t>
      </w:r>
      <w:r w:rsidR="00883F56" w:rsidRPr="0054506F">
        <w:rPr>
          <w:rFonts w:eastAsia="Calibri" w:cs="Arial"/>
        </w:rPr>
        <w:t>,</w:t>
      </w:r>
      <w:r w:rsidRPr="0054506F">
        <w:rPr>
          <w:rFonts w:eastAsia="Calibri" w:cs="Arial"/>
        </w:rPr>
        <w:t>3</w:t>
      </w:r>
      <w:r w:rsidR="00883F56" w:rsidRPr="0054506F">
        <w:rPr>
          <w:rFonts w:eastAsia="Calibri" w:cs="Arial"/>
        </w:rPr>
        <w:t xml:space="preserve"> do </w:t>
      </w:r>
      <w:r w:rsidRPr="0054506F">
        <w:rPr>
          <w:rFonts w:eastAsia="Calibri" w:cs="Arial"/>
        </w:rPr>
        <w:t>111</w:t>
      </w:r>
      <w:r w:rsidR="00883F56" w:rsidRPr="0054506F">
        <w:rPr>
          <w:rFonts w:eastAsia="Calibri" w:cs="Arial"/>
        </w:rPr>
        <w:t xml:space="preserve"> µg/kg. </w:t>
      </w:r>
      <w:r w:rsidRPr="0054506F">
        <w:rPr>
          <w:rFonts w:eastAsia="Calibri" w:cs="Arial"/>
        </w:rPr>
        <w:t xml:space="preserve">Maximální limit 1000 µg/kg </w:t>
      </w:r>
      <w:r w:rsidR="00883F56" w:rsidRPr="0054506F">
        <w:rPr>
          <w:rFonts w:eastAsia="Calibri" w:cs="Arial"/>
        </w:rPr>
        <w:t>pro glycidylestery mastných kyselin v rostlinných olejích a tucích stanovený nařízením Komise (ES) č. 1881/2006 nebyl překročený u žádného z analyzovaných vzorků.</w:t>
      </w:r>
    </w:p>
    <w:p w:rsidR="00CB1B57" w:rsidRPr="005F555D" w:rsidRDefault="00CB1B57" w:rsidP="003B757A">
      <w:pPr>
        <w:jc w:val="both"/>
        <w:rPr>
          <w:rFonts w:cs="Arial"/>
          <w:b/>
          <w:sz w:val="18"/>
          <w:szCs w:val="18"/>
        </w:rPr>
      </w:pPr>
    </w:p>
    <w:p w:rsidR="00F86B15" w:rsidRPr="0054506F" w:rsidRDefault="00F86B15" w:rsidP="00F86B15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1534D6" w:rsidRPr="0054506F">
        <w:rPr>
          <w:rFonts w:cs="Arial"/>
          <w:b/>
          <w:sz w:val="18"/>
          <w:szCs w:val="18"/>
        </w:rPr>
        <w:t>129</w:t>
      </w:r>
      <w:r w:rsidRPr="0054506F">
        <w:rPr>
          <w:rFonts w:cs="Arial"/>
          <w:b/>
          <w:sz w:val="18"/>
          <w:szCs w:val="18"/>
        </w:rPr>
        <w:t xml:space="preserve">: Obsah esterů 3-monochlorpropan-l,2-diolu </w:t>
      </w:r>
      <w:r w:rsidR="00D661F6" w:rsidRPr="0054506F">
        <w:rPr>
          <w:rFonts w:cs="Arial"/>
          <w:b/>
          <w:sz w:val="18"/>
          <w:szCs w:val="18"/>
        </w:rPr>
        <w:t xml:space="preserve">a glycidylesterů </w:t>
      </w:r>
      <w:r w:rsidRPr="0054506F">
        <w:rPr>
          <w:rFonts w:cs="Arial"/>
          <w:b/>
          <w:sz w:val="18"/>
          <w:szCs w:val="18"/>
        </w:rPr>
        <w:t xml:space="preserve">v rostlinných olejích </w:t>
      </w:r>
      <w:r w:rsidRPr="0054506F">
        <w:rPr>
          <w:rFonts w:cs="Arial"/>
          <w:sz w:val="18"/>
          <w:szCs w:val="18"/>
        </w:rPr>
        <w:t xml:space="preserve">(hodnoty </w:t>
      </w:r>
      <w:r w:rsidR="001534D6" w:rsidRPr="0054506F">
        <w:rPr>
          <w:rFonts w:cs="Arial"/>
          <w:sz w:val="18"/>
          <w:szCs w:val="18"/>
        </w:rPr>
        <w:br/>
      </w:r>
      <w:r w:rsidRPr="0054506F">
        <w:rPr>
          <w:rFonts w:cs="Arial"/>
          <w:sz w:val="18"/>
          <w:szCs w:val="18"/>
        </w:rPr>
        <w:t xml:space="preserve">v </w:t>
      </w:r>
      <w:r w:rsidR="00BA2B40" w:rsidRPr="0054506F">
        <w:rPr>
          <w:rFonts w:cs="Arial"/>
          <w:sz w:val="18"/>
          <w:szCs w:val="18"/>
        </w:rPr>
        <w:t>µ</w:t>
      </w:r>
      <w:r w:rsidRPr="0054506F">
        <w:rPr>
          <w:rFonts w:cs="Arial"/>
          <w:sz w:val="18"/>
          <w:szCs w:val="18"/>
        </w:rPr>
        <w:t>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2"/>
        <w:gridCol w:w="411"/>
        <w:gridCol w:w="478"/>
        <w:gridCol w:w="665"/>
        <w:gridCol w:w="354"/>
        <w:gridCol w:w="492"/>
        <w:gridCol w:w="647"/>
        <w:gridCol w:w="665"/>
        <w:gridCol w:w="711"/>
        <w:gridCol w:w="407"/>
        <w:gridCol w:w="630"/>
      </w:tblGrid>
      <w:tr w:rsidR="00610ACA" w:rsidRPr="0054506F" w:rsidTr="00965689">
        <w:trPr>
          <w:trHeight w:val="255"/>
        </w:trPr>
        <w:tc>
          <w:tcPr>
            <w:tcW w:w="1981" w:type="pct"/>
            <w:shd w:val="clear" w:color="auto" w:fill="F2F2F2"/>
            <w:noWrap/>
            <w:hideMark/>
          </w:tcPr>
          <w:p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2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26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19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7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5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2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65689" w:rsidRPr="0054506F" w:rsidTr="00965689">
        <w:trPr>
          <w:trHeight w:val="255"/>
        </w:trPr>
        <w:tc>
          <w:tcPr>
            <w:tcW w:w="1981" w:type="pct"/>
            <w:shd w:val="clear" w:color="auto" w:fill="auto"/>
            <w:noWrap/>
            <w:hideMark/>
          </w:tcPr>
          <w:p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estery 3-monochlorpropan-l,2-diolu </w:t>
            </w:r>
          </w:p>
        </w:tc>
        <w:tc>
          <w:tcPr>
            <w:tcW w:w="22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61,62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128,00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128,00</w:t>
            </w:r>
          </w:p>
        </w:tc>
      </w:tr>
      <w:tr w:rsidR="00965689" w:rsidRPr="0054506F" w:rsidTr="00965689">
        <w:trPr>
          <w:trHeight w:val="255"/>
        </w:trPr>
        <w:tc>
          <w:tcPr>
            <w:tcW w:w="1981" w:type="pct"/>
            <w:shd w:val="clear" w:color="auto" w:fill="auto"/>
            <w:noWrap/>
          </w:tcPr>
          <w:p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28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137,04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78,20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296,00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296,00</w:t>
            </w:r>
          </w:p>
        </w:tc>
      </w:tr>
    </w:tbl>
    <w:p w:rsidR="00BA2B40" w:rsidRPr="0054506F" w:rsidRDefault="00BA2B40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165E20" w:rsidRPr="00BA2B40" w:rsidRDefault="00165E20" w:rsidP="00165E20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>Tabulka</w:t>
      </w:r>
      <w:r w:rsidR="005F555D" w:rsidRPr="0054506F">
        <w:rPr>
          <w:rFonts w:cs="Arial"/>
          <w:b/>
          <w:sz w:val="18"/>
          <w:szCs w:val="18"/>
        </w:rPr>
        <w:t xml:space="preserve"> </w:t>
      </w:r>
      <w:r w:rsidR="0054506F">
        <w:rPr>
          <w:rFonts w:cs="Arial"/>
          <w:b/>
          <w:sz w:val="18"/>
          <w:szCs w:val="18"/>
        </w:rPr>
        <w:t>130</w:t>
      </w:r>
      <w:r w:rsidRPr="0054506F">
        <w:rPr>
          <w:rFonts w:cs="Arial"/>
          <w:b/>
          <w:sz w:val="18"/>
          <w:szCs w:val="18"/>
        </w:rPr>
        <w:t>:</w:t>
      </w:r>
      <w:r w:rsidRPr="00DA3ED9">
        <w:rPr>
          <w:rFonts w:cs="Arial"/>
          <w:b/>
          <w:sz w:val="18"/>
          <w:szCs w:val="18"/>
        </w:rPr>
        <w:t xml:space="preserve"> Obsah esterů 3-monochlorpropan-l,2-diolu </w:t>
      </w:r>
      <w:r w:rsidR="00D661F6" w:rsidRPr="00DA3ED9">
        <w:rPr>
          <w:rFonts w:cs="Arial"/>
          <w:b/>
          <w:sz w:val="18"/>
          <w:szCs w:val="18"/>
        </w:rPr>
        <w:t xml:space="preserve">a glycidylesterů </w:t>
      </w:r>
      <w:r w:rsidRPr="00DA3ED9">
        <w:rPr>
          <w:rFonts w:cs="Arial"/>
          <w:b/>
          <w:sz w:val="18"/>
          <w:szCs w:val="18"/>
        </w:rPr>
        <w:t>v roztíratelných tucích</w:t>
      </w:r>
      <w:r w:rsidR="00D661F6" w:rsidRPr="00DA3ED9">
        <w:rPr>
          <w:rFonts w:cs="Arial"/>
          <w:b/>
          <w:sz w:val="18"/>
          <w:szCs w:val="18"/>
        </w:rPr>
        <w:t xml:space="preserve"> </w:t>
      </w:r>
      <w:r w:rsidRPr="00DA3ED9">
        <w:rPr>
          <w:rFonts w:cs="Arial"/>
          <w:sz w:val="18"/>
          <w:szCs w:val="18"/>
        </w:rPr>
        <w:t xml:space="preserve">(hodnoty </w:t>
      </w:r>
      <w:r w:rsidR="0054506F">
        <w:rPr>
          <w:rFonts w:cs="Arial"/>
          <w:sz w:val="18"/>
          <w:szCs w:val="18"/>
        </w:rPr>
        <w:br/>
      </w:r>
      <w:r w:rsidRPr="00DA3ED9">
        <w:rPr>
          <w:rFonts w:cs="Arial"/>
          <w:sz w:val="18"/>
          <w:szCs w:val="18"/>
        </w:rPr>
        <w:t xml:space="preserve">v </w:t>
      </w:r>
      <w:r w:rsidR="00BA2B40" w:rsidRPr="00BA2B40">
        <w:rPr>
          <w:rFonts w:cs="Arial"/>
          <w:sz w:val="18"/>
          <w:szCs w:val="18"/>
        </w:rPr>
        <w:t>µ</w:t>
      </w:r>
      <w:r w:rsidRPr="00BA2B40">
        <w:rPr>
          <w:rFonts w:cs="Arial"/>
          <w:sz w:val="18"/>
          <w:szCs w:val="18"/>
        </w:rPr>
        <w:t>g.kg</w:t>
      </w:r>
      <w:r w:rsidRPr="00BA2B40">
        <w:rPr>
          <w:rFonts w:cs="Arial"/>
          <w:sz w:val="18"/>
          <w:szCs w:val="18"/>
          <w:vertAlign w:val="superscript"/>
        </w:rPr>
        <w:t>-1</w:t>
      </w:r>
      <w:r w:rsidRPr="00BA2B40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427"/>
        <w:gridCol w:w="566"/>
        <w:gridCol w:w="709"/>
        <w:gridCol w:w="425"/>
        <w:gridCol w:w="568"/>
        <w:gridCol w:w="709"/>
        <w:gridCol w:w="707"/>
        <w:gridCol w:w="852"/>
        <w:gridCol w:w="566"/>
        <w:gridCol w:w="835"/>
      </w:tblGrid>
      <w:tr w:rsidR="009F14D9" w:rsidRPr="005F555D" w:rsidTr="00965689">
        <w:trPr>
          <w:trHeight w:val="255"/>
        </w:trPr>
        <w:tc>
          <w:tcPr>
            <w:tcW w:w="1481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65689" w:rsidRPr="005F555D" w:rsidTr="00965689">
        <w:trPr>
          <w:trHeight w:val="255"/>
        </w:trPr>
        <w:tc>
          <w:tcPr>
            <w:tcW w:w="1481" w:type="pct"/>
            <w:shd w:val="clear" w:color="auto" w:fill="auto"/>
            <w:noWrap/>
            <w:hideMark/>
          </w:tcPr>
          <w:p w:rsidR="00965689" w:rsidRPr="005F555D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estery 3-monochlorpropan-l,2-diolu </w:t>
            </w:r>
          </w:p>
        </w:tc>
        <w:tc>
          <w:tcPr>
            <w:tcW w:w="23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134,35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94,7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211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14,4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211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965689" w:rsidRPr="005F555D" w:rsidTr="00965689">
        <w:trPr>
          <w:trHeight w:val="255"/>
        </w:trPr>
        <w:tc>
          <w:tcPr>
            <w:tcW w:w="1481" w:type="pct"/>
            <w:shd w:val="clear" w:color="auto" w:fill="auto"/>
            <w:noWrap/>
          </w:tcPr>
          <w:p w:rsidR="00965689" w:rsidRPr="005F555D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D661F6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36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72,7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52,15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111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18,3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65689" w:rsidRPr="00965689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65689">
              <w:rPr>
                <w:rFonts w:cs="Arial"/>
                <w:sz w:val="16"/>
                <w:szCs w:val="16"/>
                <w:lang w:eastAsia="cs-CZ"/>
              </w:rPr>
              <w:t>111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DB5EBC" w:rsidRDefault="00DB5EBC" w:rsidP="00424585">
      <w:pPr>
        <w:rPr>
          <w:rFonts w:cs="Arial"/>
          <w:b/>
        </w:rPr>
      </w:pPr>
    </w:p>
    <w:p w:rsidR="00DB5EBC" w:rsidRPr="0054506F" w:rsidRDefault="00635ECD" w:rsidP="00635ECD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Akrylamid</w:t>
      </w:r>
    </w:p>
    <w:p w:rsidR="00A7424B" w:rsidRPr="0054506F" w:rsidRDefault="00A7424B" w:rsidP="00635ECD">
      <w:pPr>
        <w:tabs>
          <w:tab w:val="left" w:pos="993"/>
        </w:tabs>
        <w:jc w:val="both"/>
      </w:pPr>
    </w:p>
    <w:p w:rsidR="00A7424B" w:rsidRPr="0054506F" w:rsidRDefault="00A7424B" w:rsidP="00A7424B">
      <w:pPr>
        <w:tabs>
          <w:tab w:val="left" w:pos="993"/>
        </w:tabs>
        <w:spacing w:line="360" w:lineRule="auto"/>
        <w:jc w:val="both"/>
        <w:rPr>
          <w:rFonts w:cs="Arial"/>
          <w:b/>
          <w:i/>
        </w:rPr>
      </w:pPr>
      <w:r w:rsidRPr="0054506F">
        <w:t>Dle doporučení Komise byla odebrána pražená olejnatá semena (dýňová, slunečnicová, arašídy) na stanovení akrylamidu. Z 8 analyzovaných vzorků nebyla přítomnost akrylamid prokázána u žádného vzorku.</w:t>
      </w:r>
    </w:p>
    <w:p w:rsidR="00965689" w:rsidRPr="0054506F" w:rsidRDefault="00965689" w:rsidP="00A7424B">
      <w:pPr>
        <w:spacing w:line="360" w:lineRule="auto"/>
        <w:rPr>
          <w:rFonts w:cs="Arial"/>
          <w:b/>
          <w:sz w:val="18"/>
          <w:szCs w:val="18"/>
          <w:highlight w:val="green"/>
        </w:rPr>
      </w:pPr>
    </w:p>
    <w:p w:rsidR="00965689" w:rsidRPr="0054506F" w:rsidRDefault="00965689" w:rsidP="00965689">
      <w:pPr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54506F" w:rsidRPr="0054506F">
        <w:rPr>
          <w:rFonts w:cs="Arial"/>
          <w:b/>
          <w:sz w:val="18"/>
          <w:szCs w:val="18"/>
        </w:rPr>
        <w:t>131</w:t>
      </w:r>
      <w:r w:rsidRPr="0054506F">
        <w:rPr>
          <w:rFonts w:cs="Arial"/>
          <w:b/>
          <w:sz w:val="18"/>
          <w:szCs w:val="18"/>
        </w:rPr>
        <w:t xml:space="preserve">: Obsah akrylamidu v pražených olejnatých semenech </w:t>
      </w:r>
      <w:r w:rsidRPr="0054506F">
        <w:rPr>
          <w:rFonts w:cs="Arial"/>
          <w:sz w:val="18"/>
          <w:szCs w:val="18"/>
        </w:rPr>
        <w:t>(</w:t>
      </w:r>
      <w:r w:rsidRPr="0054506F">
        <w:rPr>
          <w:sz w:val="18"/>
          <w:szCs w:val="18"/>
        </w:rPr>
        <w:t>hodnoty v</w:t>
      </w:r>
      <w:r w:rsidRPr="0054506F">
        <w:rPr>
          <w:rFonts w:cs="Arial"/>
          <w:sz w:val="18"/>
          <w:szCs w:val="18"/>
        </w:rPr>
        <w:t xml:space="preserve"> mg.kg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5"/>
        <w:gridCol w:w="781"/>
        <w:gridCol w:w="781"/>
        <w:gridCol w:w="780"/>
      </w:tblGrid>
      <w:tr w:rsidR="00965689" w:rsidRPr="0054506F" w:rsidTr="0096568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65689" w:rsidRPr="0054506F" w:rsidTr="0096568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8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35ECD" w:rsidRPr="0054506F" w:rsidRDefault="00635ECD" w:rsidP="00424585">
      <w:pPr>
        <w:rPr>
          <w:rFonts w:cs="Arial"/>
          <w:b/>
        </w:rPr>
      </w:pPr>
    </w:p>
    <w:p w:rsidR="00635ECD" w:rsidRPr="0054506F" w:rsidRDefault="00635ECD" w:rsidP="00635ECD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Tropanové alkaloidy</w:t>
      </w:r>
    </w:p>
    <w:p w:rsidR="00635ECD" w:rsidRPr="0054506F" w:rsidRDefault="00635ECD" w:rsidP="00424585">
      <w:pPr>
        <w:rPr>
          <w:rFonts w:cs="Arial"/>
          <w:b/>
        </w:rPr>
      </w:pPr>
    </w:p>
    <w:p w:rsidR="00A7424B" w:rsidRPr="0054506F" w:rsidRDefault="00A7424B" w:rsidP="008F6641">
      <w:pPr>
        <w:spacing w:line="360" w:lineRule="auto"/>
        <w:jc w:val="both"/>
      </w:pPr>
      <w:r w:rsidRPr="0054506F">
        <w:t xml:space="preserve">Na přítomnost tropanových alkaloidů atropinu a skopolaminu bylo vyšetřeno 5 vzorků olejnatých semen </w:t>
      </w:r>
      <w:r w:rsidR="008F6641" w:rsidRPr="0054506F">
        <w:t>(chia semínek). Všechny vzorky byly bez pozitivního nálezu atropinu nebo skopolaminu.</w:t>
      </w:r>
    </w:p>
    <w:p w:rsidR="00965689" w:rsidRPr="0054506F" w:rsidRDefault="00965689" w:rsidP="00965689">
      <w:pPr>
        <w:jc w:val="both"/>
        <w:rPr>
          <w:bCs/>
        </w:rPr>
      </w:pPr>
      <w:r w:rsidRPr="0054506F">
        <w:rPr>
          <w:b/>
          <w:sz w:val="18"/>
          <w:szCs w:val="18"/>
        </w:rPr>
        <w:t xml:space="preserve">Tabulka </w:t>
      </w:r>
      <w:r w:rsidR="0054506F" w:rsidRPr="0054506F">
        <w:rPr>
          <w:b/>
          <w:sz w:val="18"/>
          <w:szCs w:val="18"/>
        </w:rPr>
        <w:t>132</w:t>
      </w:r>
      <w:r w:rsidRPr="0054506F">
        <w:rPr>
          <w:b/>
          <w:sz w:val="18"/>
          <w:szCs w:val="18"/>
        </w:rPr>
        <w:t>: Obsah atropinu a skopolaminu v</w:t>
      </w:r>
      <w:r w:rsidR="00E5389A" w:rsidRPr="0054506F">
        <w:rPr>
          <w:b/>
          <w:sz w:val="18"/>
          <w:szCs w:val="18"/>
        </w:rPr>
        <w:t> olejnatých semenech</w:t>
      </w:r>
      <w:r w:rsidRPr="0054506F">
        <w:rPr>
          <w:sz w:val="18"/>
          <w:szCs w:val="18"/>
        </w:rPr>
        <w:t xml:space="preserve"> (hodnoty v </w:t>
      </w:r>
      <w:r w:rsidRPr="0054506F">
        <w:rPr>
          <w:sz w:val="18"/>
          <w:szCs w:val="18"/>
        </w:rPr>
        <w:sym w:font="Symbol" w:char="F06D"/>
      </w:r>
      <w:r w:rsidRPr="0054506F">
        <w:rPr>
          <w:sz w:val="18"/>
          <w:szCs w:val="18"/>
        </w:rPr>
        <w:t>g.kg</w:t>
      </w:r>
      <w:r w:rsidRPr="0054506F">
        <w:rPr>
          <w:sz w:val="18"/>
          <w:szCs w:val="18"/>
          <w:vertAlign w:val="superscript"/>
        </w:rPr>
        <w:t>-1</w:t>
      </w:r>
      <w:r w:rsidRPr="0054506F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965689" w:rsidRPr="0054506F" w:rsidTr="00965689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65689" w:rsidRPr="0054506F" w:rsidTr="00965689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E5389A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tcBorders>
              <w:top w:val="single" w:sz="6" w:space="0" w:color="auto"/>
            </w:tcBorders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65689" w:rsidRPr="0054506F" w:rsidTr="00965689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80" w:type="pct"/>
            <w:shd w:val="clear" w:color="auto" w:fill="auto"/>
            <w:noWrap/>
          </w:tcPr>
          <w:p w:rsidR="00965689" w:rsidRPr="0054506F" w:rsidRDefault="00E5389A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0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965689" w:rsidRPr="0054506F" w:rsidRDefault="00965689" w:rsidP="00424585">
      <w:pPr>
        <w:rPr>
          <w:rFonts w:cs="Arial"/>
          <w:b/>
        </w:rPr>
      </w:pPr>
    </w:p>
    <w:p w:rsidR="00424585" w:rsidRPr="0054506F" w:rsidRDefault="00424585" w:rsidP="00424585">
      <w:pPr>
        <w:rPr>
          <w:rFonts w:cs="Arial"/>
          <w:b/>
        </w:rPr>
      </w:pPr>
      <w:r w:rsidRPr="0054506F">
        <w:rPr>
          <w:rFonts w:cs="Arial"/>
          <w:b/>
        </w:rPr>
        <w:t>2.1</w:t>
      </w:r>
      <w:r w:rsidR="0082416E" w:rsidRPr="0054506F">
        <w:rPr>
          <w:rFonts w:cs="Arial"/>
          <w:b/>
        </w:rPr>
        <w:t>2</w:t>
      </w:r>
      <w:r w:rsidRPr="0054506F">
        <w:rPr>
          <w:rFonts w:cs="Arial"/>
          <w:b/>
        </w:rPr>
        <w:t xml:space="preserve">. </w:t>
      </w:r>
      <w:r w:rsidR="00A92D4D" w:rsidRPr="0054506F">
        <w:rPr>
          <w:rFonts w:cs="Arial"/>
          <w:b/>
        </w:rPr>
        <w:t>O</w:t>
      </w:r>
      <w:r w:rsidRPr="0054506F">
        <w:rPr>
          <w:rFonts w:cs="Arial"/>
          <w:b/>
        </w:rPr>
        <w:t>chucovadla</w:t>
      </w:r>
    </w:p>
    <w:p w:rsidR="00801468" w:rsidRPr="0054506F" w:rsidRDefault="00801468" w:rsidP="00142E7D">
      <w:pPr>
        <w:tabs>
          <w:tab w:val="left" w:pos="993"/>
        </w:tabs>
        <w:jc w:val="both"/>
        <w:rPr>
          <w:rFonts w:cs="Arial"/>
        </w:rPr>
      </w:pPr>
    </w:p>
    <w:p w:rsidR="00142E7D" w:rsidRPr="0054506F" w:rsidRDefault="00801468" w:rsidP="00142E7D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3-monochlorpropan-l,2-diol</w:t>
      </w:r>
    </w:p>
    <w:p w:rsidR="008576C7" w:rsidRPr="0054506F" w:rsidRDefault="008576C7" w:rsidP="00D5123D">
      <w:pPr>
        <w:tabs>
          <w:tab w:val="left" w:pos="993"/>
        </w:tabs>
        <w:jc w:val="both"/>
        <w:rPr>
          <w:rFonts w:cs="Arial"/>
          <w:i/>
        </w:rPr>
      </w:pPr>
    </w:p>
    <w:p w:rsidR="00432DC7" w:rsidRPr="0054506F" w:rsidRDefault="00FB1185" w:rsidP="008F6641">
      <w:pPr>
        <w:tabs>
          <w:tab w:val="left" w:pos="993"/>
        </w:tabs>
        <w:spacing w:line="360" w:lineRule="auto"/>
        <w:jc w:val="both"/>
        <w:rPr>
          <w:rFonts w:cs="Arial"/>
        </w:rPr>
      </w:pPr>
      <w:r w:rsidRPr="0054506F">
        <w:rPr>
          <w:rFonts w:cs="Arial"/>
        </w:rPr>
        <w:t>Stanovení 3-monochlorpropan-l,2-diolu bylo prov</w:t>
      </w:r>
      <w:r w:rsidR="009366DF" w:rsidRPr="0054506F">
        <w:rPr>
          <w:rFonts w:cs="Arial"/>
        </w:rPr>
        <w:t>e</w:t>
      </w:r>
      <w:r w:rsidRPr="0054506F">
        <w:rPr>
          <w:rFonts w:cs="Arial"/>
        </w:rPr>
        <w:t>deno u</w:t>
      </w:r>
      <w:r w:rsidR="00DE4F6E" w:rsidRPr="0054506F">
        <w:rPr>
          <w:rFonts w:cs="Arial"/>
        </w:rPr>
        <w:t> 1</w:t>
      </w:r>
      <w:r w:rsidR="008F6641" w:rsidRPr="0054506F">
        <w:rPr>
          <w:rFonts w:cs="Arial"/>
        </w:rPr>
        <w:t>5</w:t>
      </w:r>
      <w:r w:rsidR="00DE4F6E" w:rsidRPr="0054506F">
        <w:rPr>
          <w:rFonts w:cs="Arial"/>
        </w:rPr>
        <w:t xml:space="preserve"> analyzovaných vzorků</w:t>
      </w:r>
      <w:r w:rsidR="00277FC2" w:rsidRPr="0054506F">
        <w:rPr>
          <w:rFonts w:cs="Arial"/>
        </w:rPr>
        <w:t xml:space="preserve"> sójov</w:t>
      </w:r>
      <w:r w:rsidR="00DE4F6E" w:rsidRPr="0054506F">
        <w:rPr>
          <w:rFonts w:cs="Arial"/>
        </w:rPr>
        <w:t>ých omáček</w:t>
      </w:r>
      <w:r w:rsidR="00A72038" w:rsidRPr="0054506F">
        <w:rPr>
          <w:rFonts w:cs="Arial"/>
        </w:rPr>
        <w:t>.</w:t>
      </w:r>
      <w:r w:rsidRPr="0054506F">
        <w:rPr>
          <w:rFonts w:cs="Arial"/>
        </w:rPr>
        <w:t xml:space="preserve"> </w:t>
      </w:r>
      <w:r w:rsidR="00A72038" w:rsidRPr="0054506F">
        <w:rPr>
          <w:rFonts w:cs="Arial"/>
        </w:rPr>
        <w:t>P</w:t>
      </w:r>
      <w:r w:rsidRPr="0054506F">
        <w:rPr>
          <w:rFonts w:cs="Arial"/>
        </w:rPr>
        <w:t>ozitivní nález</w:t>
      </w:r>
      <w:r w:rsidR="00A72038" w:rsidRPr="0054506F">
        <w:rPr>
          <w:rFonts w:cs="Arial"/>
        </w:rPr>
        <w:t xml:space="preserve"> 3-MCPD</w:t>
      </w:r>
      <w:r w:rsidR="009366DF" w:rsidRPr="0054506F">
        <w:rPr>
          <w:rFonts w:cs="Arial"/>
        </w:rPr>
        <w:t xml:space="preserve"> byl </w:t>
      </w:r>
      <w:r w:rsidRPr="0054506F">
        <w:rPr>
          <w:rFonts w:cs="Arial"/>
        </w:rPr>
        <w:t xml:space="preserve">zaznamenán u </w:t>
      </w:r>
      <w:r w:rsidR="008F6641" w:rsidRPr="0054506F">
        <w:rPr>
          <w:rFonts w:cs="Arial"/>
        </w:rPr>
        <w:t xml:space="preserve">jednoho vzorku </w:t>
      </w:r>
      <w:r w:rsidR="00DE4F6E" w:rsidRPr="0054506F">
        <w:rPr>
          <w:rFonts w:cs="Arial"/>
        </w:rPr>
        <w:t>sójové omáčky</w:t>
      </w:r>
      <w:r w:rsidR="008F6641" w:rsidRPr="0054506F">
        <w:rPr>
          <w:rFonts w:cs="Arial"/>
        </w:rPr>
        <w:t>. Zjištěné množství  3-MCPD v sójové omáčce nepřekročilo ML 20 µg/kg uvedený v nařízení Komise (ES) č. 1881/2006.</w:t>
      </w:r>
      <w:r w:rsidR="00A72038" w:rsidRPr="0054506F">
        <w:rPr>
          <w:rFonts w:cs="Arial"/>
        </w:rPr>
        <w:t xml:space="preserve"> </w:t>
      </w:r>
      <w:r w:rsidR="00DE4F6E" w:rsidRPr="0054506F">
        <w:rPr>
          <w:rFonts w:cs="Arial"/>
        </w:rPr>
        <w:t xml:space="preserve"> </w:t>
      </w:r>
    </w:p>
    <w:p w:rsidR="008F34F1" w:rsidRPr="0054506F" w:rsidRDefault="008F34F1" w:rsidP="00424585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424585" w:rsidRPr="0054506F" w:rsidRDefault="00424585" w:rsidP="00424585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>Tabulka</w:t>
      </w:r>
      <w:r w:rsidR="00F01998" w:rsidRPr="0054506F">
        <w:rPr>
          <w:rFonts w:cs="Arial"/>
          <w:b/>
          <w:sz w:val="18"/>
          <w:szCs w:val="18"/>
        </w:rPr>
        <w:t xml:space="preserve"> </w:t>
      </w:r>
      <w:r w:rsidR="0054506F" w:rsidRPr="0054506F">
        <w:rPr>
          <w:rFonts w:cs="Arial"/>
          <w:b/>
          <w:sz w:val="18"/>
          <w:szCs w:val="18"/>
        </w:rPr>
        <w:t>133</w:t>
      </w:r>
      <w:r w:rsidRPr="0054506F">
        <w:rPr>
          <w:rFonts w:cs="Arial"/>
          <w:b/>
          <w:sz w:val="18"/>
          <w:szCs w:val="18"/>
        </w:rPr>
        <w:t>: Obsah 3-monochlorpropan-l,2-diolu</w:t>
      </w:r>
      <w:r w:rsidR="00D9642B" w:rsidRPr="0054506F">
        <w:rPr>
          <w:rFonts w:cs="Arial"/>
          <w:b/>
          <w:sz w:val="18"/>
          <w:szCs w:val="18"/>
        </w:rPr>
        <w:t xml:space="preserve"> v sójových omáčkách</w:t>
      </w:r>
      <w:r w:rsidRPr="0054506F">
        <w:rPr>
          <w:rFonts w:cs="Arial"/>
          <w:b/>
          <w:sz w:val="18"/>
          <w:szCs w:val="18"/>
        </w:rPr>
        <w:t xml:space="preserve"> </w:t>
      </w:r>
      <w:r w:rsidRPr="0054506F">
        <w:rPr>
          <w:rFonts w:cs="Arial"/>
          <w:sz w:val="18"/>
          <w:szCs w:val="18"/>
        </w:rPr>
        <w:t>(hodnoty</w:t>
      </w:r>
      <w:r w:rsidR="000A5095" w:rsidRPr="0054506F">
        <w:rPr>
          <w:rFonts w:cs="Arial"/>
          <w:sz w:val="18"/>
          <w:szCs w:val="18"/>
        </w:rPr>
        <w:t xml:space="preserve"> v </w:t>
      </w:r>
      <w:r w:rsidR="00AF7D82" w:rsidRPr="0054506F">
        <w:rPr>
          <w:rFonts w:cs="Arial"/>
          <w:sz w:val="18"/>
          <w:szCs w:val="18"/>
        </w:rPr>
        <w:sym w:font="Symbol" w:char="F06D"/>
      </w:r>
      <w:r w:rsidRPr="0054506F">
        <w:rPr>
          <w:rFonts w:cs="Arial"/>
          <w:sz w:val="18"/>
          <w:szCs w:val="18"/>
        </w:rPr>
        <w:t>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662"/>
        <w:gridCol w:w="662"/>
        <w:gridCol w:w="665"/>
        <w:gridCol w:w="662"/>
        <w:gridCol w:w="663"/>
        <w:gridCol w:w="713"/>
        <w:gridCol w:w="735"/>
        <w:gridCol w:w="710"/>
        <w:gridCol w:w="664"/>
        <w:gridCol w:w="664"/>
      </w:tblGrid>
      <w:tr w:rsidR="00610ACA" w:rsidRPr="0054506F" w:rsidTr="00D20C1D">
        <w:trPr>
          <w:trHeight w:val="255"/>
        </w:trPr>
        <w:tc>
          <w:tcPr>
            <w:tcW w:w="124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10ACA" w:rsidRPr="0054506F" w:rsidTr="00D20C1D">
        <w:trPr>
          <w:trHeight w:val="255"/>
        </w:trPr>
        <w:tc>
          <w:tcPr>
            <w:tcW w:w="124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3-monochlorpropan-l,2-diol</w:t>
            </w:r>
          </w:p>
        </w:tc>
        <w:tc>
          <w:tcPr>
            <w:tcW w:w="367" w:type="pct"/>
            <w:noWrap/>
          </w:tcPr>
          <w:p w:rsidR="00610ACA" w:rsidRPr="0054506F" w:rsidRDefault="00610ACA" w:rsidP="00E5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5389A"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67" w:type="pct"/>
            <w:noWrap/>
          </w:tcPr>
          <w:p w:rsidR="00610ACA" w:rsidRPr="0054506F" w:rsidRDefault="00E5389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7" w:type="pct"/>
            <w:noWrap/>
          </w:tcPr>
          <w:p w:rsidR="00610ACA" w:rsidRPr="0054506F" w:rsidRDefault="00E5389A" w:rsidP="00E5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610ACA" w:rsidRPr="0054506F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4506F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67" w:type="pct"/>
            <w:noWrap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7" w:type="pct"/>
            <w:noWrap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5" w:type="pct"/>
            <w:noWrap/>
          </w:tcPr>
          <w:p w:rsidR="00610ACA" w:rsidRPr="0054506F" w:rsidRDefault="00E5389A" w:rsidP="00E5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610ACA" w:rsidRPr="0054506F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4506F">
              <w:rPr>
                <w:rFonts w:cs="Arial"/>
                <w:sz w:val="16"/>
                <w:szCs w:val="16"/>
                <w:lang w:eastAsia="cs-CZ"/>
              </w:rPr>
              <w:t>07</w:t>
            </w:r>
          </w:p>
        </w:tc>
        <w:tc>
          <w:tcPr>
            <w:tcW w:w="407" w:type="pct"/>
            <w:shd w:val="clear" w:color="auto" w:fill="auto"/>
            <w:noWrap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10ACA" w:rsidRPr="0054506F" w:rsidRDefault="00E5389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16,00</w:t>
            </w:r>
          </w:p>
        </w:tc>
        <w:tc>
          <w:tcPr>
            <w:tcW w:w="368" w:type="pct"/>
            <w:shd w:val="clear" w:color="auto" w:fill="auto"/>
            <w:noWrap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8" w:type="pct"/>
            <w:shd w:val="clear" w:color="auto" w:fill="auto"/>
            <w:noWrap/>
          </w:tcPr>
          <w:p w:rsidR="00610ACA" w:rsidRPr="0054506F" w:rsidRDefault="00E5389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16,00</w:t>
            </w:r>
          </w:p>
        </w:tc>
      </w:tr>
    </w:tbl>
    <w:p w:rsidR="0054506F" w:rsidRDefault="0054506F" w:rsidP="004B2700">
      <w:pPr>
        <w:jc w:val="both"/>
        <w:rPr>
          <w:rFonts w:cs="Arial"/>
          <w:b/>
          <w:i/>
        </w:rPr>
      </w:pPr>
    </w:p>
    <w:p w:rsidR="004B2700" w:rsidRPr="0054506F" w:rsidRDefault="004B2700" w:rsidP="004B2700">
      <w:pPr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 xml:space="preserve">Histamin </w:t>
      </w:r>
    </w:p>
    <w:p w:rsidR="004B2700" w:rsidRPr="0054506F" w:rsidRDefault="004B2700" w:rsidP="004B2700">
      <w:pPr>
        <w:jc w:val="both"/>
      </w:pPr>
    </w:p>
    <w:p w:rsidR="00E115E7" w:rsidRPr="0054506F" w:rsidRDefault="008F6641" w:rsidP="00A72038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54506F">
        <w:rPr>
          <w:rFonts w:cs="Arial"/>
          <w:bCs/>
          <w:iCs/>
          <w:lang w:eastAsia="cs-CZ"/>
        </w:rPr>
        <w:t xml:space="preserve">Analýzy </w:t>
      </w:r>
      <w:r w:rsidR="00A72038" w:rsidRPr="0054506F">
        <w:rPr>
          <w:rFonts w:cs="Arial"/>
          <w:bCs/>
          <w:iCs/>
          <w:lang w:eastAsia="cs-CZ"/>
        </w:rPr>
        <w:t>na přítomnost biogenního aminu histaminu byl</w:t>
      </w:r>
      <w:r w:rsidRPr="0054506F">
        <w:rPr>
          <w:rFonts w:cs="Arial"/>
          <w:bCs/>
          <w:iCs/>
          <w:lang w:eastAsia="cs-CZ"/>
        </w:rPr>
        <w:t>y</w:t>
      </w:r>
      <w:r w:rsidR="00A72038" w:rsidRPr="0054506F">
        <w:rPr>
          <w:rFonts w:cs="Arial"/>
          <w:bCs/>
          <w:iCs/>
          <w:lang w:eastAsia="cs-CZ"/>
        </w:rPr>
        <w:t xml:space="preserve"> proveden</w:t>
      </w:r>
      <w:r w:rsidRPr="0054506F">
        <w:rPr>
          <w:rFonts w:cs="Arial"/>
          <w:bCs/>
          <w:iCs/>
          <w:lang w:eastAsia="cs-CZ"/>
        </w:rPr>
        <w:t>y</w:t>
      </w:r>
      <w:r w:rsidR="00A72038" w:rsidRPr="0054506F">
        <w:rPr>
          <w:rFonts w:cs="Arial"/>
          <w:bCs/>
          <w:iCs/>
          <w:lang w:eastAsia="cs-CZ"/>
        </w:rPr>
        <w:t xml:space="preserve"> u </w:t>
      </w:r>
      <w:r w:rsidRPr="0054506F">
        <w:rPr>
          <w:rFonts w:cs="Arial"/>
          <w:bCs/>
          <w:iCs/>
          <w:lang w:eastAsia="cs-CZ"/>
        </w:rPr>
        <w:t>5</w:t>
      </w:r>
      <w:r w:rsidR="00A72038" w:rsidRPr="0054506F">
        <w:rPr>
          <w:rFonts w:cs="Arial"/>
          <w:bCs/>
          <w:iCs/>
          <w:lang w:eastAsia="cs-CZ"/>
        </w:rPr>
        <w:t xml:space="preserve"> vzorků</w:t>
      </w:r>
      <w:r w:rsidRPr="0054506F">
        <w:rPr>
          <w:rFonts w:cs="Arial"/>
          <w:bCs/>
          <w:iCs/>
          <w:lang w:eastAsia="cs-CZ"/>
        </w:rPr>
        <w:t xml:space="preserve"> rybí omáčky</w:t>
      </w:r>
      <w:r w:rsidR="00A72038" w:rsidRPr="0054506F">
        <w:rPr>
          <w:rFonts w:cs="Arial"/>
          <w:bCs/>
          <w:iCs/>
          <w:lang w:eastAsia="cs-CZ"/>
        </w:rPr>
        <w:t xml:space="preserve">. Histamin byl </w:t>
      </w:r>
      <w:r w:rsidRPr="0054506F">
        <w:rPr>
          <w:rFonts w:cs="Arial"/>
          <w:bCs/>
          <w:iCs/>
          <w:lang w:eastAsia="cs-CZ"/>
        </w:rPr>
        <w:t xml:space="preserve">potvrzen u všech odebraných </w:t>
      </w:r>
      <w:r w:rsidR="00A72038" w:rsidRPr="0054506F">
        <w:rPr>
          <w:rFonts w:cs="Arial"/>
          <w:bCs/>
          <w:iCs/>
          <w:lang w:eastAsia="cs-CZ"/>
        </w:rPr>
        <w:t>vzor</w:t>
      </w:r>
      <w:r w:rsidRPr="0054506F">
        <w:rPr>
          <w:rFonts w:cs="Arial"/>
          <w:bCs/>
          <w:iCs/>
          <w:lang w:eastAsia="cs-CZ"/>
        </w:rPr>
        <w:t>ků</w:t>
      </w:r>
      <w:r w:rsidR="00E115E7" w:rsidRPr="0054506F">
        <w:rPr>
          <w:rFonts w:cs="Arial"/>
          <w:bCs/>
          <w:iCs/>
          <w:lang w:eastAsia="cs-CZ"/>
        </w:rPr>
        <w:t xml:space="preserve">, které vyhověly limitu uvedenému v nařízení Komise (ES) č. 2073/2005. </w:t>
      </w:r>
      <w:r w:rsidRPr="0054506F">
        <w:rPr>
          <w:rFonts w:cs="Arial"/>
          <w:bCs/>
          <w:iCs/>
          <w:lang w:eastAsia="cs-CZ"/>
        </w:rPr>
        <w:t xml:space="preserve">Zjištěný obsah histaminu se pohyboval od </w:t>
      </w:r>
      <w:r w:rsidR="00E115E7" w:rsidRPr="0054506F">
        <w:rPr>
          <w:rFonts w:cs="Arial"/>
          <w:bCs/>
          <w:iCs/>
          <w:lang w:eastAsia="cs-CZ"/>
        </w:rPr>
        <w:t>28,6 do 262 mg/kg.</w:t>
      </w:r>
    </w:p>
    <w:p w:rsidR="004B2700" w:rsidRPr="0054506F" w:rsidRDefault="004B2700" w:rsidP="00712766">
      <w:pPr>
        <w:jc w:val="both"/>
        <w:rPr>
          <w:rFonts w:cs="Arial"/>
          <w:b/>
          <w:sz w:val="18"/>
          <w:szCs w:val="18"/>
        </w:rPr>
      </w:pPr>
    </w:p>
    <w:p w:rsidR="00712766" w:rsidRPr="0054506F" w:rsidRDefault="00712766" w:rsidP="00712766">
      <w:pPr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54506F">
        <w:rPr>
          <w:rFonts w:cs="Arial"/>
          <w:b/>
          <w:sz w:val="18"/>
          <w:szCs w:val="18"/>
        </w:rPr>
        <w:t>134</w:t>
      </w:r>
      <w:r w:rsidRPr="0054506F">
        <w:rPr>
          <w:rFonts w:cs="Arial"/>
          <w:b/>
          <w:sz w:val="18"/>
          <w:szCs w:val="18"/>
        </w:rPr>
        <w:t xml:space="preserve">: Obsah histaminu v rybích omáčkách </w:t>
      </w:r>
      <w:r w:rsidRPr="0054506F">
        <w:rPr>
          <w:rFonts w:cs="Arial"/>
          <w:sz w:val="18"/>
          <w:szCs w:val="18"/>
        </w:rPr>
        <w:t>(hodnoty v mg.kg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712766" w:rsidRPr="0054506F" w:rsidTr="00712766">
        <w:trPr>
          <w:trHeight w:val="255"/>
        </w:trPr>
        <w:tc>
          <w:tcPr>
            <w:tcW w:w="540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:rsidR="00712766" w:rsidRPr="0054506F" w:rsidRDefault="00712766" w:rsidP="00B1550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A2B40" w:rsidRPr="0054506F" w:rsidTr="00BA2B40">
        <w:trPr>
          <w:trHeight w:val="255"/>
        </w:trPr>
        <w:tc>
          <w:tcPr>
            <w:tcW w:w="540" w:type="pct"/>
            <w:shd w:val="clear" w:color="auto" w:fill="auto"/>
            <w:noWrap/>
            <w:hideMark/>
          </w:tcPr>
          <w:p w:rsidR="00BA2B40" w:rsidRPr="0054506F" w:rsidRDefault="00BA2B40" w:rsidP="00BA2B40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:rsidR="00BA2B40" w:rsidRPr="0054506F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9" w:type="pct"/>
            <w:shd w:val="clear" w:color="auto" w:fill="auto"/>
            <w:noWrap/>
          </w:tcPr>
          <w:p w:rsidR="00BA2B40" w:rsidRPr="0054506F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54506F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54506F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54506F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1" w:type="pct"/>
            <w:shd w:val="clear" w:color="auto" w:fill="auto"/>
            <w:noWrap/>
          </w:tcPr>
          <w:p w:rsidR="00BA2B40" w:rsidRPr="0054506F" w:rsidRDefault="00E5389A" w:rsidP="00E5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173</w:t>
            </w:r>
            <w:r w:rsidR="00BA2B40" w:rsidRPr="0054506F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54506F">
              <w:rPr>
                <w:rFonts w:cs="Arial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484" w:type="pct"/>
            <w:shd w:val="clear" w:color="auto" w:fill="auto"/>
            <w:noWrap/>
          </w:tcPr>
          <w:p w:rsidR="00BA2B40" w:rsidRPr="0054506F" w:rsidRDefault="00E5389A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165</w:t>
            </w:r>
            <w:r w:rsidR="00BA2B40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54506F" w:rsidRDefault="00E5389A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262</w:t>
            </w:r>
            <w:r w:rsidR="00BA2B40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54506F" w:rsidRDefault="00E5389A" w:rsidP="00E5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28,6</w:t>
            </w:r>
            <w:r w:rsidR="00BA2B40"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7" w:type="pct"/>
            <w:shd w:val="clear" w:color="auto" w:fill="auto"/>
            <w:noWrap/>
          </w:tcPr>
          <w:p w:rsidR="00BA2B40" w:rsidRPr="0054506F" w:rsidRDefault="00E5389A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262</w:t>
            </w:r>
            <w:r w:rsidR="00BA2B40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BA2B40" w:rsidRPr="0054506F" w:rsidRDefault="00BA2B40" w:rsidP="00277FC2">
      <w:pPr>
        <w:rPr>
          <w:rFonts w:cs="Arial"/>
          <w:b/>
        </w:rPr>
      </w:pPr>
    </w:p>
    <w:p w:rsidR="00712766" w:rsidRPr="0054506F" w:rsidRDefault="00712766" w:rsidP="00277FC2">
      <w:pPr>
        <w:rPr>
          <w:rFonts w:cs="Arial"/>
          <w:b/>
        </w:rPr>
      </w:pPr>
    </w:p>
    <w:p w:rsidR="00E94B40" w:rsidRPr="0054506F" w:rsidRDefault="00424585" w:rsidP="00277FC2">
      <w:pPr>
        <w:rPr>
          <w:rFonts w:cs="Arial"/>
          <w:b/>
        </w:rPr>
      </w:pPr>
      <w:r w:rsidRPr="0054506F">
        <w:rPr>
          <w:rFonts w:cs="Arial"/>
          <w:b/>
        </w:rPr>
        <w:t>2.1</w:t>
      </w:r>
      <w:r w:rsidR="0082416E" w:rsidRPr="0054506F">
        <w:rPr>
          <w:rFonts w:cs="Arial"/>
          <w:b/>
        </w:rPr>
        <w:t>3</w:t>
      </w:r>
      <w:r w:rsidRPr="0054506F">
        <w:rPr>
          <w:rFonts w:cs="Arial"/>
          <w:b/>
        </w:rPr>
        <w:t>. Doplňky stravy</w:t>
      </w:r>
    </w:p>
    <w:p w:rsidR="00277FC2" w:rsidRPr="0054506F" w:rsidRDefault="00277FC2" w:rsidP="00277FC2">
      <w:pPr>
        <w:rPr>
          <w:rFonts w:cs="Arial"/>
          <w:b/>
        </w:rPr>
      </w:pPr>
    </w:p>
    <w:p w:rsidR="00E94B40" w:rsidRPr="0054506F" w:rsidRDefault="00801468" w:rsidP="00E94B40">
      <w:pPr>
        <w:jc w:val="both"/>
        <w:rPr>
          <w:b/>
          <w:i/>
        </w:rPr>
      </w:pPr>
      <w:r w:rsidRPr="0054506F">
        <w:rPr>
          <w:b/>
          <w:i/>
        </w:rPr>
        <w:t>Chemické prvky</w:t>
      </w:r>
    </w:p>
    <w:p w:rsidR="001C7CE4" w:rsidRPr="0054506F" w:rsidRDefault="001C7CE4" w:rsidP="001C7CE4">
      <w:pPr>
        <w:spacing w:line="360" w:lineRule="auto"/>
        <w:jc w:val="both"/>
        <w:rPr>
          <w:rFonts w:eastAsia="Calibri" w:cs="Arial"/>
          <w:bCs/>
          <w:iCs/>
        </w:rPr>
      </w:pPr>
    </w:p>
    <w:p w:rsidR="001C7CE4" w:rsidRPr="0054506F" w:rsidRDefault="008E4A7F" w:rsidP="001C7CE4">
      <w:pPr>
        <w:spacing w:line="360" w:lineRule="auto"/>
        <w:jc w:val="both"/>
        <w:rPr>
          <w:rFonts w:eastAsia="Calibri" w:cs="Arial"/>
          <w:bCs/>
          <w:iCs/>
          <w:highlight w:val="yellow"/>
        </w:rPr>
      </w:pPr>
      <w:r w:rsidRPr="0054506F">
        <w:rPr>
          <w:rFonts w:eastAsia="Calibri" w:cs="Arial"/>
          <w:bCs/>
          <w:iCs/>
        </w:rPr>
        <w:t>D</w:t>
      </w:r>
      <w:r w:rsidR="001C7CE4" w:rsidRPr="0054506F">
        <w:rPr>
          <w:rFonts w:eastAsia="Calibri" w:cs="Arial"/>
          <w:bCs/>
          <w:iCs/>
        </w:rPr>
        <w:t>oplňk</w:t>
      </w:r>
      <w:r w:rsidRPr="0054506F">
        <w:rPr>
          <w:rFonts w:eastAsia="Calibri" w:cs="Arial"/>
          <w:bCs/>
          <w:iCs/>
        </w:rPr>
        <w:t>y</w:t>
      </w:r>
      <w:r w:rsidR="001C7CE4" w:rsidRPr="0054506F">
        <w:rPr>
          <w:rFonts w:eastAsia="Calibri" w:cs="Arial"/>
          <w:bCs/>
          <w:iCs/>
        </w:rPr>
        <w:t xml:space="preserve"> stravy byl</w:t>
      </w:r>
      <w:r w:rsidRPr="0054506F">
        <w:rPr>
          <w:rFonts w:eastAsia="Calibri" w:cs="Arial"/>
          <w:bCs/>
          <w:iCs/>
        </w:rPr>
        <w:t>y</w:t>
      </w:r>
      <w:r w:rsidR="001C7CE4" w:rsidRPr="0054506F">
        <w:rPr>
          <w:rFonts w:eastAsia="Calibri" w:cs="Arial"/>
          <w:bCs/>
          <w:iCs/>
        </w:rPr>
        <w:t xml:space="preserve"> </w:t>
      </w:r>
      <w:r w:rsidRPr="0054506F">
        <w:rPr>
          <w:rFonts w:eastAsia="Calibri" w:cs="Arial"/>
          <w:bCs/>
          <w:iCs/>
        </w:rPr>
        <w:t xml:space="preserve">podrobeny analýzám na stanovení </w:t>
      </w:r>
      <w:r w:rsidR="001C7CE4" w:rsidRPr="0054506F">
        <w:rPr>
          <w:rFonts w:eastAsia="Calibri" w:cs="Arial"/>
          <w:bCs/>
          <w:iCs/>
        </w:rPr>
        <w:t>přítomnost</w:t>
      </w:r>
      <w:r w:rsidRPr="0054506F">
        <w:rPr>
          <w:rFonts w:eastAsia="Calibri" w:cs="Arial"/>
          <w:bCs/>
          <w:iCs/>
        </w:rPr>
        <w:t>i</w:t>
      </w:r>
      <w:r w:rsidR="001C7CE4" w:rsidRPr="0054506F">
        <w:rPr>
          <w:rFonts w:eastAsia="Calibri" w:cs="Arial"/>
          <w:bCs/>
          <w:iCs/>
        </w:rPr>
        <w:t xml:space="preserve"> chemických prvků</w:t>
      </w:r>
      <w:r w:rsidRPr="0054506F">
        <w:rPr>
          <w:rFonts w:eastAsia="Calibri" w:cs="Arial"/>
          <w:bCs/>
          <w:iCs/>
        </w:rPr>
        <w:t xml:space="preserve"> (</w:t>
      </w:r>
      <w:r w:rsidR="001C7CE4" w:rsidRPr="0054506F">
        <w:rPr>
          <w:rFonts w:eastAsia="Calibri" w:cs="Arial"/>
          <w:bCs/>
          <w:iCs/>
        </w:rPr>
        <w:t>kadmia, olova</w:t>
      </w:r>
      <w:r w:rsidRPr="0054506F">
        <w:rPr>
          <w:rFonts w:eastAsia="Calibri" w:cs="Arial"/>
          <w:bCs/>
          <w:iCs/>
        </w:rPr>
        <w:t>,</w:t>
      </w:r>
      <w:r w:rsidR="001C7CE4" w:rsidRPr="0054506F">
        <w:rPr>
          <w:rFonts w:eastAsia="Calibri" w:cs="Arial"/>
          <w:bCs/>
          <w:iCs/>
        </w:rPr>
        <w:t xml:space="preserve"> rtuti</w:t>
      </w:r>
      <w:r w:rsidRPr="0054506F">
        <w:rPr>
          <w:rFonts w:eastAsia="Calibri" w:cs="Arial"/>
          <w:bCs/>
          <w:iCs/>
        </w:rPr>
        <w:t>)</w:t>
      </w:r>
      <w:r w:rsidR="001C7CE4" w:rsidRPr="0054506F">
        <w:rPr>
          <w:rFonts w:eastAsia="Calibri" w:cs="Arial"/>
          <w:bCs/>
          <w:iCs/>
        </w:rPr>
        <w:t xml:space="preserve">. </w:t>
      </w:r>
      <w:r w:rsidRPr="0054506F">
        <w:rPr>
          <w:rFonts w:eastAsia="Calibri" w:cs="Arial"/>
          <w:bCs/>
          <w:iCs/>
        </w:rPr>
        <w:t>Jednalo se doplňky stravy na bázi sladkovodních a mořských řas a doplňky</w:t>
      </w:r>
      <w:r w:rsidR="00DA0BC0">
        <w:rPr>
          <w:rFonts w:eastAsia="Calibri" w:cs="Arial"/>
          <w:bCs/>
          <w:iCs/>
        </w:rPr>
        <w:t xml:space="preserve"> stravy</w:t>
      </w:r>
      <w:r w:rsidRPr="0054506F">
        <w:rPr>
          <w:rFonts w:eastAsia="Calibri" w:cs="Arial"/>
          <w:bCs/>
          <w:iCs/>
        </w:rPr>
        <w:t xml:space="preserve"> obsahující výtažky bylin. </w:t>
      </w:r>
      <w:r w:rsidR="001C7CE4" w:rsidRPr="0054506F">
        <w:rPr>
          <w:rFonts w:eastAsia="Calibri" w:cs="Arial"/>
          <w:bCs/>
          <w:iCs/>
        </w:rPr>
        <w:t>Z</w:t>
      </w:r>
      <w:r w:rsidRPr="0054506F">
        <w:rPr>
          <w:rFonts w:eastAsia="Calibri" w:cs="Arial"/>
          <w:bCs/>
          <w:iCs/>
        </w:rPr>
        <w:t>e</w:t>
      </w:r>
      <w:r w:rsidR="001C7CE4" w:rsidRPr="0054506F">
        <w:rPr>
          <w:rFonts w:eastAsia="Calibri" w:cs="Arial"/>
          <w:bCs/>
          <w:iCs/>
        </w:rPr>
        <w:t xml:space="preserve"> </w:t>
      </w:r>
      <w:r w:rsidRPr="0054506F">
        <w:rPr>
          <w:rFonts w:eastAsia="Calibri" w:cs="Arial"/>
          <w:bCs/>
          <w:iCs/>
        </w:rPr>
        <w:t>7</w:t>
      </w:r>
      <w:r w:rsidR="001C7CE4" w:rsidRPr="0054506F">
        <w:rPr>
          <w:rFonts w:eastAsia="Calibri" w:cs="Arial"/>
          <w:bCs/>
          <w:iCs/>
        </w:rPr>
        <w:t xml:space="preserve"> analyzovaných vzorků doplňků stravy byly </w:t>
      </w:r>
      <w:r w:rsidRPr="0054506F">
        <w:rPr>
          <w:rFonts w:eastAsia="Calibri" w:cs="Arial"/>
          <w:bCs/>
          <w:iCs/>
        </w:rPr>
        <w:t xml:space="preserve">zaznamenány </w:t>
      </w:r>
      <w:r w:rsidR="001C7CE4" w:rsidRPr="0054506F">
        <w:rPr>
          <w:rFonts w:eastAsia="Calibri" w:cs="Arial"/>
          <w:bCs/>
          <w:iCs/>
        </w:rPr>
        <w:t>pozitivní nálezy</w:t>
      </w:r>
      <w:r w:rsidRPr="0054506F">
        <w:rPr>
          <w:rFonts w:eastAsia="Calibri" w:cs="Arial"/>
          <w:bCs/>
          <w:iCs/>
        </w:rPr>
        <w:t xml:space="preserve"> olova a rtuti</w:t>
      </w:r>
      <w:r w:rsidR="001C7CE4" w:rsidRPr="0054506F">
        <w:rPr>
          <w:rFonts w:eastAsia="Calibri" w:cs="Arial"/>
          <w:bCs/>
          <w:iCs/>
        </w:rPr>
        <w:t xml:space="preserve"> u </w:t>
      </w:r>
      <w:r w:rsidRPr="0054506F">
        <w:rPr>
          <w:rFonts w:eastAsia="Calibri" w:cs="Arial"/>
          <w:bCs/>
          <w:iCs/>
        </w:rPr>
        <w:t>3</w:t>
      </w:r>
      <w:r w:rsidR="001C7CE4" w:rsidRPr="0054506F">
        <w:rPr>
          <w:rFonts w:eastAsia="Calibri" w:cs="Arial"/>
          <w:bCs/>
          <w:iCs/>
        </w:rPr>
        <w:t xml:space="preserve"> vzorků.</w:t>
      </w:r>
      <w:r w:rsidR="001C7CE4" w:rsidRPr="0054506F">
        <w:rPr>
          <w:rFonts w:eastAsia="Calibri" w:cs="Arial"/>
          <w:bCs/>
          <w:iCs/>
          <w:highlight w:val="yellow"/>
        </w:rPr>
        <w:t xml:space="preserve"> </w:t>
      </w:r>
    </w:p>
    <w:p w:rsidR="00E94B40" w:rsidRPr="0054506F" w:rsidRDefault="00537A96" w:rsidP="008E4A7F">
      <w:pPr>
        <w:spacing w:line="360" w:lineRule="auto"/>
        <w:jc w:val="both"/>
        <w:rPr>
          <w:rFonts w:eastAsia="Calibri" w:cs="Arial"/>
          <w:bCs/>
          <w:iCs/>
        </w:rPr>
      </w:pPr>
      <w:r w:rsidRPr="0054506F">
        <w:rPr>
          <w:rFonts w:eastAsia="Calibri" w:cs="Arial"/>
          <w:bCs/>
          <w:iCs/>
        </w:rPr>
        <w:lastRenderedPageBreak/>
        <w:t>Na stanovení a</w:t>
      </w:r>
      <w:r w:rsidR="001C7CE4" w:rsidRPr="0054506F">
        <w:rPr>
          <w:rFonts w:eastAsia="Calibri" w:cs="Arial"/>
          <w:bCs/>
          <w:iCs/>
        </w:rPr>
        <w:t>rzen</w:t>
      </w:r>
      <w:r w:rsidRPr="0054506F">
        <w:rPr>
          <w:rFonts w:eastAsia="Calibri" w:cs="Arial"/>
          <w:bCs/>
          <w:iCs/>
        </w:rPr>
        <w:t>u</w:t>
      </w:r>
      <w:r w:rsidR="001C7CE4" w:rsidRPr="0054506F">
        <w:rPr>
          <w:rFonts w:eastAsia="Calibri" w:cs="Arial"/>
          <w:bCs/>
          <w:iCs/>
        </w:rPr>
        <w:t xml:space="preserve"> byl</w:t>
      </w:r>
      <w:r w:rsidRPr="0054506F">
        <w:rPr>
          <w:rFonts w:eastAsia="Calibri" w:cs="Arial"/>
          <w:bCs/>
          <w:iCs/>
        </w:rPr>
        <w:t>y</w:t>
      </w:r>
      <w:r w:rsidR="001C7CE4" w:rsidRPr="0054506F">
        <w:rPr>
          <w:rFonts w:eastAsia="Calibri" w:cs="Arial"/>
          <w:bCs/>
          <w:iCs/>
        </w:rPr>
        <w:t xml:space="preserve"> </w:t>
      </w:r>
      <w:r w:rsidRPr="0054506F">
        <w:rPr>
          <w:rFonts w:eastAsia="Calibri" w:cs="Arial"/>
          <w:bCs/>
          <w:iCs/>
        </w:rPr>
        <w:t xml:space="preserve">odebrány 4 </w:t>
      </w:r>
      <w:r w:rsidR="001C7CE4" w:rsidRPr="0054506F">
        <w:rPr>
          <w:rFonts w:eastAsia="Calibri" w:cs="Arial"/>
          <w:bCs/>
          <w:iCs/>
        </w:rPr>
        <w:t>v</w:t>
      </w:r>
      <w:r w:rsidRPr="0054506F">
        <w:rPr>
          <w:rFonts w:eastAsia="Calibri" w:cs="Arial"/>
          <w:bCs/>
          <w:iCs/>
        </w:rPr>
        <w:t>zorky </w:t>
      </w:r>
      <w:r w:rsidR="001C7CE4" w:rsidRPr="0054506F">
        <w:rPr>
          <w:rFonts w:eastAsia="Calibri" w:cs="Arial"/>
          <w:bCs/>
          <w:iCs/>
        </w:rPr>
        <w:t>doplň</w:t>
      </w:r>
      <w:r w:rsidRPr="0054506F">
        <w:rPr>
          <w:rFonts w:eastAsia="Calibri" w:cs="Arial"/>
          <w:bCs/>
          <w:iCs/>
        </w:rPr>
        <w:t xml:space="preserve">ků stravy </w:t>
      </w:r>
      <w:r w:rsidR="001C7CE4" w:rsidRPr="0054506F">
        <w:rPr>
          <w:rFonts w:eastAsia="Calibri" w:cs="Arial"/>
          <w:bCs/>
          <w:iCs/>
        </w:rPr>
        <w:t xml:space="preserve">obsahující </w:t>
      </w:r>
      <w:r w:rsidRPr="0054506F">
        <w:rPr>
          <w:rFonts w:eastAsia="Calibri" w:cs="Arial"/>
          <w:bCs/>
          <w:iCs/>
        </w:rPr>
        <w:t>výtažky řas nebo</w:t>
      </w:r>
      <w:r w:rsidR="001C7CE4" w:rsidRPr="0054506F">
        <w:rPr>
          <w:rFonts w:eastAsia="Calibri" w:cs="Arial"/>
          <w:bCs/>
          <w:iCs/>
        </w:rPr>
        <w:t xml:space="preserve"> </w:t>
      </w:r>
      <w:r w:rsidRPr="0054506F">
        <w:rPr>
          <w:rFonts w:eastAsia="Calibri" w:cs="Arial"/>
          <w:bCs/>
          <w:iCs/>
        </w:rPr>
        <w:t>ajurvédské doplňky stravy</w:t>
      </w:r>
      <w:r w:rsidR="001C7CE4" w:rsidRPr="0054506F">
        <w:rPr>
          <w:rFonts w:eastAsia="Calibri" w:cs="Arial"/>
          <w:bCs/>
          <w:iCs/>
        </w:rPr>
        <w:t>. Zjištěné koncentrace arzenu v doplňcích stravy se pohybovaly od 0,0</w:t>
      </w:r>
      <w:r w:rsidR="0009650E" w:rsidRPr="0054506F">
        <w:rPr>
          <w:rFonts w:eastAsia="Calibri" w:cs="Arial"/>
          <w:bCs/>
          <w:iCs/>
        </w:rPr>
        <w:t>4</w:t>
      </w:r>
      <w:r w:rsidR="001C7CE4" w:rsidRPr="0054506F">
        <w:rPr>
          <w:rFonts w:eastAsia="Calibri" w:cs="Arial"/>
          <w:bCs/>
          <w:iCs/>
        </w:rPr>
        <w:t xml:space="preserve"> do </w:t>
      </w:r>
      <w:r w:rsidR="0009650E" w:rsidRPr="0054506F">
        <w:rPr>
          <w:rFonts w:eastAsia="Calibri" w:cs="Arial"/>
          <w:bCs/>
          <w:iCs/>
        </w:rPr>
        <w:t>0</w:t>
      </w:r>
      <w:r w:rsidR="001C7CE4" w:rsidRPr="0054506F">
        <w:rPr>
          <w:rFonts w:eastAsia="Calibri" w:cs="Arial"/>
          <w:bCs/>
          <w:iCs/>
        </w:rPr>
        <w:t>,</w:t>
      </w:r>
      <w:r w:rsidR="0009650E" w:rsidRPr="0054506F">
        <w:rPr>
          <w:rFonts w:eastAsia="Calibri" w:cs="Arial"/>
          <w:bCs/>
          <w:iCs/>
        </w:rPr>
        <w:t>36</w:t>
      </w:r>
      <w:r w:rsidR="001C7CE4" w:rsidRPr="0054506F">
        <w:rPr>
          <w:rFonts w:eastAsia="Calibri" w:cs="Arial"/>
          <w:bCs/>
          <w:iCs/>
        </w:rPr>
        <w:t xml:space="preserve"> mg/kg. Všechny vzorky doplňků stravy byly z pohledu platných limitů hodnoceny jako vyhovující.  </w:t>
      </w:r>
    </w:p>
    <w:p w:rsidR="005F78B0" w:rsidRPr="0054506F" w:rsidRDefault="005F78B0" w:rsidP="005F78B0">
      <w:pPr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54506F" w:rsidRPr="0054506F">
        <w:rPr>
          <w:rFonts w:cs="Arial"/>
          <w:b/>
          <w:sz w:val="18"/>
          <w:szCs w:val="18"/>
        </w:rPr>
        <w:t>135</w:t>
      </w:r>
      <w:r w:rsidRPr="0054506F">
        <w:rPr>
          <w:rFonts w:cs="Arial"/>
          <w:b/>
          <w:sz w:val="18"/>
          <w:szCs w:val="18"/>
        </w:rPr>
        <w:t>: Obsah chemických prvků</w:t>
      </w:r>
      <w:r w:rsidR="00537A96" w:rsidRPr="0054506F">
        <w:rPr>
          <w:rFonts w:cs="Arial"/>
          <w:b/>
          <w:sz w:val="18"/>
          <w:szCs w:val="18"/>
        </w:rPr>
        <w:t xml:space="preserve"> (Pb, Cd, Hg)</w:t>
      </w:r>
      <w:r w:rsidRPr="0054506F">
        <w:rPr>
          <w:rFonts w:cs="Arial"/>
          <w:b/>
          <w:sz w:val="18"/>
          <w:szCs w:val="18"/>
        </w:rPr>
        <w:t xml:space="preserve"> v doplňcích stravy</w:t>
      </w:r>
      <w:r w:rsidR="00CD092B" w:rsidRPr="0054506F">
        <w:rPr>
          <w:rFonts w:cs="Arial"/>
          <w:b/>
          <w:sz w:val="18"/>
          <w:szCs w:val="18"/>
        </w:rPr>
        <w:t xml:space="preserve"> </w:t>
      </w:r>
      <w:r w:rsidRPr="0054506F">
        <w:rPr>
          <w:rFonts w:cs="Arial"/>
          <w:sz w:val="18"/>
          <w:szCs w:val="18"/>
        </w:rPr>
        <w:t>(hodnoty v mg.kg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5389A" w:rsidRPr="0054506F" w:rsidTr="00B14FD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14FDA" w:rsidRPr="0054506F" w:rsidTr="00B14FDA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:rsidR="00B14FDA" w:rsidRPr="0054506F" w:rsidRDefault="00B14FDA" w:rsidP="00B14FDA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B14FDA" w:rsidRPr="0054506F" w:rsidTr="00B14FDA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:rsidR="00B14FDA" w:rsidRPr="0054506F" w:rsidRDefault="00B14FDA" w:rsidP="00B14FDA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0,57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0,57</w:t>
            </w:r>
          </w:p>
        </w:tc>
      </w:tr>
      <w:tr w:rsidR="00B14FDA" w:rsidRPr="0054506F" w:rsidTr="00B14FDA">
        <w:trPr>
          <w:trHeight w:val="255"/>
        </w:trPr>
        <w:tc>
          <w:tcPr>
            <w:tcW w:w="801" w:type="pct"/>
            <w:shd w:val="clear" w:color="auto" w:fill="auto"/>
            <w:noWrap/>
          </w:tcPr>
          <w:p w:rsidR="00B14FDA" w:rsidRPr="0054506F" w:rsidRDefault="00B14FDA" w:rsidP="00B14FDA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B14FDA" w:rsidRPr="0054506F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</w:tr>
    </w:tbl>
    <w:p w:rsidR="00C20CBE" w:rsidRPr="0054506F" w:rsidRDefault="00C20CBE" w:rsidP="00424585">
      <w:pPr>
        <w:pStyle w:val="Zkladntext3"/>
        <w:jc w:val="both"/>
        <w:rPr>
          <w:rFonts w:ascii="Arial" w:hAnsi="Arial" w:cs="Arial"/>
        </w:rPr>
      </w:pPr>
    </w:p>
    <w:p w:rsidR="00B14FDA" w:rsidRPr="00A82A88" w:rsidRDefault="00B14FDA" w:rsidP="00B14FDA">
      <w:pPr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54506F" w:rsidRPr="0054506F">
        <w:rPr>
          <w:rFonts w:cs="Arial"/>
          <w:b/>
          <w:sz w:val="18"/>
          <w:szCs w:val="18"/>
        </w:rPr>
        <w:t>136</w:t>
      </w:r>
      <w:r w:rsidRPr="0054506F">
        <w:rPr>
          <w:rFonts w:cs="Arial"/>
          <w:b/>
          <w:sz w:val="18"/>
          <w:szCs w:val="18"/>
        </w:rPr>
        <w:t xml:space="preserve">: Obsah </w:t>
      </w:r>
      <w:r>
        <w:rPr>
          <w:rFonts w:cs="Arial"/>
          <w:b/>
          <w:sz w:val="18"/>
          <w:szCs w:val="18"/>
        </w:rPr>
        <w:t xml:space="preserve">arzenu </w:t>
      </w:r>
      <w:r w:rsidRPr="00A82A88">
        <w:rPr>
          <w:rFonts w:cs="Arial"/>
          <w:b/>
          <w:sz w:val="18"/>
          <w:szCs w:val="18"/>
        </w:rPr>
        <w:t xml:space="preserve">v doplňcích stravy </w:t>
      </w:r>
      <w:r w:rsidRPr="00A82A88">
        <w:rPr>
          <w:rFonts w:cs="Arial"/>
          <w:sz w:val="18"/>
          <w:szCs w:val="18"/>
        </w:rPr>
        <w:t>(hodnoty v mg.kg</w:t>
      </w:r>
      <w:r w:rsidRPr="00A82A88">
        <w:rPr>
          <w:rFonts w:cs="Arial"/>
          <w:sz w:val="18"/>
          <w:szCs w:val="18"/>
          <w:vertAlign w:val="superscript"/>
        </w:rPr>
        <w:t>-1</w:t>
      </w:r>
      <w:r w:rsidRPr="00A82A8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B14FDA" w:rsidRPr="005F555D" w:rsidTr="00B14FD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:rsidR="00B14FDA" w:rsidRPr="005F555D" w:rsidRDefault="00B14FDA" w:rsidP="00537A96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14FDA" w:rsidRPr="00CB27AD" w:rsidTr="00B14FDA">
        <w:trPr>
          <w:trHeight w:val="255"/>
        </w:trPr>
        <w:tc>
          <w:tcPr>
            <w:tcW w:w="801" w:type="pct"/>
            <w:shd w:val="clear" w:color="auto" w:fill="auto"/>
            <w:noWrap/>
          </w:tcPr>
          <w:p w:rsidR="00B14FDA" w:rsidRPr="00CB27AD" w:rsidRDefault="00B14FDA" w:rsidP="00B14FD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0,3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0,3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</w:tr>
      <w:tr w:rsidR="00B14FDA" w:rsidRPr="00CB27AD" w:rsidTr="00B14FDA">
        <w:trPr>
          <w:trHeight w:val="255"/>
        </w:trPr>
        <w:tc>
          <w:tcPr>
            <w:tcW w:w="801" w:type="pct"/>
            <w:shd w:val="clear" w:color="auto" w:fill="auto"/>
            <w:noWrap/>
          </w:tcPr>
          <w:p w:rsidR="00B14FDA" w:rsidRPr="00CB27AD" w:rsidRDefault="00B14FDA" w:rsidP="00B14FD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FDA" w:rsidRPr="00B14FDA" w:rsidRDefault="00B14FDA" w:rsidP="00B14F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4FDA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</w:tbl>
    <w:p w:rsidR="00203E7E" w:rsidRDefault="00203E7E" w:rsidP="00E115E7">
      <w:pPr>
        <w:pStyle w:val="Zkladntext3"/>
        <w:spacing w:after="0" w:line="360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8E4A7F" w:rsidRPr="0054506F" w:rsidRDefault="00667494" w:rsidP="0054506F">
      <w:pPr>
        <w:pStyle w:val="Zkladntext3"/>
        <w:spacing w:after="0"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667494">
        <w:rPr>
          <w:rFonts w:ascii="Arial" w:hAnsi="Arial" w:cs="Arial"/>
          <w:b/>
          <w:i/>
          <w:sz w:val="22"/>
          <w:szCs w:val="22"/>
        </w:rPr>
        <w:t>Rezidua pesticidů</w:t>
      </w:r>
    </w:p>
    <w:p w:rsidR="0054506F" w:rsidRDefault="0054506F" w:rsidP="00F054C9">
      <w:pPr>
        <w:spacing w:line="360" w:lineRule="auto"/>
        <w:jc w:val="both"/>
        <w:rPr>
          <w:rFonts w:eastAsia="Calibri" w:cs="Arial"/>
          <w:bCs/>
          <w:iCs/>
          <w:color w:val="92D050"/>
        </w:rPr>
      </w:pPr>
    </w:p>
    <w:p w:rsidR="00E115E7" w:rsidRPr="0054506F" w:rsidRDefault="005F6C31" w:rsidP="00F054C9">
      <w:pPr>
        <w:spacing w:line="360" w:lineRule="auto"/>
        <w:jc w:val="both"/>
        <w:rPr>
          <w:rFonts w:eastAsia="Calibri" w:cs="Arial"/>
          <w:bCs/>
          <w:iCs/>
        </w:rPr>
      </w:pPr>
      <w:r w:rsidRPr="0054506F">
        <w:rPr>
          <w:rFonts w:eastAsia="Calibri" w:cs="Arial"/>
          <w:bCs/>
          <w:iCs/>
        </w:rPr>
        <w:t>U d</w:t>
      </w:r>
      <w:r w:rsidR="001C7CE4" w:rsidRPr="0054506F">
        <w:rPr>
          <w:rFonts w:eastAsia="Calibri" w:cs="Arial"/>
          <w:bCs/>
          <w:iCs/>
        </w:rPr>
        <w:t>oplňk</w:t>
      </w:r>
      <w:r w:rsidRPr="0054506F">
        <w:rPr>
          <w:rFonts w:eastAsia="Calibri" w:cs="Arial"/>
          <w:bCs/>
          <w:iCs/>
        </w:rPr>
        <w:t>ů</w:t>
      </w:r>
      <w:r w:rsidR="001C7CE4" w:rsidRPr="0054506F">
        <w:rPr>
          <w:rFonts w:eastAsia="Calibri" w:cs="Arial"/>
          <w:bCs/>
          <w:iCs/>
        </w:rPr>
        <w:t xml:space="preserve"> stravy</w:t>
      </w:r>
      <w:r w:rsidRPr="0054506F">
        <w:rPr>
          <w:rFonts w:eastAsia="Calibri" w:cs="Arial"/>
          <w:bCs/>
          <w:iCs/>
        </w:rPr>
        <w:t xml:space="preserve"> obsahující bylinné přípravky a extrakty z rostlin nebo doplňků stravy obsahující řasy</w:t>
      </w:r>
      <w:r w:rsidR="001C7CE4" w:rsidRPr="0054506F">
        <w:rPr>
          <w:rFonts w:eastAsia="Calibri" w:cs="Arial"/>
          <w:bCs/>
          <w:iCs/>
        </w:rPr>
        <w:t xml:space="preserve"> byl</w:t>
      </w:r>
      <w:r w:rsidRPr="0054506F">
        <w:rPr>
          <w:rFonts w:eastAsia="Calibri" w:cs="Arial"/>
          <w:bCs/>
          <w:iCs/>
        </w:rPr>
        <w:t>y</w:t>
      </w:r>
      <w:r w:rsidR="001C7CE4" w:rsidRPr="0054506F">
        <w:rPr>
          <w:rFonts w:eastAsia="Calibri" w:cs="Arial"/>
          <w:bCs/>
          <w:iCs/>
        </w:rPr>
        <w:t xml:space="preserve"> proveden</w:t>
      </w:r>
      <w:r w:rsidRPr="0054506F">
        <w:rPr>
          <w:rFonts w:eastAsia="Calibri" w:cs="Arial"/>
          <w:bCs/>
          <w:iCs/>
        </w:rPr>
        <w:t>y</w:t>
      </w:r>
      <w:r w:rsidR="001C7CE4" w:rsidRPr="0054506F">
        <w:rPr>
          <w:rFonts w:eastAsia="Calibri" w:cs="Arial"/>
          <w:bCs/>
          <w:iCs/>
        </w:rPr>
        <w:t xml:space="preserve"> analýzy na </w:t>
      </w:r>
      <w:r w:rsidRPr="0054506F">
        <w:rPr>
          <w:rFonts w:eastAsia="Calibri" w:cs="Arial"/>
          <w:bCs/>
          <w:iCs/>
        </w:rPr>
        <w:t xml:space="preserve">přítomnost reziduí </w:t>
      </w:r>
      <w:r w:rsidR="001C7CE4" w:rsidRPr="0054506F">
        <w:rPr>
          <w:rFonts w:eastAsia="Calibri" w:cs="Arial"/>
          <w:bCs/>
          <w:iCs/>
        </w:rPr>
        <w:t>pesticid</w:t>
      </w:r>
      <w:r w:rsidRPr="0054506F">
        <w:rPr>
          <w:rFonts w:eastAsia="Calibri" w:cs="Arial"/>
          <w:bCs/>
          <w:iCs/>
        </w:rPr>
        <w:t>ů. Ze </w:t>
      </w:r>
      <w:r w:rsidR="001C7CE4" w:rsidRPr="0054506F">
        <w:rPr>
          <w:rFonts w:eastAsia="Calibri" w:cs="Arial"/>
          <w:bCs/>
          <w:iCs/>
        </w:rPr>
        <w:t>7 vyšetřených vzorků byla rezidua pesticidů zaznamenána ve vzorku</w:t>
      </w:r>
      <w:r w:rsidR="007F4F94" w:rsidRPr="0054506F">
        <w:rPr>
          <w:rFonts w:eastAsia="Calibri" w:cs="Arial"/>
          <w:bCs/>
          <w:iCs/>
        </w:rPr>
        <w:t xml:space="preserve"> doplňku stravy na bázi sušených bylin.</w:t>
      </w:r>
      <w:r w:rsidR="001C7CE4" w:rsidRPr="0054506F">
        <w:rPr>
          <w:rFonts w:eastAsia="Calibri" w:cs="Arial"/>
          <w:bCs/>
          <w:iCs/>
        </w:rPr>
        <w:t xml:space="preserve"> Zjištěné množství pesticidních látek v doplň</w:t>
      </w:r>
      <w:r w:rsidR="007F4F94" w:rsidRPr="0054506F">
        <w:rPr>
          <w:rFonts w:eastAsia="Calibri" w:cs="Arial"/>
          <w:bCs/>
          <w:iCs/>
        </w:rPr>
        <w:t>ku</w:t>
      </w:r>
      <w:r w:rsidR="001C7CE4" w:rsidRPr="0054506F">
        <w:rPr>
          <w:rFonts w:eastAsia="Calibri" w:cs="Arial"/>
          <w:bCs/>
          <w:iCs/>
        </w:rPr>
        <w:t xml:space="preserve"> stravy nepřekročilo</w:t>
      </w:r>
      <w:r w:rsidR="007F4F94" w:rsidRPr="0054506F">
        <w:rPr>
          <w:rFonts w:eastAsia="Calibri" w:cs="Arial"/>
          <w:bCs/>
          <w:iCs/>
        </w:rPr>
        <w:t xml:space="preserve"> MRL</w:t>
      </w:r>
      <w:r w:rsidR="001C7CE4" w:rsidRPr="0054506F">
        <w:rPr>
          <w:rFonts w:eastAsia="Calibri" w:cs="Arial"/>
          <w:bCs/>
          <w:iCs/>
        </w:rPr>
        <w:t xml:space="preserve">.  </w:t>
      </w:r>
    </w:p>
    <w:p w:rsidR="00CD092B" w:rsidRPr="0054506F" w:rsidRDefault="00667494" w:rsidP="00667494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54506F">
        <w:rPr>
          <w:rFonts w:ascii="Arial" w:hAnsi="Arial" w:cs="Arial"/>
          <w:bCs w:val="0"/>
          <w:i w:val="0"/>
          <w:iCs w:val="0"/>
          <w:sz w:val="18"/>
          <w:szCs w:val="18"/>
          <w:lang w:eastAsia="en-US"/>
        </w:rPr>
        <w:t>Tabulka</w:t>
      </w:r>
      <w:r w:rsidR="0054506F">
        <w:rPr>
          <w:rFonts w:ascii="Arial" w:hAnsi="Arial" w:cs="Arial"/>
          <w:bCs w:val="0"/>
          <w:i w:val="0"/>
          <w:iCs w:val="0"/>
          <w:sz w:val="18"/>
          <w:szCs w:val="18"/>
          <w:lang w:eastAsia="en-US"/>
        </w:rPr>
        <w:t xml:space="preserve"> 137</w:t>
      </w:r>
      <w:r w:rsidRPr="0054506F">
        <w:rPr>
          <w:rFonts w:ascii="Arial" w:hAnsi="Arial" w:cs="Arial"/>
          <w:bCs w:val="0"/>
          <w:i w:val="0"/>
          <w:iCs w:val="0"/>
          <w:sz w:val="18"/>
          <w:szCs w:val="18"/>
          <w:lang w:eastAsia="en-US"/>
        </w:rPr>
        <w:t>:</w:t>
      </w:r>
      <w:r w:rsidR="00CD092B" w:rsidRPr="0054506F">
        <w:rPr>
          <w:rFonts w:cs="Arial"/>
          <w:b w:val="0"/>
          <w:sz w:val="18"/>
          <w:szCs w:val="18"/>
        </w:rPr>
        <w:t xml:space="preserve"> </w:t>
      </w:r>
      <w:r w:rsidRPr="0054506F">
        <w:rPr>
          <w:rFonts w:ascii="Arial" w:hAnsi="Arial" w:cs="Arial"/>
          <w:i w:val="0"/>
          <w:sz w:val="18"/>
          <w:szCs w:val="18"/>
        </w:rPr>
        <w:t>Zjištěné nálezy reziduí pesticidů v doplňcích stravy</w:t>
      </w:r>
      <w:r w:rsidRPr="0054506F">
        <w:rPr>
          <w:rFonts w:ascii="Arial" w:hAnsi="Arial" w:cs="Arial"/>
          <w:b w:val="0"/>
          <w:i w:val="0"/>
          <w:sz w:val="18"/>
          <w:szCs w:val="18"/>
        </w:rPr>
        <w:t xml:space="preserve"> (hodnoty v mg.kg</w:t>
      </w:r>
      <w:r w:rsidRPr="0054506F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54506F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17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356"/>
        <w:gridCol w:w="558"/>
        <w:gridCol w:w="739"/>
        <w:gridCol w:w="432"/>
        <w:gridCol w:w="569"/>
        <w:gridCol w:w="723"/>
        <w:gridCol w:w="741"/>
        <w:gridCol w:w="721"/>
        <w:gridCol w:w="466"/>
        <w:gridCol w:w="586"/>
      </w:tblGrid>
      <w:tr w:rsidR="00C20CBE" w:rsidRPr="0054506F" w:rsidTr="00DD6480">
        <w:trPr>
          <w:trHeight w:val="300"/>
          <w:tblHeader/>
        </w:trPr>
        <w:tc>
          <w:tcPr>
            <w:tcW w:w="185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190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298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31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6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49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1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D6480" w:rsidRPr="003B0491" w:rsidTr="00DD6480">
        <w:trPr>
          <w:trHeight w:val="300"/>
        </w:trPr>
        <w:tc>
          <w:tcPr>
            <w:tcW w:w="185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2,4-dichlorfenoxyoctová kyselina (2,4-D)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  <w:tr w:rsidR="00DD6480" w:rsidRPr="003B0491" w:rsidTr="00DD6480">
        <w:trPr>
          <w:trHeight w:val="300"/>
        </w:trPr>
        <w:tc>
          <w:tcPr>
            <w:tcW w:w="185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2,4-dichlorfenoxyoctová kyselina (suma 2,4-D a 2,4-D metylesteru vyjádřená jako 2,4-D)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  <w:tr w:rsidR="00DD6480" w:rsidRPr="003B0491" w:rsidTr="00DD6480">
        <w:trPr>
          <w:trHeight w:val="300"/>
        </w:trPr>
        <w:tc>
          <w:tcPr>
            <w:tcW w:w="185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carbendazim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0,024</w:t>
            </w:r>
          </w:p>
        </w:tc>
      </w:tr>
      <w:tr w:rsidR="00DD6480" w:rsidRPr="003B0491" w:rsidTr="00DD6480">
        <w:trPr>
          <w:trHeight w:val="300"/>
        </w:trPr>
        <w:tc>
          <w:tcPr>
            <w:tcW w:w="185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carbendazim a benomyl (suma benomylu a carbendazimu vyjádřená jako carbendazim)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0,024</w:t>
            </w:r>
          </w:p>
        </w:tc>
      </w:tr>
      <w:tr w:rsidR="00DD6480" w:rsidRPr="003B0491" w:rsidTr="00DD6480">
        <w:trPr>
          <w:trHeight w:val="300"/>
        </w:trPr>
        <w:tc>
          <w:tcPr>
            <w:tcW w:w="185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dichlorprop (včetně dichlorpropu-P)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0,021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0,021</w:t>
            </w:r>
          </w:p>
        </w:tc>
      </w:tr>
      <w:tr w:rsidR="00DD6480" w:rsidRPr="003B0491" w:rsidTr="00DD6480">
        <w:trPr>
          <w:trHeight w:val="300"/>
        </w:trPr>
        <w:tc>
          <w:tcPr>
            <w:tcW w:w="185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fipronil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0,0006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E5389A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</w:tr>
      <w:tr w:rsidR="00DD6480" w:rsidRPr="00472EC8" w:rsidTr="00DD6480">
        <w:trPr>
          <w:trHeight w:val="300"/>
        </w:trPr>
        <w:tc>
          <w:tcPr>
            <w:tcW w:w="185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fipronil (suma fipronilu a fipronil sulfonu (MB46136) vyjádřená jako fipronil)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0,0006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DD6480" w:rsidRPr="00DD6480" w:rsidRDefault="00DD6480" w:rsidP="00DD64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D6480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</w:tr>
    </w:tbl>
    <w:p w:rsidR="00DD6480" w:rsidRDefault="00DD6480" w:rsidP="00867D4B">
      <w:pPr>
        <w:rPr>
          <w:rFonts w:cs="Arial"/>
          <w:b/>
        </w:rPr>
      </w:pPr>
    </w:p>
    <w:p w:rsidR="00867D4B" w:rsidRDefault="00867D4B" w:rsidP="00867D4B">
      <w:pPr>
        <w:rPr>
          <w:rFonts w:cs="Arial"/>
          <w:b/>
        </w:rPr>
      </w:pPr>
      <w:r w:rsidRPr="00801468">
        <w:rPr>
          <w:rFonts w:cs="Arial"/>
          <w:b/>
        </w:rPr>
        <w:t>2.1</w:t>
      </w:r>
      <w:r>
        <w:rPr>
          <w:rFonts w:cs="Arial"/>
          <w:b/>
        </w:rPr>
        <w:t>4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 xml:space="preserve"> Med</w:t>
      </w:r>
    </w:p>
    <w:p w:rsidR="00867D4B" w:rsidRDefault="00867D4B" w:rsidP="00A44429">
      <w:pPr>
        <w:rPr>
          <w:rFonts w:cs="Arial"/>
          <w:b/>
        </w:rPr>
      </w:pPr>
    </w:p>
    <w:p w:rsidR="005B5A8B" w:rsidRPr="0054506F" w:rsidRDefault="00B7067E" w:rsidP="0054506F">
      <w:pPr>
        <w:spacing w:line="360" w:lineRule="auto"/>
        <w:jc w:val="both"/>
        <w:rPr>
          <w:rFonts w:cs="Arial"/>
        </w:rPr>
      </w:pPr>
      <w:r w:rsidRPr="0054506F">
        <w:rPr>
          <w:rFonts w:cs="Arial"/>
        </w:rPr>
        <w:t>P</w:t>
      </w:r>
      <w:r w:rsidR="005B5A8B" w:rsidRPr="0054506F">
        <w:rPr>
          <w:rFonts w:cs="Arial"/>
        </w:rPr>
        <w:t>yrolizidinov</w:t>
      </w:r>
      <w:r w:rsidRPr="0054506F">
        <w:rPr>
          <w:rFonts w:cs="Arial"/>
        </w:rPr>
        <w:t>é</w:t>
      </w:r>
      <w:r w:rsidR="005B5A8B" w:rsidRPr="0054506F">
        <w:rPr>
          <w:rFonts w:cs="Arial"/>
        </w:rPr>
        <w:t xml:space="preserve"> alkaloid</w:t>
      </w:r>
      <w:r w:rsidRPr="0054506F">
        <w:rPr>
          <w:rFonts w:cs="Arial"/>
        </w:rPr>
        <w:t>y</w:t>
      </w:r>
      <w:r w:rsidR="005B5A8B" w:rsidRPr="0054506F">
        <w:rPr>
          <w:rFonts w:cs="Arial"/>
        </w:rPr>
        <w:t xml:space="preserve"> </w:t>
      </w:r>
      <w:r w:rsidRPr="0054506F">
        <w:rPr>
          <w:rFonts w:cs="Arial"/>
        </w:rPr>
        <w:t xml:space="preserve">jsou </w:t>
      </w:r>
      <w:r w:rsidR="005B5A8B" w:rsidRPr="0054506F">
        <w:rPr>
          <w:rFonts w:cs="Arial"/>
        </w:rPr>
        <w:t>přirozeně se vyskytující látky</w:t>
      </w:r>
      <w:r w:rsidR="004F4B37" w:rsidRPr="0054506F">
        <w:rPr>
          <w:rFonts w:cs="Arial"/>
        </w:rPr>
        <w:t xml:space="preserve"> v různých druzích rostlin</w:t>
      </w:r>
      <w:r w:rsidR="005B5A8B" w:rsidRPr="0054506F">
        <w:rPr>
          <w:rFonts w:cs="Arial"/>
        </w:rPr>
        <w:t xml:space="preserve"> </w:t>
      </w:r>
      <w:r w:rsidRPr="0054506F">
        <w:rPr>
          <w:rFonts w:cs="Arial"/>
        </w:rPr>
        <w:t xml:space="preserve">včetně </w:t>
      </w:r>
      <w:r w:rsidR="005B5A8B" w:rsidRPr="0054506F">
        <w:rPr>
          <w:rFonts w:cs="Arial"/>
        </w:rPr>
        <w:t>medonosn</w:t>
      </w:r>
      <w:r w:rsidRPr="0054506F">
        <w:rPr>
          <w:rFonts w:cs="Arial"/>
        </w:rPr>
        <w:t>ých</w:t>
      </w:r>
      <w:r w:rsidR="005B5A8B" w:rsidRPr="0054506F">
        <w:rPr>
          <w:rFonts w:cs="Arial"/>
        </w:rPr>
        <w:t xml:space="preserve">, </w:t>
      </w:r>
      <w:r w:rsidRPr="0054506F">
        <w:rPr>
          <w:rFonts w:cs="Arial"/>
        </w:rPr>
        <w:t xml:space="preserve">kde </w:t>
      </w:r>
      <w:r w:rsidR="005B5A8B" w:rsidRPr="0054506F">
        <w:rPr>
          <w:rFonts w:cs="Arial"/>
        </w:rPr>
        <w:t xml:space="preserve">může dojít k přenosu pyrolizidinových alkaloidů do medu. </w:t>
      </w:r>
      <w:r w:rsidR="00757B80" w:rsidRPr="0054506F">
        <w:rPr>
          <w:rFonts w:cs="Arial"/>
        </w:rPr>
        <w:t>T</w:t>
      </w:r>
      <w:r w:rsidRPr="0054506F">
        <w:rPr>
          <w:rFonts w:cs="Arial"/>
        </w:rPr>
        <w:t>uzemsk</w:t>
      </w:r>
      <w:r w:rsidR="00757B80" w:rsidRPr="0054506F">
        <w:rPr>
          <w:rFonts w:cs="Arial"/>
        </w:rPr>
        <w:t>é</w:t>
      </w:r>
      <w:r w:rsidRPr="0054506F">
        <w:rPr>
          <w:rFonts w:cs="Arial"/>
        </w:rPr>
        <w:t xml:space="preserve"> med</w:t>
      </w:r>
      <w:r w:rsidR="00757B80" w:rsidRPr="0054506F">
        <w:rPr>
          <w:rFonts w:cs="Arial"/>
        </w:rPr>
        <w:t>y</w:t>
      </w:r>
      <w:r w:rsidRPr="0054506F">
        <w:rPr>
          <w:rFonts w:cs="Arial"/>
        </w:rPr>
        <w:t xml:space="preserve"> </w:t>
      </w:r>
      <w:r w:rsidR="004F4B37" w:rsidRPr="0054506F">
        <w:rPr>
          <w:rFonts w:cs="Arial"/>
        </w:rPr>
        <w:t>byly</w:t>
      </w:r>
      <w:r w:rsidR="00757B80" w:rsidRPr="0054506F">
        <w:rPr>
          <w:rFonts w:cs="Arial"/>
        </w:rPr>
        <w:t xml:space="preserve"> odebrány na stanovení </w:t>
      </w:r>
      <w:r w:rsidR="004F4B37" w:rsidRPr="0054506F">
        <w:rPr>
          <w:rFonts w:cs="Arial"/>
        </w:rPr>
        <w:t>pyrolizidinových alkaloidů</w:t>
      </w:r>
      <w:r w:rsidR="00757B80" w:rsidRPr="0054506F">
        <w:rPr>
          <w:rFonts w:cs="Arial"/>
        </w:rPr>
        <w:t>,</w:t>
      </w:r>
      <w:r w:rsidR="004F4B37" w:rsidRPr="0054506F">
        <w:rPr>
          <w:rFonts w:cs="Arial"/>
        </w:rPr>
        <w:t xml:space="preserve"> </w:t>
      </w:r>
      <w:r w:rsidR="00757B80" w:rsidRPr="0054506F">
        <w:rPr>
          <w:rFonts w:cs="Arial"/>
        </w:rPr>
        <w:t xml:space="preserve">přítomnost však nebyla </w:t>
      </w:r>
      <w:r w:rsidR="004F4B37" w:rsidRPr="0054506F">
        <w:rPr>
          <w:rFonts w:cs="Arial"/>
        </w:rPr>
        <w:t>prokázána.</w:t>
      </w:r>
    </w:p>
    <w:p w:rsidR="005B5A8B" w:rsidRPr="0054506F" w:rsidRDefault="005B5A8B" w:rsidP="00867D4B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867D4B" w:rsidRPr="0054506F" w:rsidRDefault="00867D4B" w:rsidP="00867D4B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>Tabulka</w:t>
      </w:r>
      <w:r w:rsidR="0054506F">
        <w:rPr>
          <w:rFonts w:cs="Arial"/>
          <w:b/>
          <w:sz w:val="18"/>
          <w:szCs w:val="18"/>
        </w:rPr>
        <w:t xml:space="preserve"> 138</w:t>
      </w:r>
      <w:r w:rsidRPr="0054506F">
        <w:rPr>
          <w:rFonts w:cs="Arial"/>
          <w:b/>
          <w:sz w:val="18"/>
          <w:szCs w:val="18"/>
        </w:rPr>
        <w:t xml:space="preserve">: Obsah pyrolizidinových alkaloidů v medu </w:t>
      </w:r>
      <w:r w:rsidR="004F6517" w:rsidRPr="0054506F">
        <w:rPr>
          <w:rFonts w:cs="Arial"/>
          <w:sz w:val="18"/>
          <w:szCs w:val="18"/>
        </w:rPr>
        <w:t>(</w:t>
      </w:r>
      <w:r w:rsidR="004F6517" w:rsidRPr="0054506F">
        <w:rPr>
          <w:sz w:val="18"/>
          <w:szCs w:val="18"/>
        </w:rPr>
        <w:t xml:space="preserve">hodnoty </w:t>
      </w:r>
      <w:r w:rsidRPr="0054506F">
        <w:rPr>
          <w:rFonts w:cs="Arial"/>
          <w:sz w:val="18"/>
          <w:szCs w:val="18"/>
        </w:rPr>
        <w:sym w:font="Symbol" w:char="F06D"/>
      </w:r>
      <w:r w:rsidRPr="0054506F">
        <w:rPr>
          <w:rFonts w:cs="Arial"/>
          <w:sz w:val="18"/>
          <w:szCs w:val="18"/>
        </w:rPr>
        <w:t>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 xml:space="preserve">) 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8"/>
        <w:gridCol w:w="685"/>
        <w:gridCol w:w="685"/>
        <w:gridCol w:w="685"/>
        <w:gridCol w:w="686"/>
        <w:gridCol w:w="686"/>
        <w:gridCol w:w="742"/>
        <w:gridCol w:w="762"/>
        <w:gridCol w:w="713"/>
        <w:gridCol w:w="686"/>
        <w:gridCol w:w="676"/>
      </w:tblGrid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echimidin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echimidin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europin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europin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lastRenderedPageBreak/>
              <w:t>heliotrin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heliotrin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intermedin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intermedin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lasiokarpin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lasiokarpin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lykopsamin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lykopsamin-N-oxid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retrorsin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retrorsin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senecifylin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senecifylin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senecionin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senecionin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senecivernin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senecivernin N-oxid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F6517" w:rsidRPr="0054506F" w:rsidTr="00292618">
        <w:trPr>
          <w:trHeight w:val="255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senkirkin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4F6517" w:rsidRPr="0054506F" w:rsidRDefault="004F6517" w:rsidP="004F651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115E7" w:rsidRPr="0054506F" w:rsidRDefault="00E115E7" w:rsidP="00DB4F9B">
      <w:pPr>
        <w:rPr>
          <w:rFonts w:cs="Arial"/>
          <w:b/>
        </w:rPr>
      </w:pPr>
    </w:p>
    <w:p w:rsidR="00DB4F9B" w:rsidRPr="0054506F" w:rsidRDefault="00DB4F9B" w:rsidP="00DB4F9B">
      <w:pPr>
        <w:rPr>
          <w:rFonts w:cs="Arial"/>
          <w:b/>
        </w:rPr>
      </w:pPr>
      <w:r w:rsidRPr="0054506F">
        <w:rPr>
          <w:rFonts w:cs="Arial"/>
          <w:b/>
        </w:rPr>
        <w:t>2.15.  Čokoláda, kakao</w:t>
      </w:r>
    </w:p>
    <w:p w:rsidR="00DB4F9B" w:rsidRPr="0054506F" w:rsidRDefault="00DB4F9B" w:rsidP="00A44429">
      <w:pPr>
        <w:rPr>
          <w:rFonts w:cs="Arial"/>
          <w:b/>
        </w:rPr>
      </w:pPr>
    </w:p>
    <w:p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t>Chemické prvky</w:t>
      </w:r>
    </w:p>
    <w:p w:rsidR="00DB4F9B" w:rsidRPr="0054506F" w:rsidRDefault="00DB4F9B" w:rsidP="00A44429">
      <w:pPr>
        <w:rPr>
          <w:rFonts w:cs="Arial"/>
          <w:b/>
        </w:rPr>
      </w:pPr>
    </w:p>
    <w:p w:rsidR="00757B80" w:rsidRPr="0054506F" w:rsidRDefault="00757B80" w:rsidP="00F054C9">
      <w:pPr>
        <w:spacing w:line="360" w:lineRule="auto"/>
        <w:jc w:val="both"/>
        <w:rPr>
          <w:rFonts w:cs="Arial"/>
        </w:rPr>
      </w:pPr>
      <w:r w:rsidRPr="0054506F">
        <w:rPr>
          <w:rFonts w:cs="Arial"/>
        </w:rPr>
        <w:t>Ve vzorcích</w:t>
      </w:r>
      <w:r w:rsidR="00331A67" w:rsidRPr="0054506F">
        <w:rPr>
          <w:rFonts w:cs="Arial"/>
        </w:rPr>
        <w:t xml:space="preserve"> čokolády a kakaovém prášku byla sledována přítomnost kadmia. Byly zaznamenány pozitivní nálezy jak v čokoládě,  tak i v kakaovém prášku, avšak ML stanovený nařízením Komise (ES) č. 1881/2006 nebyl překročený.</w:t>
      </w:r>
    </w:p>
    <w:p w:rsidR="0054506F" w:rsidRDefault="0054506F" w:rsidP="00DB4F9B">
      <w:pPr>
        <w:jc w:val="both"/>
        <w:rPr>
          <w:rFonts w:cs="Arial"/>
          <w:b/>
          <w:sz w:val="18"/>
          <w:szCs w:val="18"/>
        </w:rPr>
      </w:pPr>
    </w:p>
    <w:p w:rsidR="00DB4F9B" w:rsidRPr="0054506F" w:rsidRDefault="00DB4F9B" w:rsidP="00DB4F9B">
      <w:pPr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54506F">
        <w:rPr>
          <w:rFonts w:cs="Arial"/>
          <w:b/>
          <w:sz w:val="18"/>
          <w:szCs w:val="18"/>
        </w:rPr>
        <w:t>140</w:t>
      </w:r>
      <w:r w:rsidRPr="0054506F">
        <w:rPr>
          <w:rFonts w:cs="Arial"/>
          <w:b/>
          <w:sz w:val="18"/>
          <w:szCs w:val="18"/>
        </w:rPr>
        <w:t xml:space="preserve">: Obsah chemických prvků </w:t>
      </w:r>
      <w:r w:rsidRPr="0054506F">
        <w:rPr>
          <w:b/>
          <w:sz w:val="18"/>
          <w:szCs w:val="18"/>
        </w:rPr>
        <w:t>v čokoládě</w:t>
      </w:r>
      <w:r w:rsidRPr="0054506F">
        <w:rPr>
          <w:sz w:val="18"/>
          <w:szCs w:val="18"/>
        </w:rPr>
        <w:t xml:space="preserve"> </w:t>
      </w:r>
      <w:r w:rsidRPr="0054506F">
        <w:rPr>
          <w:rFonts w:cs="Arial"/>
          <w:sz w:val="18"/>
          <w:szCs w:val="18"/>
        </w:rPr>
        <w:t>(hodnoty v mg.kg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DB4F9B" w:rsidRPr="0054506F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4506F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</w:tbl>
    <w:p w:rsidR="00DB4F9B" w:rsidRPr="0054506F" w:rsidRDefault="00DB4F9B" w:rsidP="00A44429">
      <w:pPr>
        <w:rPr>
          <w:rFonts w:cs="Arial"/>
          <w:b/>
        </w:rPr>
      </w:pPr>
    </w:p>
    <w:p w:rsidR="00DB4F9B" w:rsidRPr="0054506F" w:rsidRDefault="00DB4F9B" w:rsidP="00DB4F9B">
      <w:pPr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54506F">
        <w:rPr>
          <w:rFonts w:cs="Arial"/>
          <w:b/>
          <w:sz w:val="18"/>
          <w:szCs w:val="18"/>
        </w:rPr>
        <w:t>141</w:t>
      </w:r>
      <w:r w:rsidRPr="0054506F">
        <w:rPr>
          <w:rFonts w:cs="Arial"/>
          <w:b/>
          <w:sz w:val="18"/>
          <w:szCs w:val="18"/>
        </w:rPr>
        <w:t xml:space="preserve">: Obsah chemických prvků </w:t>
      </w:r>
      <w:r w:rsidRPr="0054506F">
        <w:rPr>
          <w:b/>
          <w:sz w:val="18"/>
          <w:szCs w:val="18"/>
        </w:rPr>
        <w:t>v kakau</w:t>
      </w:r>
      <w:r w:rsidRPr="0054506F">
        <w:rPr>
          <w:sz w:val="18"/>
          <w:szCs w:val="18"/>
        </w:rPr>
        <w:t xml:space="preserve"> </w:t>
      </w:r>
      <w:r w:rsidRPr="0054506F">
        <w:rPr>
          <w:rFonts w:cs="Arial"/>
          <w:sz w:val="18"/>
          <w:szCs w:val="18"/>
        </w:rPr>
        <w:t>(hodnoty v mg.kg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DB4F9B" w:rsidRPr="0054506F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4506F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81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435" w:type="pct"/>
            <w:shd w:val="clear" w:color="auto" w:fill="auto"/>
            <w:noWrap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</w:tr>
    </w:tbl>
    <w:p w:rsidR="00DB4F9B" w:rsidRPr="0054506F" w:rsidRDefault="00DB4F9B" w:rsidP="00DB4F9B">
      <w:pPr>
        <w:jc w:val="both"/>
        <w:rPr>
          <w:b/>
          <w:i/>
        </w:rPr>
      </w:pPr>
    </w:p>
    <w:p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t>Mykotoxiny</w:t>
      </w:r>
    </w:p>
    <w:p w:rsidR="00331A67" w:rsidRPr="0054506F" w:rsidRDefault="00331A67" w:rsidP="00DB4F9B">
      <w:pPr>
        <w:jc w:val="both"/>
        <w:rPr>
          <w:b/>
          <w:i/>
        </w:rPr>
      </w:pPr>
    </w:p>
    <w:p w:rsidR="00331A67" w:rsidRPr="0054506F" w:rsidRDefault="00F73E58" w:rsidP="00F73E58">
      <w:pPr>
        <w:spacing w:line="360" w:lineRule="auto"/>
        <w:jc w:val="both"/>
        <w:rPr>
          <w:rFonts w:cs="Arial"/>
        </w:rPr>
      </w:pPr>
      <w:r w:rsidRPr="0054506F">
        <w:rPr>
          <w:rFonts w:cs="Arial"/>
        </w:rPr>
        <w:t xml:space="preserve">V kakaovém prášku byly provedeny rozbory na stanovení aflatoxinů a ochratoxinu A. Ochratoxin A byl sledován rovněž v kakaových bobech. </w:t>
      </w:r>
      <w:r w:rsidR="00DA0BC0">
        <w:rPr>
          <w:rFonts w:cs="Arial"/>
        </w:rPr>
        <w:t>Pouze ve</w:t>
      </w:r>
      <w:r w:rsidRPr="0054506F">
        <w:rPr>
          <w:rFonts w:cs="Arial"/>
        </w:rPr>
        <w:t xml:space="preserve">  vzorku kakaa byla zjištěna přítomnost aflatoxinu </w:t>
      </w:r>
      <w:r w:rsidR="00DA0BC0">
        <w:rPr>
          <w:rFonts w:cs="Arial"/>
        </w:rPr>
        <w:t>B1.</w:t>
      </w:r>
      <w:r w:rsidRPr="0054506F">
        <w:rPr>
          <w:rFonts w:cs="Arial"/>
        </w:rPr>
        <w:t xml:space="preserve"> </w:t>
      </w:r>
    </w:p>
    <w:p w:rsidR="00DB4F9B" w:rsidRPr="0054506F" w:rsidRDefault="00DB4F9B" w:rsidP="00DB4F9B">
      <w:pPr>
        <w:pStyle w:val="Nadpis1"/>
        <w:rPr>
          <w:b w:val="0"/>
          <w:sz w:val="18"/>
          <w:szCs w:val="18"/>
        </w:rPr>
      </w:pPr>
      <w:r w:rsidRPr="0054506F">
        <w:rPr>
          <w:sz w:val="18"/>
          <w:szCs w:val="18"/>
        </w:rPr>
        <w:t xml:space="preserve">Tabulka </w:t>
      </w:r>
      <w:r w:rsidR="0054506F">
        <w:rPr>
          <w:sz w:val="18"/>
          <w:szCs w:val="18"/>
        </w:rPr>
        <w:t>142</w:t>
      </w:r>
      <w:r w:rsidRPr="0054506F">
        <w:rPr>
          <w:sz w:val="18"/>
          <w:szCs w:val="18"/>
        </w:rPr>
        <w:t>: Obsah aflatoxinů B1, B2,G1,G2 v </w:t>
      </w:r>
      <w:r w:rsidR="00635ECD" w:rsidRPr="0054506F">
        <w:rPr>
          <w:sz w:val="18"/>
          <w:szCs w:val="18"/>
        </w:rPr>
        <w:t>kakau</w:t>
      </w:r>
      <w:r w:rsidRPr="0054506F">
        <w:rPr>
          <w:sz w:val="18"/>
          <w:szCs w:val="18"/>
        </w:rPr>
        <w:t xml:space="preserve"> </w:t>
      </w:r>
      <w:r w:rsidRPr="0054506F">
        <w:rPr>
          <w:b w:val="0"/>
          <w:sz w:val="18"/>
          <w:szCs w:val="18"/>
        </w:rPr>
        <w:t>(hodnoty v </w:t>
      </w:r>
      <w:r w:rsidRPr="0054506F">
        <w:rPr>
          <w:b w:val="0"/>
          <w:sz w:val="18"/>
          <w:szCs w:val="18"/>
        </w:rPr>
        <w:sym w:font="Symbol" w:char="F06D"/>
      </w:r>
      <w:r w:rsidRPr="0054506F">
        <w:rPr>
          <w:b w:val="0"/>
          <w:sz w:val="18"/>
          <w:szCs w:val="18"/>
        </w:rPr>
        <w:t>g.kg</w:t>
      </w:r>
      <w:r w:rsidRPr="0054506F">
        <w:rPr>
          <w:b w:val="0"/>
          <w:sz w:val="18"/>
          <w:szCs w:val="18"/>
          <w:vertAlign w:val="superscript"/>
        </w:rPr>
        <w:t>-1</w:t>
      </w:r>
      <w:r w:rsidRPr="0054506F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9"/>
        <w:gridCol w:w="637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DB4F9B" w:rsidRPr="0054506F" w:rsidTr="00F73E58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73E58" w:rsidRPr="0054506F" w:rsidTr="00F73E58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392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  <w:tr w:rsidR="00F73E58" w:rsidRPr="0054506F" w:rsidTr="00F73E58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73E58" w:rsidRPr="0054506F" w:rsidTr="00F73E58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73E58" w:rsidRPr="0054506F" w:rsidTr="00F73E58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73E58" w:rsidRPr="0054506F" w:rsidTr="00F73E58">
        <w:trPr>
          <w:trHeight w:val="255"/>
        </w:trPr>
        <w:tc>
          <w:tcPr>
            <w:tcW w:w="1350" w:type="pct"/>
            <w:shd w:val="clear" w:color="auto" w:fill="auto"/>
            <w:noWrap/>
          </w:tcPr>
          <w:p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392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</w:tbl>
    <w:p w:rsidR="0054506F" w:rsidRDefault="0054506F" w:rsidP="00635ECD">
      <w:pPr>
        <w:pStyle w:val="Nadpis1"/>
        <w:rPr>
          <w:sz w:val="18"/>
          <w:szCs w:val="18"/>
        </w:rPr>
      </w:pPr>
    </w:p>
    <w:p w:rsidR="00635ECD" w:rsidRPr="0054506F" w:rsidRDefault="00635ECD" w:rsidP="00635ECD">
      <w:pPr>
        <w:pStyle w:val="Nadpis1"/>
        <w:rPr>
          <w:b w:val="0"/>
          <w:sz w:val="18"/>
          <w:szCs w:val="18"/>
        </w:rPr>
      </w:pPr>
      <w:r w:rsidRPr="0054506F">
        <w:rPr>
          <w:sz w:val="18"/>
          <w:szCs w:val="18"/>
        </w:rPr>
        <w:t xml:space="preserve">Tabulka </w:t>
      </w:r>
      <w:r w:rsidR="0054506F">
        <w:rPr>
          <w:sz w:val="18"/>
          <w:szCs w:val="18"/>
        </w:rPr>
        <w:t>143</w:t>
      </w:r>
      <w:r w:rsidRPr="0054506F">
        <w:rPr>
          <w:sz w:val="18"/>
          <w:szCs w:val="18"/>
        </w:rPr>
        <w:t xml:space="preserve">: Obsah ochratoxinu A v kakau </w:t>
      </w:r>
      <w:r w:rsidRPr="0054506F">
        <w:rPr>
          <w:b w:val="0"/>
          <w:sz w:val="18"/>
          <w:szCs w:val="18"/>
        </w:rPr>
        <w:t>(hodnoty v </w:t>
      </w:r>
      <w:r w:rsidRPr="0054506F">
        <w:rPr>
          <w:b w:val="0"/>
          <w:sz w:val="18"/>
          <w:szCs w:val="18"/>
        </w:rPr>
        <w:sym w:font="Symbol" w:char="F06D"/>
      </w:r>
      <w:r w:rsidRPr="0054506F">
        <w:rPr>
          <w:b w:val="0"/>
          <w:sz w:val="18"/>
          <w:szCs w:val="18"/>
        </w:rPr>
        <w:t>g.kg</w:t>
      </w:r>
      <w:r w:rsidRPr="0054506F">
        <w:rPr>
          <w:b w:val="0"/>
          <w:sz w:val="18"/>
          <w:szCs w:val="18"/>
          <w:vertAlign w:val="superscript"/>
        </w:rPr>
        <w:t>-1</w:t>
      </w:r>
      <w:r w:rsidRPr="0054506F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9"/>
        <w:gridCol w:w="637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54506F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54506F" w:rsidTr="00635ECD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35ECD" w:rsidRPr="00DA3ED9" w:rsidRDefault="00635ECD" w:rsidP="00635ECD">
      <w:pPr>
        <w:pStyle w:val="Nadpis1"/>
        <w:rPr>
          <w:b w:val="0"/>
          <w:sz w:val="18"/>
          <w:szCs w:val="18"/>
        </w:rPr>
      </w:pPr>
      <w:r w:rsidRPr="0054506F">
        <w:rPr>
          <w:sz w:val="18"/>
          <w:szCs w:val="18"/>
        </w:rPr>
        <w:t xml:space="preserve">Tabulka </w:t>
      </w:r>
      <w:r w:rsidR="0054506F" w:rsidRPr="0054506F">
        <w:rPr>
          <w:sz w:val="18"/>
          <w:szCs w:val="18"/>
        </w:rPr>
        <w:t>144</w:t>
      </w:r>
      <w:r w:rsidRPr="0054506F">
        <w:rPr>
          <w:sz w:val="18"/>
          <w:szCs w:val="18"/>
        </w:rPr>
        <w:t>:</w:t>
      </w:r>
      <w:r w:rsidRPr="00DA3ED9">
        <w:rPr>
          <w:sz w:val="18"/>
          <w:szCs w:val="18"/>
        </w:rPr>
        <w:t xml:space="preserve"> Obsah </w:t>
      </w:r>
      <w:r>
        <w:rPr>
          <w:sz w:val="18"/>
          <w:szCs w:val="18"/>
        </w:rPr>
        <w:t xml:space="preserve">ochratoxinu A </w:t>
      </w:r>
      <w:r w:rsidRPr="00DA3ED9">
        <w:rPr>
          <w:sz w:val="18"/>
          <w:szCs w:val="18"/>
        </w:rPr>
        <w:t>v</w:t>
      </w:r>
      <w:r>
        <w:rPr>
          <w:sz w:val="18"/>
          <w:szCs w:val="18"/>
        </w:rPr>
        <w:t> kakaových bobech</w:t>
      </w:r>
      <w:r w:rsidRPr="00DA3ED9">
        <w:rPr>
          <w:sz w:val="18"/>
          <w:szCs w:val="18"/>
        </w:rPr>
        <w:t xml:space="preserve"> </w:t>
      </w:r>
      <w:r w:rsidRPr="00DA3ED9">
        <w:rPr>
          <w:b w:val="0"/>
          <w:sz w:val="18"/>
          <w:szCs w:val="18"/>
        </w:rPr>
        <w:t>(hodnoty v </w:t>
      </w:r>
      <w:r w:rsidRPr="00DA3ED9">
        <w:rPr>
          <w:b w:val="0"/>
          <w:sz w:val="18"/>
          <w:szCs w:val="18"/>
        </w:rPr>
        <w:sym w:font="Symbol" w:char="F06D"/>
      </w:r>
      <w:r w:rsidRPr="00DA3ED9">
        <w:rPr>
          <w:b w:val="0"/>
          <w:sz w:val="18"/>
          <w:szCs w:val="18"/>
        </w:rPr>
        <w:t>g.kg</w:t>
      </w:r>
      <w:r w:rsidRPr="00DA3ED9">
        <w:rPr>
          <w:b w:val="0"/>
          <w:sz w:val="18"/>
          <w:szCs w:val="18"/>
          <w:vertAlign w:val="superscript"/>
        </w:rPr>
        <w:t>-1</w:t>
      </w:r>
      <w:r w:rsidRPr="00DA3ED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9"/>
        <w:gridCol w:w="637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5F555D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5F555D" w:rsidTr="00965689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35ECD" w:rsidRPr="005F555D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635ECD" w:rsidRDefault="00635ECD" w:rsidP="00DB4F9B">
      <w:pPr>
        <w:jc w:val="both"/>
        <w:rPr>
          <w:b/>
          <w:i/>
        </w:rPr>
      </w:pPr>
    </w:p>
    <w:p w:rsidR="00F73E58" w:rsidRDefault="00F73E58" w:rsidP="00DB4F9B">
      <w:pPr>
        <w:jc w:val="both"/>
        <w:rPr>
          <w:b/>
          <w:i/>
        </w:rPr>
      </w:pPr>
    </w:p>
    <w:p w:rsidR="00DB4F9B" w:rsidRDefault="00DB4F9B" w:rsidP="00DB4F9B">
      <w:pPr>
        <w:jc w:val="both"/>
        <w:rPr>
          <w:b/>
          <w:i/>
        </w:rPr>
      </w:pPr>
      <w:r w:rsidRPr="00DB4F9B">
        <w:rPr>
          <w:b/>
          <w:i/>
        </w:rPr>
        <w:t>Minerální ropné uhlovodíky</w:t>
      </w:r>
    </w:p>
    <w:p w:rsidR="00331A67" w:rsidRDefault="00331A67" w:rsidP="00331A67">
      <w:pPr>
        <w:spacing w:line="360" w:lineRule="auto"/>
        <w:jc w:val="both"/>
        <w:rPr>
          <w:rFonts w:eastAsia="Calibri" w:cs="Arial"/>
          <w:color w:val="92D050"/>
        </w:rPr>
      </w:pPr>
    </w:p>
    <w:p w:rsidR="00DB4F9B" w:rsidRPr="0054506F" w:rsidRDefault="00331A67" w:rsidP="00F73E58">
      <w:pPr>
        <w:spacing w:line="360" w:lineRule="auto"/>
        <w:jc w:val="both"/>
        <w:rPr>
          <w:rFonts w:eastAsia="Calibri" w:cs="Arial"/>
        </w:rPr>
      </w:pPr>
      <w:r w:rsidRPr="0054506F">
        <w:rPr>
          <w:rFonts w:eastAsia="Calibri" w:cs="Arial"/>
        </w:rPr>
        <w:t>Ve vzorcích čokolády byla ověřována kontaminace uhlovodíky minerálního oleje. U žádného z analyzovaných vzorků nebyly MOH detekovány.</w:t>
      </w:r>
    </w:p>
    <w:p w:rsidR="0054506F" w:rsidRDefault="0054506F" w:rsidP="00DB4F9B">
      <w:pPr>
        <w:pStyle w:val="Titulek"/>
        <w:rPr>
          <w:rFonts w:ascii="Arial" w:hAnsi="Arial" w:cs="Arial"/>
          <w:sz w:val="18"/>
          <w:szCs w:val="18"/>
          <w:highlight w:val="green"/>
        </w:rPr>
      </w:pPr>
    </w:p>
    <w:p w:rsidR="00DB4F9B" w:rsidRPr="00DA3ED9" w:rsidRDefault="00DB4F9B" w:rsidP="00DB4F9B">
      <w:pPr>
        <w:pStyle w:val="Titulek"/>
        <w:rPr>
          <w:rFonts w:ascii="Arial" w:hAnsi="Arial" w:cs="Arial"/>
          <w:b w:val="0"/>
          <w:sz w:val="18"/>
          <w:szCs w:val="18"/>
        </w:rPr>
      </w:pPr>
      <w:r w:rsidRPr="0054506F">
        <w:rPr>
          <w:rFonts w:ascii="Arial" w:hAnsi="Arial" w:cs="Arial"/>
          <w:sz w:val="18"/>
          <w:szCs w:val="18"/>
        </w:rPr>
        <w:t>Tabulka</w:t>
      </w:r>
      <w:r w:rsidR="0054506F" w:rsidRPr="0054506F">
        <w:rPr>
          <w:rFonts w:ascii="Arial" w:hAnsi="Arial" w:cs="Arial"/>
          <w:sz w:val="18"/>
          <w:szCs w:val="18"/>
        </w:rPr>
        <w:t xml:space="preserve"> 145</w:t>
      </w:r>
      <w:r w:rsidRPr="0054506F">
        <w:rPr>
          <w:rFonts w:ascii="Arial" w:hAnsi="Arial" w:cs="Arial"/>
          <w:sz w:val="18"/>
          <w:szCs w:val="18"/>
        </w:rPr>
        <w:t xml:space="preserve">: </w:t>
      </w:r>
      <w:r w:rsidRPr="00DA3ED9">
        <w:rPr>
          <w:rFonts w:ascii="Arial" w:hAnsi="Arial" w:cs="Arial"/>
          <w:sz w:val="18"/>
          <w:szCs w:val="18"/>
        </w:rPr>
        <w:t>Přítomnost minerálních ropných uhlovodíků  v </w:t>
      </w:r>
      <w:r>
        <w:rPr>
          <w:rFonts w:ascii="Arial" w:hAnsi="Arial" w:cs="Arial"/>
          <w:sz w:val="18"/>
          <w:szCs w:val="18"/>
        </w:rPr>
        <w:t>čokoládě</w:t>
      </w:r>
      <w:r w:rsidRPr="00DA3ED9">
        <w:rPr>
          <w:rFonts w:ascii="Arial" w:hAnsi="Arial" w:cs="Arial"/>
          <w:sz w:val="18"/>
          <w:szCs w:val="18"/>
        </w:rPr>
        <w:t xml:space="preserve"> </w:t>
      </w:r>
      <w:r w:rsidRPr="00DA3ED9">
        <w:rPr>
          <w:rFonts w:ascii="Arial" w:hAnsi="Arial" w:cs="Arial"/>
          <w:b w:val="0"/>
          <w:sz w:val="18"/>
          <w:szCs w:val="18"/>
        </w:rPr>
        <w:t xml:space="preserve">(hodnoty v </w:t>
      </w:r>
      <w:r w:rsidRPr="00DA3ED9">
        <w:rPr>
          <w:rFonts w:ascii="Arial" w:hAnsi="Arial" w:cs="Arial"/>
          <w:b w:val="0"/>
          <w:sz w:val="18"/>
          <w:szCs w:val="18"/>
        </w:rPr>
        <w:sym w:font="Symbol" w:char="F06D"/>
      </w:r>
      <w:r w:rsidRPr="00DA3ED9">
        <w:rPr>
          <w:rFonts w:ascii="Arial" w:hAnsi="Arial" w:cs="Arial"/>
          <w:b w:val="0"/>
          <w:sz w:val="18"/>
          <w:szCs w:val="18"/>
        </w:rPr>
        <w:t>g.kg</w:t>
      </w:r>
      <w:r w:rsidRPr="00DA3ED9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DB4F9B" w:rsidRPr="005F555D" w:rsidTr="00965689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F555D" w:rsidTr="00965689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DB4F9B" w:rsidRPr="005F555D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411" w:type="pct"/>
            <w:shd w:val="clear" w:color="auto" w:fill="auto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B4F9B" w:rsidRDefault="00DB4F9B" w:rsidP="00A44429">
      <w:pPr>
        <w:rPr>
          <w:rFonts w:cs="Arial"/>
          <w:b/>
        </w:rPr>
      </w:pPr>
    </w:p>
    <w:p w:rsidR="00A44429" w:rsidRDefault="00A44429" w:rsidP="00A44429">
      <w:pPr>
        <w:rPr>
          <w:rFonts w:cs="Arial"/>
          <w:b/>
        </w:rPr>
      </w:pPr>
      <w:r w:rsidRPr="00801468">
        <w:rPr>
          <w:rFonts w:cs="Arial"/>
          <w:b/>
        </w:rPr>
        <w:t>2.1</w:t>
      </w:r>
      <w:r w:rsidR="00DB4F9B">
        <w:rPr>
          <w:rFonts w:cs="Arial"/>
          <w:b/>
        </w:rPr>
        <w:t>6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 xml:space="preserve"> Biopotraviny</w:t>
      </w:r>
    </w:p>
    <w:p w:rsidR="007F6DEA" w:rsidRDefault="007F6DEA" w:rsidP="001D45CA">
      <w:pPr>
        <w:jc w:val="both"/>
        <w:rPr>
          <w:rFonts w:cs="Arial"/>
          <w:b/>
          <w:sz w:val="18"/>
          <w:szCs w:val="18"/>
        </w:rPr>
      </w:pPr>
    </w:p>
    <w:p w:rsidR="008924B8" w:rsidRDefault="008924B8" w:rsidP="001D45CA">
      <w:pPr>
        <w:jc w:val="both"/>
        <w:rPr>
          <w:rFonts w:cs="Arial"/>
          <w:b/>
          <w:sz w:val="18"/>
          <w:szCs w:val="18"/>
        </w:rPr>
      </w:pPr>
    </w:p>
    <w:p w:rsidR="008924B8" w:rsidRPr="0054506F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54506F">
        <w:rPr>
          <w:rFonts w:eastAsia="Calibri" w:cs="Arial"/>
          <w:bCs/>
          <w:iCs/>
        </w:rPr>
        <w:t xml:space="preserve">V rámci monitoringu cizorodých látek zaujímaly biopotraviny z celkového počtu odebraných vzorků potravin </w:t>
      </w:r>
      <w:r w:rsidR="00292618" w:rsidRPr="0054506F">
        <w:rPr>
          <w:rFonts w:eastAsia="Calibri" w:cs="Arial"/>
          <w:bCs/>
          <w:iCs/>
        </w:rPr>
        <w:t>7</w:t>
      </w:r>
      <w:r w:rsidRPr="0054506F">
        <w:rPr>
          <w:rFonts w:eastAsia="Calibri" w:cs="Arial"/>
          <w:bCs/>
          <w:iCs/>
        </w:rPr>
        <w:t>,</w:t>
      </w:r>
      <w:r w:rsidR="00292618" w:rsidRPr="0054506F">
        <w:rPr>
          <w:rFonts w:eastAsia="Calibri" w:cs="Arial"/>
          <w:bCs/>
          <w:iCs/>
        </w:rPr>
        <w:t>6</w:t>
      </w:r>
      <w:r w:rsidRPr="0054506F">
        <w:rPr>
          <w:rFonts w:eastAsia="Calibri" w:cs="Arial"/>
          <w:bCs/>
          <w:iCs/>
        </w:rPr>
        <w:t xml:space="preserve"> %. Největší podíl odebraných vzorků biopotravin zaujímaly biopotraviny </w:t>
      </w:r>
      <w:r w:rsidRPr="0054506F">
        <w:rPr>
          <w:rFonts w:eastAsia="Calibri" w:cs="Arial"/>
          <w:bCs/>
          <w:iCs/>
        </w:rPr>
        <w:br/>
        <w:t>z EU (</w:t>
      </w:r>
      <w:r w:rsidR="00292618" w:rsidRPr="0054506F">
        <w:rPr>
          <w:rFonts w:eastAsia="Calibri" w:cs="Arial"/>
          <w:bCs/>
          <w:iCs/>
        </w:rPr>
        <w:t>39</w:t>
      </w:r>
      <w:r w:rsidRPr="0054506F">
        <w:rPr>
          <w:rFonts w:eastAsia="Calibri" w:cs="Arial"/>
          <w:bCs/>
          <w:iCs/>
        </w:rPr>
        <w:t>,</w:t>
      </w:r>
      <w:r w:rsidR="00292618" w:rsidRPr="0054506F">
        <w:rPr>
          <w:rFonts w:eastAsia="Calibri" w:cs="Arial"/>
          <w:bCs/>
          <w:iCs/>
        </w:rPr>
        <w:t>3</w:t>
      </w:r>
      <w:r w:rsidRPr="0054506F">
        <w:rPr>
          <w:rFonts w:eastAsia="Calibri" w:cs="Arial"/>
          <w:bCs/>
          <w:iCs/>
        </w:rPr>
        <w:t xml:space="preserve"> %), dále biopotraviny původem z</w:t>
      </w:r>
      <w:r w:rsidR="00292618" w:rsidRPr="0054506F">
        <w:rPr>
          <w:rFonts w:eastAsia="Calibri" w:cs="Arial"/>
          <w:bCs/>
          <w:iCs/>
        </w:rPr>
        <w:t xml:space="preserve"> ČR (18,7 %) a </w:t>
      </w:r>
      <w:r w:rsidRPr="0054506F">
        <w:rPr>
          <w:rFonts w:eastAsia="Calibri" w:cs="Arial"/>
          <w:bCs/>
          <w:iCs/>
        </w:rPr>
        <w:t>nejmenší část biopotraviny z</w:t>
      </w:r>
      <w:r w:rsidR="00292618" w:rsidRPr="0054506F">
        <w:rPr>
          <w:rFonts w:eastAsia="Calibri" w:cs="Arial"/>
          <w:bCs/>
          <w:iCs/>
        </w:rPr>
        <w:t>e</w:t>
      </w:r>
      <w:r w:rsidRPr="0054506F">
        <w:rPr>
          <w:rFonts w:eastAsia="Calibri" w:cs="Arial"/>
          <w:bCs/>
          <w:iCs/>
        </w:rPr>
        <w:t xml:space="preserve"> </w:t>
      </w:r>
      <w:r w:rsidR="00292618" w:rsidRPr="0054506F">
        <w:rPr>
          <w:rFonts w:eastAsia="Calibri" w:cs="Arial"/>
          <w:bCs/>
          <w:iCs/>
        </w:rPr>
        <w:t>třetích zemí (16,0 %)</w:t>
      </w:r>
      <w:r w:rsidRPr="0054506F">
        <w:rPr>
          <w:rFonts w:eastAsia="Calibri" w:cs="Arial"/>
          <w:bCs/>
          <w:iCs/>
        </w:rPr>
        <w:t xml:space="preserve">. U </w:t>
      </w:r>
      <w:r w:rsidR="00292618" w:rsidRPr="0054506F">
        <w:rPr>
          <w:rFonts w:eastAsia="Calibri" w:cs="Arial"/>
          <w:bCs/>
          <w:iCs/>
        </w:rPr>
        <w:t>26</w:t>
      </w:r>
      <w:r w:rsidRPr="0054506F">
        <w:rPr>
          <w:rFonts w:eastAsia="Calibri" w:cs="Arial"/>
          <w:bCs/>
          <w:iCs/>
        </w:rPr>
        <w:t>,</w:t>
      </w:r>
      <w:r w:rsidR="00292618" w:rsidRPr="0054506F">
        <w:rPr>
          <w:rFonts w:eastAsia="Calibri" w:cs="Arial"/>
          <w:bCs/>
          <w:iCs/>
        </w:rPr>
        <w:t>0</w:t>
      </w:r>
      <w:r w:rsidRPr="0054506F">
        <w:rPr>
          <w:rFonts w:eastAsia="Calibri" w:cs="Arial"/>
          <w:bCs/>
          <w:iCs/>
        </w:rPr>
        <w:t xml:space="preserve"> % odebraných vzorků biopotravin nebyla země původu uvedena. </w:t>
      </w:r>
    </w:p>
    <w:p w:rsidR="008924B8" w:rsidRPr="0054506F" w:rsidRDefault="008924B8" w:rsidP="008924B8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54506F">
        <w:rPr>
          <w:rFonts w:eastAsia="Calibri" w:cs="Arial"/>
          <w:bCs/>
          <w:iCs/>
        </w:rPr>
        <w:t>Celkem 1</w:t>
      </w:r>
      <w:r w:rsidR="00292618" w:rsidRPr="0054506F">
        <w:rPr>
          <w:rFonts w:eastAsia="Calibri" w:cs="Arial"/>
          <w:bCs/>
          <w:iCs/>
        </w:rPr>
        <w:t>50</w:t>
      </w:r>
      <w:r w:rsidRPr="0054506F">
        <w:rPr>
          <w:rFonts w:eastAsia="Calibri" w:cs="Arial"/>
          <w:bCs/>
          <w:iCs/>
        </w:rPr>
        <w:t xml:space="preserve"> vzorků biopotravin bylo podrobeno analýzám na přítomnost kontaminantů nebo reziduí pesticidů. 7</w:t>
      </w:r>
      <w:r w:rsidR="003753E2" w:rsidRPr="0054506F">
        <w:rPr>
          <w:rFonts w:eastAsia="Calibri" w:cs="Arial"/>
          <w:bCs/>
          <w:iCs/>
        </w:rPr>
        <w:t>9</w:t>
      </w:r>
      <w:r w:rsidRPr="0054506F">
        <w:rPr>
          <w:rFonts w:eastAsia="Calibri" w:cs="Arial"/>
          <w:bCs/>
          <w:iCs/>
        </w:rPr>
        <w:t xml:space="preserve"> % analyzovaných vzorků biopotravin bylo bez zjištěného pozitivního nálezu kontaminující látky nebo rezidua pesticidů. Všechny vzorky biopotravin byly z pohledu platných limitů hodnoceny jako vyhovující, neboť u žádné biopotraviny nebylo zjištěno nadlimitní množství kontaminantu nebo rezidua pesticidu.</w:t>
      </w:r>
    </w:p>
    <w:p w:rsidR="008924B8" w:rsidRPr="00A82A88" w:rsidRDefault="008924B8" w:rsidP="001D45CA">
      <w:pPr>
        <w:jc w:val="both"/>
        <w:rPr>
          <w:rFonts w:cs="Arial"/>
          <w:b/>
          <w:sz w:val="18"/>
          <w:szCs w:val="18"/>
        </w:rPr>
      </w:pPr>
    </w:p>
    <w:p w:rsidR="005F555D" w:rsidRPr="00A82A88" w:rsidRDefault="005F555D" w:rsidP="005F555D">
      <w:pPr>
        <w:jc w:val="both"/>
        <w:rPr>
          <w:rFonts w:cs="Arial"/>
          <w:b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>Tabulka</w:t>
      </w:r>
      <w:r w:rsidR="0054506F" w:rsidRPr="0054506F">
        <w:rPr>
          <w:rFonts w:cs="Arial"/>
          <w:b/>
          <w:sz w:val="18"/>
          <w:szCs w:val="18"/>
        </w:rPr>
        <w:t xml:space="preserve"> 146</w:t>
      </w:r>
      <w:r w:rsidRPr="0054506F">
        <w:rPr>
          <w:rFonts w:cs="Arial"/>
          <w:b/>
          <w:sz w:val="18"/>
          <w:szCs w:val="18"/>
        </w:rPr>
        <w:t>:</w:t>
      </w:r>
      <w:r w:rsidRPr="00A82A88">
        <w:rPr>
          <w:rFonts w:cs="Arial"/>
          <w:b/>
          <w:sz w:val="18"/>
          <w:szCs w:val="18"/>
        </w:rPr>
        <w:t xml:space="preserve"> Přehled analyzovaných kontaminantů v biopotravinách v roce 201</w:t>
      </w:r>
      <w:r w:rsidR="00235255">
        <w:rPr>
          <w:rFonts w:cs="Arial"/>
          <w:b/>
          <w:sz w:val="18"/>
          <w:szCs w:val="18"/>
        </w:rPr>
        <w:t>9</w:t>
      </w:r>
    </w:p>
    <w:tbl>
      <w:tblPr>
        <w:tblW w:w="357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5"/>
        <w:gridCol w:w="1114"/>
        <w:gridCol w:w="1111"/>
        <w:gridCol w:w="837"/>
        <w:gridCol w:w="692"/>
      </w:tblGrid>
      <w:tr w:rsidR="00292618" w:rsidRPr="003B0491" w:rsidTr="00292618">
        <w:trPr>
          <w:trHeight w:val="300"/>
          <w:tblHeader/>
        </w:trPr>
        <w:tc>
          <w:tcPr>
            <w:tcW w:w="2098" w:type="pct"/>
            <w:shd w:val="clear" w:color="auto" w:fill="F2F2F2" w:themeFill="background1" w:themeFillShade="F2"/>
            <w:noWrap/>
          </w:tcPr>
          <w:p w:rsidR="00292618" w:rsidRPr="003B0491" w:rsidRDefault="00292618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Název analytu/skupiny analytů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  <w:hideMark/>
          </w:tcPr>
          <w:p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Chemické prvky 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Pr="00DF74CF" w:rsidRDefault="0029261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Pr="00DF74CF" w:rsidRDefault="0029261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47" w:type="pct"/>
          </w:tcPr>
          <w:p w:rsidR="00292618" w:rsidRPr="00DF74CF" w:rsidRDefault="00292618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5" w:type="pct"/>
          </w:tcPr>
          <w:p w:rsidR="00292618" w:rsidRPr="00DF74CF" w:rsidRDefault="0029261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Morfinové alkaloidy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Polyaromatické uhlovodíky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</w:tcPr>
          <w:p w:rsidR="00292618" w:rsidRPr="00DF74CF" w:rsidRDefault="00292618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Námelové alkaloidy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47" w:type="pct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Tropanové alkaloidy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35255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35255" w:rsidRPr="00DF74CF" w:rsidRDefault="00235255" w:rsidP="00235255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Estery 3-MCPD a glycidolu</w:t>
            </w:r>
          </w:p>
        </w:tc>
        <w:tc>
          <w:tcPr>
            <w:tcW w:w="861" w:type="pct"/>
            <w:shd w:val="clear" w:color="auto" w:fill="auto"/>
            <w:noWrap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59" w:type="pct"/>
            <w:shd w:val="clear" w:color="auto" w:fill="auto"/>
            <w:noWrap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647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Deoxinivalenol 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Fumonisiny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47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H-T2 toxin, T-2 toxin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47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lastRenderedPageBreak/>
              <w:t>Ochratoxin A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47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:rsidR="00292618" w:rsidRPr="00DF74CF" w:rsidRDefault="00393B9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:rsidR="00292618" w:rsidRPr="00DF74CF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:rsidR="00292618" w:rsidRPr="00DF74CF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92618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92618" w:rsidRPr="00DF74CF" w:rsidRDefault="00292618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861" w:type="pct"/>
            <w:shd w:val="clear" w:color="auto" w:fill="auto"/>
            <w:noWrap/>
          </w:tcPr>
          <w:p w:rsidR="00292618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59" w:type="pct"/>
            <w:shd w:val="clear" w:color="auto" w:fill="auto"/>
            <w:noWrap/>
          </w:tcPr>
          <w:p w:rsidR="00292618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47" w:type="pct"/>
          </w:tcPr>
          <w:p w:rsidR="00292618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:rsidR="00292618" w:rsidRDefault="00292618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235255" w:rsidRPr="00895D7F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:rsidR="00235255" w:rsidRDefault="00235255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861" w:type="pct"/>
            <w:shd w:val="clear" w:color="auto" w:fill="auto"/>
            <w:noWrap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59" w:type="pct"/>
            <w:shd w:val="clear" w:color="auto" w:fill="auto"/>
            <w:noWrap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</w:tcPr>
          <w:p w:rsidR="00235255" w:rsidRDefault="00235255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:rsidR="00E009BB" w:rsidRPr="005F555D" w:rsidRDefault="00E009BB" w:rsidP="00E009BB">
      <w:pPr>
        <w:jc w:val="both"/>
        <w:rPr>
          <w:rFonts w:cs="Arial"/>
          <w:b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Graf </w:t>
      </w:r>
      <w:r w:rsidR="0054506F" w:rsidRPr="0054506F">
        <w:rPr>
          <w:rFonts w:cs="Arial"/>
          <w:b/>
          <w:sz w:val="18"/>
          <w:szCs w:val="18"/>
        </w:rPr>
        <w:t>25</w:t>
      </w:r>
      <w:r w:rsidRPr="0054506F">
        <w:rPr>
          <w:rFonts w:cs="Arial"/>
          <w:b/>
          <w:sz w:val="18"/>
          <w:szCs w:val="18"/>
        </w:rPr>
        <w:t xml:space="preserve">: </w:t>
      </w:r>
      <w:r w:rsidRPr="005F555D">
        <w:rPr>
          <w:rFonts w:cs="Arial"/>
          <w:b/>
          <w:sz w:val="18"/>
          <w:szCs w:val="18"/>
        </w:rPr>
        <w:t>Počet odebraných vzorků biopotravin v rámci monitoring</w:t>
      </w:r>
      <w:r w:rsidR="00390821" w:rsidRPr="005F555D">
        <w:rPr>
          <w:rFonts w:cs="Arial"/>
          <w:b/>
          <w:sz w:val="18"/>
          <w:szCs w:val="18"/>
        </w:rPr>
        <w:t>u</w:t>
      </w:r>
      <w:r w:rsidRPr="005F555D">
        <w:rPr>
          <w:rFonts w:cs="Arial"/>
          <w:b/>
          <w:sz w:val="18"/>
          <w:szCs w:val="18"/>
        </w:rPr>
        <w:t xml:space="preserve"> CL v roce 201</w:t>
      </w:r>
      <w:r w:rsidR="00393B95">
        <w:rPr>
          <w:rFonts w:cs="Arial"/>
          <w:b/>
          <w:sz w:val="18"/>
          <w:szCs w:val="18"/>
        </w:rPr>
        <w:t>9</w:t>
      </w:r>
      <w:r w:rsidRPr="005F555D">
        <w:rPr>
          <w:rFonts w:cs="Arial"/>
          <w:b/>
          <w:sz w:val="18"/>
          <w:szCs w:val="18"/>
        </w:rPr>
        <w:t xml:space="preserve"> dle původu </w:t>
      </w:r>
    </w:p>
    <w:p w:rsidR="00E009BB" w:rsidRDefault="00E009BB" w:rsidP="001D45CA">
      <w:pPr>
        <w:jc w:val="both"/>
        <w:rPr>
          <w:rFonts w:cs="Arial"/>
          <w:b/>
          <w:sz w:val="18"/>
          <w:szCs w:val="18"/>
        </w:rPr>
      </w:pPr>
    </w:p>
    <w:p w:rsidR="005C297A" w:rsidRDefault="00393B95" w:rsidP="001D45CA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137BFB96" wp14:editId="224D8543">
            <wp:extent cx="4785360" cy="2926080"/>
            <wp:effectExtent l="0" t="0" r="15240" b="7620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F054C9" w:rsidRDefault="00F054C9" w:rsidP="00A44429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</w:p>
    <w:p w:rsidR="00A44429" w:rsidRPr="00801468" w:rsidRDefault="00A44429" w:rsidP="00A44429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Rezidua pesticidů </w:t>
      </w:r>
    </w:p>
    <w:p w:rsidR="008924B8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</w:p>
    <w:p w:rsidR="008924B8" w:rsidRPr="0054506F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54506F">
        <w:rPr>
          <w:rFonts w:eastAsia="Calibri" w:cs="Arial"/>
          <w:bCs/>
          <w:iCs/>
        </w:rPr>
        <w:t>Stejně jako v předchozích letech největší část odebraných vzorků biopotravin byla vyšetřena multireziduálními metodami na přítomnost reziduí pesticidů, neboť dle prováděcího nařízení Komise (EU) 201</w:t>
      </w:r>
      <w:r w:rsidR="00B83C87" w:rsidRPr="0054506F">
        <w:rPr>
          <w:rFonts w:eastAsia="Calibri" w:cs="Arial"/>
          <w:bCs/>
          <w:iCs/>
        </w:rPr>
        <w:t>8</w:t>
      </w:r>
      <w:r w:rsidRPr="0054506F">
        <w:rPr>
          <w:rFonts w:eastAsia="Calibri" w:cs="Arial"/>
          <w:bCs/>
          <w:iCs/>
        </w:rPr>
        <w:t>/</w:t>
      </w:r>
      <w:r w:rsidR="00B83C87" w:rsidRPr="0054506F">
        <w:rPr>
          <w:rFonts w:eastAsia="Calibri" w:cs="Arial"/>
          <w:bCs/>
          <w:iCs/>
        </w:rPr>
        <w:t>555</w:t>
      </w:r>
      <w:r w:rsidRPr="0054506F">
        <w:rPr>
          <w:rFonts w:eastAsia="Calibri" w:cs="Arial"/>
          <w:bCs/>
          <w:iCs/>
        </w:rPr>
        <w:t xml:space="preserve"> o koordinovaném víceletém kontrolním programu Unie mají členské státy za povinnost odebrat kromě konvenčně vyprodukovaných potravin i produkty pocházející z ekologického zemědělství.</w:t>
      </w:r>
    </w:p>
    <w:p w:rsidR="008924B8" w:rsidRPr="0054506F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54506F">
        <w:rPr>
          <w:rFonts w:eastAsia="Calibri" w:cs="Arial"/>
          <w:bCs/>
          <w:iCs/>
        </w:rPr>
        <w:t>V roce 201</w:t>
      </w:r>
      <w:r w:rsidR="00B83C87" w:rsidRPr="0054506F">
        <w:rPr>
          <w:rFonts w:eastAsia="Calibri" w:cs="Arial"/>
          <w:bCs/>
          <w:iCs/>
        </w:rPr>
        <w:t>9</w:t>
      </w:r>
      <w:r w:rsidRPr="0054506F">
        <w:rPr>
          <w:rFonts w:eastAsia="Calibri" w:cs="Arial"/>
          <w:bCs/>
          <w:iCs/>
        </w:rPr>
        <w:t xml:space="preserve"> bylo na stanovení reziduí pesticidů analyzováno celkem </w:t>
      </w:r>
      <w:r w:rsidR="00B83C87" w:rsidRPr="0054506F">
        <w:rPr>
          <w:rFonts w:eastAsia="Calibri" w:cs="Arial"/>
          <w:bCs/>
          <w:iCs/>
        </w:rPr>
        <w:t>66</w:t>
      </w:r>
      <w:r w:rsidRPr="0054506F">
        <w:rPr>
          <w:rFonts w:eastAsia="Calibri" w:cs="Arial"/>
          <w:bCs/>
          <w:iCs/>
        </w:rPr>
        <w:t xml:space="preserve"> vzorků biopotravin. Z hlediska původu země, kde byly biopotraviny vyprodukovány, tvořily největší část  biopotraviny ze států EU (</w:t>
      </w:r>
      <w:r w:rsidR="00B83C87" w:rsidRPr="0054506F">
        <w:rPr>
          <w:rFonts w:eastAsia="Calibri" w:cs="Arial"/>
          <w:bCs/>
          <w:iCs/>
        </w:rPr>
        <w:t>50</w:t>
      </w:r>
      <w:r w:rsidRPr="0054506F">
        <w:rPr>
          <w:rFonts w:eastAsia="Calibri" w:cs="Arial"/>
          <w:bCs/>
          <w:iCs/>
        </w:rPr>
        <w:t>,</w:t>
      </w:r>
      <w:r w:rsidR="00B83C87" w:rsidRPr="0054506F">
        <w:rPr>
          <w:rFonts w:eastAsia="Calibri" w:cs="Arial"/>
          <w:bCs/>
          <w:iCs/>
        </w:rPr>
        <w:t>0</w:t>
      </w:r>
      <w:r w:rsidRPr="0054506F">
        <w:rPr>
          <w:rFonts w:eastAsia="Calibri" w:cs="Arial"/>
          <w:bCs/>
          <w:iCs/>
        </w:rPr>
        <w:t xml:space="preserve"> %), dále ze třetích zemí </w:t>
      </w:r>
      <w:r w:rsidR="00B83C87" w:rsidRPr="0054506F">
        <w:rPr>
          <w:rFonts w:eastAsia="Calibri" w:cs="Arial"/>
          <w:bCs/>
          <w:iCs/>
        </w:rPr>
        <w:t>22</w:t>
      </w:r>
      <w:r w:rsidRPr="0054506F">
        <w:rPr>
          <w:rFonts w:eastAsia="Calibri" w:cs="Arial"/>
          <w:bCs/>
          <w:iCs/>
        </w:rPr>
        <w:t>,7 %  a nejmenší část biopotraviny původem z ČR (</w:t>
      </w:r>
      <w:r w:rsidR="00B83C87" w:rsidRPr="0054506F">
        <w:rPr>
          <w:rFonts w:eastAsia="Calibri" w:cs="Arial"/>
          <w:bCs/>
          <w:iCs/>
        </w:rPr>
        <w:t>18</w:t>
      </w:r>
      <w:r w:rsidRPr="0054506F">
        <w:rPr>
          <w:rFonts w:eastAsia="Calibri" w:cs="Arial"/>
          <w:bCs/>
          <w:iCs/>
        </w:rPr>
        <w:t>,</w:t>
      </w:r>
      <w:r w:rsidR="00B83C87" w:rsidRPr="0054506F">
        <w:rPr>
          <w:rFonts w:eastAsia="Calibri" w:cs="Arial"/>
          <w:bCs/>
          <w:iCs/>
        </w:rPr>
        <w:t>2</w:t>
      </w:r>
      <w:r w:rsidRPr="0054506F">
        <w:rPr>
          <w:rFonts w:eastAsia="Calibri" w:cs="Arial"/>
          <w:bCs/>
          <w:iCs/>
        </w:rPr>
        <w:t xml:space="preserve"> %). U </w:t>
      </w:r>
      <w:r w:rsidR="00B83C87" w:rsidRPr="0054506F">
        <w:rPr>
          <w:rFonts w:eastAsia="Calibri" w:cs="Arial"/>
          <w:bCs/>
          <w:iCs/>
        </w:rPr>
        <w:t>9</w:t>
      </w:r>
      <w:r w:rsidRPr="0054506F">
        <w:rPr>
          <w:rFonts w:eastAsia="Calibri" w:cs="Arial"/>
          <w:bCs/>
          <w:iCs/>
        </w:rPr>
        <w:t>,</w:t>
      </w:r>
      <w:r w:rsidR="00B83C87" w:rsidRPr="0054506F">
        <w:rPr>
          <w:rFonts w:eastAsia="Calibri" w:cs="Arial"/>
          <w:bCs/>
          <w:iCs/>
        </w:rPr>
        <w:t>1</w:t>
      </w:r>
      <w:r w:rsidRPr="0054506F">
        <w:rPr>
          <w:rFonts w:eastAsia="Calibri" w:cs="Arial"/>
          <w:bCs/>
          <w:iCs/>
        </w:rPr>
        <w:t xml:space="preserve"> % odebraných vzorků biopotravin nebyla země původu uvedena. </w:t>
      </w:r>
    </w:p>
    <w:p w:rsidR="008924B8" w:rsidRPr="0054506F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54506F">
        <w:rPr>
          <w:rFonts w:eastAsia="Calibri" w:cs="Arial"/>
          <w:bCs/>
          <w:iCs/>
        </w:rPr>
        <w:t>Z celkového počtu analyzovaných vzorků biopotravin na přítomnost reziduí pesticidů byl pozitivní nález účinné látky zaznamenán u 27,</w:t>
      </w:r>
      <w:r w:rsidR="00F255CA" w:rsidRPr="0054506F">
        <w:rPr>
          <w:rFonts w:eastAsia="Calibri" w:cs="Arial"/>
          <w:bCs/>
          <w:iCs/>
        </w:rPr>
        <w:t>3</w:t>
      </w:r>
      <w:r w:rsidRPr="0054506F">
        <w:rPr>
          <w:rFonts w:eastAsia="Calibri" w:cs="Arial"/>
          <w:bCs/>
          <w:iCs/>
        </w:rPr>
        <w:t xml:space="preserve"> % vzorků. V případě biopotravin ze států EU byla rezidua pesticidů detekována u 2</w:t>
      </w:r>
      <w:r w:rsidR="00F255CA" w:rsidRPr="0054506F">
        <w:rPr>
          <w:rFonts w:eastAsia="Calibri" w:cs="Arial"/>
          <w:bCs/>
          <w:iCs/>
        </w:rPr>
        <w:t>1</w:t>
      </w:r>
      <w:r w:rsidRPr="0054506F">
        <w:rPr>
          <w:rFonts w:eastAsia="Calibri" w:cs="Arial"/>
          <w:bCs/>
          <w:iCs/>
        </w:rPr>
        <w:t>,</w:t>
      </w:r>
      <w:r w:rsidR="00F255CA" w:rsidRPr="0054506F">
        <w:rPr>
          <w:rFonts w:eastAsia="Calibri" w:cs="Arial"/>
          <w:bCs/>
          <w:iCs/>
        </w:rPr>
        <w:t>2</w:t>
      </w:r>
      <w:r w:rsidRPr="0054506F">
        <w:rPr>
          <w:rFonts w:eastAsia="Calibri" w:cs="Arial"/>
          <w:bCs/>
          <w:iCs/>
        </w:rPr>
        <w:t xml:space="preserve"> % vzorků. U </w:t>
      </w:r>
      <w:r w:rsidR="00F255CA" w:rsidRPr="0054506F">
        <w:rPr>
          <w:rFonts w:eastAsia="Calibri" w:cs="Arial"/>
          <w:bCs/>
          <w:iCs/>
        </w:rPr>
        <w:t>33</w:t>
      </w:r>
      <w:r w:rsidRPr="0054506F">
        <w:rPr>
          <w:rFonts w:eastAsia="Calibri" w:cs="Arial"/>
          <w:bCs/>
          <w:iCs/>
        </w:rPr>
        <w:t xml:space="preserve"> % odebraných vzorků biopotravin ze </w:t>
      </w:r>
      <w:r w:rsidRPr="0054506F">
        <w:rPr>
          <w:rFonts w:eastAsia="Calibri" w:cs="Arial"/>
          <w:bCs/>
          <w:iCs/>
        </w:rPr>
        <w:lastRenderedPageBreak/>
        <w:t xml:space="preserve">třetích zemí byla rezidua pesticidů prokázána. U </w:t>
      </w:r>
      <w:r w:rsidR="00F255CA" w:rsidRPr="0054506F">
        <w:rPr>
          <w:rFonts w:eastAsia="Calibri" w:cs="Arial"/>
          <w:bCs/>
          <w:iCs/>
        </w:rPr>
        <w:t>2</w:t>
      </w:r>
      <w:r w:rsidRPr="0054506F">
        <w:rPr>
          <w:rFonts w:eastAsia="Calibri" w:cs="Arial"/>
          <w:bCs/>
          <w:iCs/>
        </w:rPr>
        <w:t xml:space="preserve"> vzorků biopotravin</w:t>
      </w:r>
      <w:r w:rsidR="00F255CA" w:rsidRPr="0054506F">
        <w:rPr>
          <w:rFonts w:eastAsia="Calibri" w:cs="Arial"/>
          <w:bCs/>
          <w:iCs/>
        </w:rPr>
        <w:t xml:space="preserve"> z celkem 12 analyzovaných vzorků</w:t>
      </w:r>
      <w:r w:rsidRPr="0054506F">
        <w:rPr>
          <w:rFonts w:eastAsia="Calibri" w:cs="Arial"/>
          <w:bCs/>
          <w:iCs/>
        </w:rPr>
        <w:t xml:space="preserve"> původem z ČR byla rezidua pesticidů </w:t>
      </w:r>
      <w:r w:rsidR="00F255CA" w:rsidRPr="0054506F">
        <w:rPr>
          <w:rFonts w:eastAsia="Calibri" w:cs="Arial"/>
          <w:bCs/>
          <w:iCs/>
        </w:rPr>
        <w:t>potvrzena</w:t>
      </w:r>
      <w:r w:rsidRPr="0054506F">
        <w:rPr>
          <w:rFonts w:eastAsia="Calibri" w:cs="Arial"/>
          <w:bCs/>
          <w:iCs/>
        </w:rPr>
        <w:t xml:space="preserve">. </w:t>
      </w:r>
    </w:p>
    <w:p w:rsidR="00043E75" w:rsidRPr="00A82A88" w:rsidRDefault="00043E75" w:rsidP="00043E75">
      <w:pPr>
        <w:pStyle w:val="Nadpis5"/>
        <w:rPr>
          <w:noProof/>
        </w:rPr>
      </w:pPr>
      <w:r w:rsidRPr="00A82A88">
        <w:rPr>
          <w:rFonts w:ascii="Arial" w:hAnsi="Arial" w:cs="Arial"/>
          <w:i w:val="0"/>
          <w:sz w:val="18"/>
          <w:szCs w:val="18"/>
        </w:rPr>
        <w:t xml:space="preserve">Tabulka </w:t>
      </w:r>
      <w:r w:rsidR="0054506F">
        <w:rPr>
          <w:rFonts w:ascii="Arial" w:hAnsi="Arial" w:cs="Arial"/>
          <w:i w:val="0"/>
          <w:sz w:val="18"/>
          <w:szCs w:val="18"/>
        </w:rPr>
        <w:t>147</w:t>
      </w:r>
      <w:r w:rsidRPr="00A82A88">
        <w:rPr>
          <w:rFonts w:ascii="Arial" w:hAnsi="Arial" w:cs="Arial"/>
          <w:i w:val="0"/>
          <w:sz w:val="18"/>
          <w:szCs w:val="18"/>
        </w:rPr>
        <w:t>: Rezidua pesticidů v biopotravinách v roce 201</w:t>
      </w:r>
      <w:r w:rsidR="00F255CA">
        <w:rPr>
          <w:rFonts w:ascii="Arial" w:hAnsi="Arial" w:cs="Arial"/>
          <w:i w:val="0"/>
          <w:sz w:val="18"/>
          <w:szCs w:val="18"/>
        </w:rPr>
        <w:t>9</w:t>
      </w:r>
      <w:r w:rsidRPr="00A82A88">
        <w:rPr>
          <w:rFonts w:ascii="Arial" w:hAnsi="Arial" w:cs="Arial"/>
          <w:i w:val="0"/>
          <w:sz w:val="18"/>
          <w:szCs w:val="18"/>
        </w:rPr>
        <w:t> </w:t>
      </w:r>
      <w:r w:rsidRPr="00A82A88">
        <w:rPr>
          <w:rFonts w:ascii="Arial" w:hAnsi="Arial" w:cs="Arial"/>
          <w:b w:val="0"/>
          <w:i w:val="0"/>
          <w:sz w:val="18"/>
          <w:szCs w:val="18"/>
        </w:rPr>
        <w:t>(mg.kg</w:t>
      </w:r>
      <w:r w:rsidRPr="00A82A8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A82A8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351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1154"/>
        <w:gridCol w:w="1022"/>
        <w:gridCol w:w="880"/>
        <w:gridCol w:w="960"/>
      </w:tblGrid>
      <w:tr w:rsidR="00043E75" w:rsidRPr="00C77E32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:rsidR="00043E75" w:rsidRPr="003B0491" w:rsidRDefault="00043E75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9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7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D4047D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020FF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020FF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Pr="00DF74CF" w:rsidRDefault="00020FF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Pr="00DF74CF" w:rsidRDefault="00020FF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753E2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753E2" w:rsidRPr="00952D43" w:rsidRDefault="003753E2" w:rsidP="00375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Pomerančová šťáva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753E2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753E2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753E2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753E2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Olejnatá semena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Obilniny</w:t>
            </w:r>
            <w:r w:rsidR="00952D43" w:rsidRPr="00952D43">
              <w:rPr>
                <w:rFonts w:cs="Arial"/>
                <w:sz w:val="16"/>
                <w:szCs w:val="16"/>
                <w:lang w:eastAsia="cs-CZ"/>
              </w:rPr>
              <w:t xml:space="preserve"> zrno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52D43" w:rsidRPr="00952D43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Obilniny pro přímou spotřebu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52D43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52D43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52D43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952D43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Mlýnské obilné výrobky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043E75" w:rsidP="00387DB6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Zelenina</w:t>
            </w:r>
            <w:r w:rsidR="00D4047D" w:rsidRPr="00952D43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Default="00387DB6" w:rsidP="00D4047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952D43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43E75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52D43" w:rsidRPr="00952D43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52D43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52D43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52D43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952D43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87DB6" w:rsidRPr="00DF74CF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87DB6" w:rsidRPr="00952D43" w:rsidRDefault="00387DB6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Víno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87DB6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:rsidR="00387DB6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387DB6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87DB6" w:rsidRPr="00DF74CF" w:rsidRDefault="00387DB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:rsidR="00043E75" w:rsidRPr="007C04EF" w:rsidRDefault="00043E75" w:rsidP="00757CAB">
            <w:pPr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C04EF">
              <w:rPr>
                <w:rFonts w:cs="Arial"/>
                <w:b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:rsidR="00043E75" w:rsidRPr="007C04EF" w:rsidRDefault="00F255CA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66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:rsidR="00043E75" w:rsidRPr="007C04EF" w:rsidRDefault="003753E2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043E75" w:rsidRPr="007C04EF" w:rsidRDefault="003753E2" w:rsidP="003753E2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43E75" w:rsidRPr="007C04EF" w:rsidRDefault="00F255CA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0</w:t>
            </w:r>
          </w:p>
        </w:tc>
      </w:tr>
    </w:tbl>
    <w:p w:rsidR="00667377" w:rsidRDefault="00667377" w:rsidP="009C5086">
      <w:pPr>
        <w:jc w:val="both"/>
        <w:rPr>
          <w:rFonts w:cs="Arial"/>
          <w:b/>
          <w:sz w:val="18"/>
          <w:szCs w:val="18"/>
        </w:rPr>
      </w:pPr>
    </w:p>
    <w:p w:rsidR="00B96090" w:rsidRDefault="00B96090" w:rsidP="009C5086">
      <w:pPr>
        <w:jc w:val="both"/>
        <w:rPr>
          <w:rFonts w:cs="Arial"/>
          <w:b/>
          <w:sz w:val="18"/>
          <w:szCs w:val="18"/>
        </w:rPr>
      </w:pPr>
    </w:p>
    <w:p w:rsidR="009C5086" w:rsidRPr="00A82A88" w:rsidRDefault="009C5086" w:rsidP="009C5086">
      <w:pPr>
        <w:jc w:val="both"/>
        <w:rPr>
          <w:rFonts w:cs="Arial"/>
          <w:b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t xml:space="preserve">Graf </w:t>
      </w:r>
      <w:r w:rsidR="0054506F">
        <w:rPr>
          <w:rFonts w:cs="Arial"/>
          <w:b/>
          <w:sz w:val="18"/>
          <w:szCs w:val="18"/>
        </w:rPr>
        <w:t>26</w:t>
      </w:r>
      <w:r w:rsidRPr="00A82A88">
        <w:rPr>
          <w:rFonts w:cs="Arial"/>
          <w:b/>
          <w:sz w:val="18"/>
          <w:szCs w:val="18"/>
        </w:rPr>
        <w:t>: Počet odebraných vzorků biopotravin na stanovení reziduí pesticidů dle země původu v roce 201</w:t>
      </w:r>
      <w:r w:rsidR="00020FF1">
        <w:rPr>
          <w:rFonts w:cs="Arial"/>
          <w:b/>
          <w:sz w:val="18"/>
          <w:szCs w:val="18"/>
        </w:rPr>
        <w:t>9</w:t>
      </w:r>
    </w:p>
    <w:p w:rsidR="00A82A88" w:rsidRDefault="00A82A88" w:rsidP="00A82A88">
      <w:pPr>
        <w:jc w:val="both"/>
        <w:rPr>
          <w:rFonts w:cs="Arial"/>
          <w:b/>
          <w:sz w:val="18"/>
          <w:szCs w:val="18"/>
        </w:rPr>
      </w:pPr>
    </w:p>
    <w:p w:rsidR="00B96090" w:rsidRDefault="00020FF1" w:rsidP="00A82A88">
      <w:pPr>
        <w:jc w:val="both"/>
        <w:rPr>
          <w:rFonts w:cs="Arial"/>
          <w:b/>
        </w:rPr>
      </w:pPr>
      <w:r>
        <w:rPr>
          <w:noProof/>
          <w:lang w:eastAsia="cs-CZ"/>
        </w:rPr>
        <w:drawing>
          <wp:inline distT="0" distB="0" distL="0" distR="0" wp14:anchorId="16EAECFC" wp14:editId="128BC4B1">
            <wp:extent cx="5760720" cy="4231005"/>
            <wp:effectExtent l="0" t="0" r="0" b="0"/>
            <wp:docPr id="25" name="Graf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54506F" w:rsidRDefault="0054506F" w:rsidP="00A82A88">
      <w:pPr>
        <w:jc w:val="both"/>
        <w:rPr>
          <w:rFonts w:cs="Arial"/>
          <w:b/>
        </w:rPr>
      </w:pPr>
    </w:p>
    <w:p w:rsidR="0054506F" w:rsidRDefault="0054506F" w:rsidP="00A82A88">
      <w:pPr>
        <w:jc w:val="both"/>
        <w:rPr>
          <w:rFonts w:cs="Arial"/>
          <w:b/>
        </w:rPr>
      </w:pPr>
    </w:p>
    <w:p w:rsidR="006A1D79" w:rsidRPr="00A82A88" w:rsidRDefault="006A1D79" w:rsidP="00A82A88">
      <w:pPr>
        <w:jc w:val="both"/>
        <w:rPr>
          <w:rFonts w:cs="Arial"/>
          <w:b/>
          <w:sz w:val="18"/>
          <w:szCs w:val="18"/>
        </w:rPr>
      </w:pPr>
      <w:r w:rsidRPr="009E56E1">
        <w:rPr>
          <w:rFonts w:cs="Arial"/>
          <w:b/>
        </w:rPr>
        <w:lastRenderedPageBreak/>
        <w:t>3. Závěr</w:t>
      </w:r>
    </w:p>
    <w:p w:rsidR="000128BC" w:rsidRDefault="000128BC" w:rsidP="004A6B9C">
      <w:pPr>
        <w:jc w:val="both"/>
      </w:pPr>
    </w:p>
    <w:p w:rsidR="005B78BC" w:rsidRPr="0054506F" w:rsidRDefault="005A79DD" w:rsidP="00E7247E">
      <w:pPr>
        <w:spacing w:line="360" w:lineRule="auto"/>
        <w:jc w:val="both"/>
      </w:pPr>
      <w:r w:rsidRPr="0054506F">
        <w:t xml:space="preserve">V roce 2019 se podařilo mírně navýšit počet vzorků v rámci monitoringu CL, u kterých byla ověřována přítomnost kontamnujícíh látek nebo reziduí pesticidů. </w:t>
      </w:r>
      <w:r w:rsidR="00E7247E" w:rsidRPr="0054506F">
        <w:t xml:space="preserve">Procento vzorků se  zjištěným nadlimitním nálezem kontaminující látky v roce 2019 je shodné s rokem 2018. </w:t>
      </w:r>
    </w:p>
    <w:p w:rsidR="0067530E" w:rsidRPr="0054506F" w:rsidRDefault="00E7247E" w:rsidP="00E7247E">
      <w:pPr>
        <w:spacing w:line="360" w:lineRule="auto"/>
        <w:jc w:val="both"/>
      </w:pPr>
      <w:r w:rsidRPr="0054506F">
        <w:t xml:space="preserve">Stejně jako v předchozích letech byla velká </w:t>
      </w:r>
      <w:r w:rsidR="0067530E" w:rsidRPr="0054506F">
        <w:t xml:space="preserve">pozornost zaměřena na rezidua pesticidů </w:t>
      </w:r>
      <w:r w:rsidR="0067530E" w:rsidRPr="0054506F">
        <w:br/>
        <w:t>v potravinách. V posledních dvou letech bylo zaznamenáno ne</w:t>
      </w:r>
      <w:r w:rsidR="004120E6" w:rsidRPr="0054506F">
        <w:t>j</w:t>
      </w:r>
      <w:r w:rsidR="0067530E" w:rsidRPr="0054506F">
        <w:t xml:space="preserve">vyšší procento vzorků se zjištěným pozitivním nálezem </w:t>
      </w:r>
      <w:r w:rsidR="004120E6" w:rsidRPr="0054506F">
        <w:t>pesticidní látky v potravinách v porovnání s předchozími lety (</w:t>
      </w:r>
      <w:r w:rsidR="00E67F9E" w:rsidRPr="0054506F">
        <w:t xml:space="preserve">viz. </w:t>
      </w:r>
      <w:r w:rsidR="004120E6" w:rsidRPr="0054506F">
        <w:t>tab.</w:t>
      </w:r>
      <w:r w:rsidR="00E67F9E" w:rsidRPr="0054506F">
        <w:t xml:space="preserve"> 2)</w:t>
      </w:r>
      <w:r w:rsidR="004120E6" w:rsidRPr="0054506F">
        <w:t>. V roce 2018 byla u téměř</w:t>
      </w:r>
      <w:r w:rsidR="0067530E" w:rsidRPr="0054506F">
        <w:t xml:space="preserve"> </w:t>
      </w:r>
      <w:r w:rsidR="004120E6" w:rsidRPr="0054506F">
        <w:t>75 % analyzovaných vzorků přítomnost rezidu</w:t>
      </w:r>
      <w:r w:rsidR="00E67F9E" w:rsidRPr="0054506F">
        <w:t>í</w:t>
      </w:r>
      <w:r w:rsidR="004120E6" w:rsidRPr="0054506F">
        <w:t xml:space="preserve"> pesticid</w:t>
      </w:r>
      <w:r w:rsidR="00E67F9E" w:rsidRPr="0054506F">
        <w:t>ů</w:t>
      </w:r>
      <w:r w:rsidR="004120E6" w:rsidRPr="0054506F">
        <w:t xml:space="preserve"> potvrzena, v roce 2019 u více než 70 % vzorků. </w:t>
      </w:r>
      <w:r w:rsidR="00E67F9E" w:rsidRPr="0054506F">
        <w:t>Procento vzorků, u kterých bylo zaznamenáno překročení maximálního reziduálního limitu, bylo v roce 2019 nejvyšší za období let 2004 - 2018. Což má zřejmě s</w:t>
      </w:r>
      <w:r w:rsidR="004120E6" w:rsidRPr="0054506F">
        <w:t>ouvis</w:t>
      </w:r>
      <w:r w:rsidR="00E67F9E" w:rsidRPr="0054506F">
        <w:t>lost</w:t>
      </w:r>
      <w:r w:rsidR="004120E6" w:rsidRPr="0054506F">
        <w:t xml:space="preserve"> </w:t>
      </w:r>
      <w:r w:rsidR="001B4CA6" w:rsidRPr="0054506F">
        <w:t xml:space="preserve">i </w:t>
      </w:r>
      <w:r w:rsidR="004120E6" w:rsidRPr="0054506F">
        <w:t>s</w:t>
      </w:r>
      <w:r w:rsidR="00E67F9E" w:rsidRPr="0054506F">
        <w:t xml:space="preserve">e zvyšujícím se </w:t>
      </w:r>
      <w:r w:rsidR="004120E6" w:rsidRPr="0054506F">
        <w:t xml:space="preserve">počtem provedených </w:t>
      </w:r>
      <w:r w:rsidR="001B4CA6" w:rsidRPr="0054506F">
        <w:t xml:space="preserve">vyšetření </w:t>
      </w:r>
      <w:r w:rsidR="00E67F9E" w:rsidRPr="0054506F">
        <w:t xml:space="preserve">(v roce 2019 provedeno </w:t>
      </w:r>
      <w:r w:rsidR="00E67F9E" w:rsidRPr="0054506F">
        <w:rPr>
          <w:rFonts w:cs="Arial"/>
          <w:sz w:val="20"/>
          <w:szCs w:val="20"/>
          <w:lang w:eastAsia="cs-CZ"/>
        </w:rPr>
        <w:t>424 392 analýz)</w:t>
      </w:r>
      <w:r w:rsidR="00E67F9E" w:rsidRPr="0054506F">
        <w:t xml:space="preserve"> </w:t>
      </w:r>
      <w:r w:rsidR="004120E6" w:rsidRPr="0054506F">
        <w:t>a</w:t>
      </w:r>
      <w:r w:rsidR="00E67F9E" w:rsidRPr="0054506F">
        <w:t xml:space="preserve"> neustále se</w:t>
      </w:r>
      <w:r w:rsidR="004120E6" w:rsidRPr="0054506F">
        <w:t xml:space="preserve"> </w:t>
      </w:r>
      <w:r w:rsidR="00E67F9E" w:rsidRPr="0054506F">
        <w:t xml:space="preserve">rozšiřujícímu </w:t>
      </w:r>
      <w:r w:rsidR="004120E6" w:rsidRPr="0054506F">
        <w:t>rozsah</w:t>
      </w:r>
      <w:r w:rsidR="00E67F9E" w:rsidRPr="0054506F">
        <w:t>u</w:t>
      </w:r>
      <w:r w:rsidR="004120E6" w:rsidRPr="0054506F">
        <w:t xml:space="preserve"> sle</w:t>
      </w:r>
      <w:r w:rsidR="00E67F9E" w:rsidRPr="0054506F">
        <w:t>dovaných účinných látek.</w:t>
      </w:r>
    </w:p>
    <w:p w:rsidR="00D0011A" w:rsidRDefault="00D0011A" w:rsidP="00D0011A">
      <w:pPr>
        <w:jc w:val="both"/>
        <w:rPr>
          <w:rFonts w:cs="Arial"/>
          <w:b/>
          <w:sz w:val="18"/>
          <w:szCs w:val="18"/>
        </w:rPr>
      </w:pPr>
    </w:p>
    <w:p w:rsidR="00D0011A" w:rsidRPr="00A82A88" w:rsidRDefault="00D0011A" w:rsidP="00D0011A">
      <w:pPr>
        <w:jc w:val="both"/>
      </w:pPr>
      <w:r w:rsidRPr="0054506F">
        <w:rPr>
          <w:rFonts w:cs="Arial"/>
          <w:b/>
          <w:sz w:val="18"/>
          <w:szCs w:val="18"/>
        </w:rPr>
        <w:t>Tabulka 148</w:t>
      </w:r>
      <w:r w:rsidRPr="00A82A88">
        <w:rPr>
          <w:rFonts w:cs="Arial"/>
          <w:b/>
          <w:sz w:val="18"/>
          <w:szCs w:val="18"/>
        </w:rPr>
        <w:t>: Zjištěné nálezy kontaminujících látek v potravinách v letech 2003 – 201</w:t>
      </w:r>
      <w:r>
        <w:rPr>
          <w:rFonts w:cs="Arial"/>
          <w:b/>
          <w:sz w:val="18"/>
          <w:szCs w:val="18"/>
        </w:rPr>
        <w:t>9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1562"/>
        <w:gridCol w:w="995"/>
        <w:gridCol w:w="852"/>
        <w:gridCol w:w="754"/>
        <w:gridCol w:w="1514"/>
        <w:gridCol w:w="799"/>
        <w:gridCol w:w="798"/>
        <w:gridCol w:w="798"/>
      </w:tblGrid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Rok</w:t>
            </w:r>
          </w:p>
        </w:tc>
        <w:tc>
          <w:tcPr>
            <w:tcW w:w="8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rPr>
                <w:rFonts w:cs="Arial"/>
                <w:b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1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D0011A" w:rsidRPr="00514382" w:rsidRDefault="00D0011A" w:rsidP="0081154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2013</w:t>
            </w:r>
          </w:p>
        </w:tc>
        <w:tc>
          <w:tcPr>
            <w:tcW w:w="86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1798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17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872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2014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1880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Pr="00514382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Pr="00514382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1915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1809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0,94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2017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1997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2018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2007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</w:t>
            </w:r>
          </w:p>
        </w:tc>
      </w:tr>
      <w:tr w:rsidR="00D0011A" w:rsidRPr="00514382" w:rsidTr="00811544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2019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0011A" w:rsidRPr="00514382" w:rsidRDefault="00D0011A" w:rsidP="00811544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2118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0011A" w:rsidRDefault="00D0011A" w:rsidP="0081154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0011A" w:rsidRDefault="00D0011A" w:rsidP="0081154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1,8</w:t>
            </w:r>
          </w:p>
        </w:tc>
      </w:tr>
    </w:tbl>
    <w:p w:rsidR="00D0011A" w:rsidRDefault="00D0011A" w:rsidP="0041660F">
      <w:pPr>
        <w:spacing w:line="360" w:lineRule="auto"/>
        <w:jc w:val="both"/>
      </w:pPr>
    </w:p>
    <w:p w:rsidR="00524D9D" w:rsidRDefault="001B4CA6" w:rsidP="00524D9D">
      <w:pPr>
        <w:spacing w:line="360" w:lineRule="auto"/>
        <w:jc w:val="both"/>
      </w:pPr>
      <w:r w:rsidRPr="0054506F">
        <w:t xml:space="preserve">V případě biopotravin byla rezidua pesticidů detekována u </w:t>
      </w:r>
      <w:r w:rsidR="0041660F" w:rsidRPr="0054506F">
        <w:t xml:space="preserve"> 27,3 % vzorků. V porovnání </w:t>
      </w:r>
      <w:r w:rsidR="00D96CBE" w:rsidRPr="0054506F">
        <w:t>s konvenčně vyprodukovanými potravinami je</w:t>
      </w:r>
      <w:r w:rsidR="0041660F" w:rsidRPr="0054506F">
        <w:t xml:space="preserve"> podíl vzorků s pozitivním nálezem pesticidů  výrazně nižší. Nicméně i v případě biopotravin </w:t>
      </w:r>
      <w:r w:rsidR="00D96CBE" w:rsidRPr="0054506F">
        <w:t xml:space="preserve">se </w:t>
      </w:r>
      <w:r w:rsidR="0041660F" w:rsidRPr="0054506F">
        <w:t>po</w:t>
      </w:r>
      <w:r w:rsidR="00D96CBE" w:rsidRPr="0054506F">
        <w:t>díl</w:t>
      </w:r>
      <w:r w:rsidR="0041660F" w:rsidRPr="0054506F">
        <w:t xml:space="preserve"> vzorků se zjištěnými </w:t>
      </w:r>
      <w:r w:rsidR="00D96CBE" w:rsidRPr="0054506F">
        <w:t xml:space="preserve">rezidui pesticidů </w:t>
      </w:r>
      <w:r w:rsidR="0041660F" w:rsidRPr="0054506F">
        <w:t xml:space="preserve">v posledních dvou letech </w:t>
      </w:r>
      <w:r w:rsidR="00D96CBE" w:rsidRPr="0054506F">
        <w:t>oproti v předchozím letům zvýšil</w:t>
      </w:r>
      <w:r w:rsidR="0041660F" w:rsidRPr="0054506F">
        <w:t xml:space="preserve">. </w:t>
      </w:r>
    </w:p>
    <w:p w:rsidR="00524D9D" w:rsidRDefault="00524D9D" w:rsidP="00524D9D">
      <w:pPr>
        <w:spacing w:line="360" w:lineRule="auto"/>
        <w:jc w:val="both"/>
      </w:pPr>
    </w:p>
    <w:p w:rsidR="00524D9D" w:rsidRDefault="00524D9D" w:rsidP="00524D9D">
      <w:pPr>
        <w:spacing w:line="360" w:lineRule="auto"/>
        <w:jc w:val="both"/>
      </w:pPr>
    </w:p>
    <w:p w:rsidR="00524D9D" w:rsidRDefault="00524D9D" w:rsidP="00524D9D">
      <w:pPr>
        <w:spacing w:line="360" w:lineRule="auto"/>
        <w:jc w:val="both"/>
      </w:pPr>
    </w:p>
    <w:p w:rsidR="00524D9D" w:rsidRDefault="00524D9D" w:rsidP="00524D9D">
      <w:pPr>
        <w:spacing w:line="360" w:lineRule="auto"/>
        <w:jc w:val="both"/>
      </w:pPr>
    </w:p>
    <w:p w:rsidR="00524D9D" w:rsidRDefault="00524D9D" w:rsidP="00524D9D">
      <w:pPr>
        <w:spacing w:line="360" w:lineRule="auto"/>
        <w:jc w:val="both"/>
      </w:pPr>
    </w:p>
    <w:p w:rsidR="00524D9D" w:rsidRDefault="00524D9D" w:rsidP="00524D9D">
      <w:pPr>
        <w:spacing w:line="360" w:lineRule="auto"/>
        <w:jc w:val="both"/>
      </w:pPr>
    </w:p>
    <w:p w:rsidR="00524D9D" w:rsidRDefault="00524D9D" w:rsidP="00524D9D">
      <w:pPr>
        <w:spacing w:line="360" w:lineRule="auto"/>
        <w:jc w:val="both"/>
      </w:pPr>
    </w:p>
    <w:p w:rsidR="00C86C86" w:rsidRPr="00524D9D" w:rsidRDefault="00C86C86" w:rsidP="00524D9D">
      <w:pPr>
        <w:spacing w:line="360" w:lineRule="auto"/>
        <w:jc w:val="both"/>
      </w:pPr>
      <w:r w:rsidRPr="0054506F">
        <w:rPr>
          <w:rFonts w:cs="Arial"/>
          <w:b/>
          <w:sz w:val="18"/>
          <w:szCs w:val="18"/>
        </w:rPr>
        <w:lastRenderedPageBreak/>
        <w:t xml:space="preserve">Graf </w:t>
      </w:r>
      <w:r w:rsidR="0054506F" w:rsidRPr="0054506F">
        <w:rPr>
          <w:rFonts w:cs="Arial"/>
          <w:b/>
          <w:sz w:val="18"/>
          <w:szCs w:val="18"/>
        </w:rPr>
        <w:t>27</w:t>
      </w:r>
      <w:r w:rsidRPr="0054506F">
        <w:rPr>
          <w:rFonts w:cs="Arial"/>
          <w:b/>
          <w:sz w:val="18"/>
          <w:szCs w:val="18"/>
        </w:rPr>
        <w:t>:</w:t>
      </w:r>
      <w:r w:rsidRPr="00A82A88">
        <w:rPr>
          <w:rFonts w:cs="Arial"/>
          <w:b/>
          <w:sz w:val="18"/>
          <w:szCs w:val="18"/>
        </w:rPr>
        <w:t xml:space="preserve"> Procent</w:t>
      </w:r>
      <w:r w:rsidR="005D56A8">
        <w:rPr>
          <w:rFonts w:cs="Arial"/>
          <w:b/>
          <w:sz w:val="18"/>
          <w:szCs w:val="18"/>
        </w:rPr>
        <w:t>uální</w:t>
      </w:r>
      <w:r w:rsidRPr="00A82A88">
        <w:rPr>
          <w:rFonts w:cs="Arial"/>
          <w:b/>
          <w:sz w:val="18"/>
          <w:szCs w:val="18"/>
        </w:rPr>
        <w:t xml:space="preserve"> vyjádření nevyhovujících vzorků na stanovení reziduí pesticidů </w:t>
      </w:r>
      <w:r w:rsidR="00E042E6" w:rsidRPr="00A82A88">
        <w:rPr>
          <w:rFonts w:cs="Arial"/>
          <w:b/>
          <w:sz w:val="18"/>
          <w:szCs w:val="18"/>
        </w:rPr>
        <w:t>v letech 2004 - 201</w:t>
      </w:r>
      <w:r w:rsidR="00BC20A0">
        <w:rPr>
          <w:rFonts w:cs="Arial"/>
          <w:b/>
          <w:sz w:val="18"/>
          <w:szCs w:val="18"/>
        </w:rPr>
        <w:t>9</w:t>
      </w:r>
    </w:p>
    <w:p w:rsidR="00C86C86" w:rsidRDefault="00BC20A0" w:rsidP="00C21886">
      <w:pPr>
        <w:jc w:val="both"/>
        <w:rPr>
          <w:color w:val="92D050"/>
        </w:rPr>
      </w:pPr>
      <w:r>
        <w:rPr>
          <w:noProof/>
          <w:lang w:eastAsia="cs-CZ"/>
        </w:rPr>
        <w:drawing>
          <wp:inline distT="0" distB="0" distL="0" distR="0" wp14:anchorId="190EE2C4" wp14:editId="1C3DB5D7">
            <wp:extent cx="5967046" cy="3036276"/>
            <wp:effectExtent l="0" t="0" r="0" b="0"/>
            <wp:docPr id="17" name="Graf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54506F" w:rsidRDefault="0054506F" w:rsidP="0054506F">
      <w:pPr>
        <w:jc w:val="both"/>
        <w:rPr>
          <w:rFonts w:cs="Arial"/>
          <w:b/>
          <w:sz w:val="18"/>
          <w:szCs w:val="18"/>
        </w:rPr>
      </w:pPr>
    </w:p>
    <w:p w:rsidR="0054506F" w:rsidRPr="0054506F" w:rsidRDefault="0054506F" w:rsidP="0054506F">
      <w:pPr>
        <w:spacing w:line="360" w:lineRule="auto"/>
        <w:jc w:val="both"/>
        <w:rPr>
          <w:rFonts w:cs="Arial"/>
        </w:rPr>
      </w:pPr>
      <w:r w:rsidRPr="0054506F">
        <w:rPr>
          <w:rFonts w:cs="Arial"/>
        </w:rPr>
        <w:t>Přehled zjištěných nadlimitních nálezů kontaminujících látek v rámci monitoringu cizorodých látek v roce 2019, které byly  oznámeny do systému rychlého varování (RASFF), buď formou varování (Alert) nebo informace (Information for attention) je uvedený v následující tabulce. Nevyhovující vzorky, které na základě závěrů hodnocení zdravotního rizika provedeného Státním zdravotním ústavem nepředstavovaly nebezpečí pro zdraví spotřebitele, byly oznámeny v režimu správní pomoci a spolupráce (systému AAC).</w:t>
      </w:r>
    </w:p>
    <w:p w:rsidR="00D64401" w:rsidRPr="00D0011A" w:rsidRDefault="00D96CBE" w:rsidP="00D96CBE">
      <w:pPr>
        <w:spacing w:line="360" w:lineRule="auto"/>
        <w:jc w:val="both"/>
        <w:rPr>
          <w:rFonts w:cs="Arial"/>
        </w:rPr>
      </w:pPr>
      <w:r w:rsidRPr="00D0011A">
        <w:rPr>
          <w:rFonts w:cs="Arial"/>
        </w:rPr>
        <w:t xml:space="preserve">Data s výsledky kontaminujících látek získaná v rámci monitoringu cizorodých látek </w:t>
      </w:r>
      <w:r w:rsidRPr="00D0011A">
        <w:rPr>
          <w:rFonts w:cs="Arial"/>
        </w:rPr>
        <w:br/>
        <w:t>v potravinách SZPI poskytuje Státnímu zdravotnímu ústavu - Centru zdraví, výživy a potravin, který provádí jejich shromažďování, konečnou úpravu a následné odeslání za Českou republiku EFSA. Data s výsledky reziduí pesticidů SZPI předává v požadovaném formátu EFSA. Poskytnutí výsledků úředních kontrol reziduí pesticidů vyplývá z článku 31 nařízení EP a Rady (ES) 396/2005.</w:t>
      </w:r>
    </w:p>
    <w:p w:rsidR="00D96CBE" w:rsidRDefault="00D96CBE" w:rsidP="007D5AD1">
      <w:pPr>
        <w:jc w:val="both"/>
        <w:rPr>
          <w:rFonts w:cs="Arial"/>
          <w:b/>
          <w:sz w:val="18"/>
          <w:szCs w:val="18"/>
          <w:lang w:eastAsia="cs-CZ"/>
        </w:rPr>
      </w:pPr>
    </w:p>
    <w:p w:rsidR="00B97B31" w:rsidRPr="00043E75" w:rsidRDefault="00CB1B57" w:rsidP="007D5AD1">
      <w:pPr>
        <w:jc w:val="both"/>
        <w:rPr>
          <w:rFonts w:cs="Arial"/>
          <w:b/>
          <w:sz w:val="18"/>
          <w:szCs w:val="18"/>
          <w:lang w:eastAsia="cs-CZ"/>
        </w:rPr>
      </w:pPr>
      <w:r w:rsidRPr="00043E75">
        <w:rPr>
          <w:rFonts w:cs="Arial"/>
          <w:b/>
          <w:sz w:val="18"/>
          <w:szCs w:val="18"/>
          <w:lang w:eastAsia="cs-CZ"/>
        </w:rPr>
        <w:t>Tabulka</w:t>
      </w:r>
      <w:r w:rsidR="00A82A88">
        <w:rPr>
          <w:rFonts w:cs="Arial"/>
          <w:b/>
          <w:sz w:val="18"/>
          <w:szCs w:val="18"/>
          <w:lang w:eastAsia="cs-CZ"/>
        </w:rPr>
        <w:t xml:space="preserve"> </w:t>
      </w:r>
      <w:r w:rsidR="00D0011A">
        <w:rPr>
          <w:rFonts w:cs="Arial"/>
          <w:b/>
          <w:sz w:val="18"/>
          <w:szCs w:val="18"/>
          <w:lang w:eastAsia="cs-CZ"/>
        </w:rPr>
        <w:t>149</w:t>
      </w:r>
      <w:r w:rsidR="00A82A88">
        <w:rPr>
          <w:rFonts w:cs="Arial"/>
          <w:b/>
          <w:sz w:val="18"/>
          <w:szCs w:val="18"/>
          <w:lang w:eastAsia="cs-CZ"/>
        </w:rPr>
        <w:t>:</w:t>
      </w:r>
      <w:r w:rsidR="00F01998"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="00B97B31" w:rsidRPr="00043E75">
        <w:rPr>
          <w:rFonts w:cs="Arial"/>
          <w:b/>
          <w:sz w:val="18"/>
          <w:szCs w:val="18"/>
          <w:lang w:eastAsia="cs-CZ"/>
        </w:rPr>
        <w:t xml:space="preserve">Přehled </w:t>
      </w:r>
      <w:r w:rsidR="005E2386" w:rsidRPr="00043E75">
        <w:rPr>
          <w:rFonts w:cs="Arial"/>
          <w:b/>
          <w:sz w:val="18"/>
          <w:szCs w:val="18"/>
          <w:lang w:eastAsia="cs-CZ"/>
        </w:rPr>
        <w:t>nevyhovujících zjištění v rámci monitoringu cizorodých látek, které byly v roce 201</w:t>
      </w:r>
      <w:r w:rsidR="004D1228">
        <w:rPr>
          <w:rFonts w:cs="Arial"/>
          <w:b/>
          <w:sz w:val="18"/>
          <w:szCs w:val="18"/>
          <w:lang w:eastAsia="cs-CZ"/>
        </w:rPr>
        <w:t>9</w:t>
      </w:r>
      <w:r w:rsidR="005E2386" w:rsidRPr="00043E75">
        <w:rPr>
          <w:rFonts w:cs="Arial"/>
          <w:b/>
          <w:sz w:val="18"/>
          <w:szCs w:val="18"/>
          <w:lang w:eastAsia="cs-CZ"/>
        </w:rPr>
        <w:t xml:space="preserve"> oznámeny do systému RASFF </w:t>
      </w:r>
    </w:p>
    <w:tbl>
      <w:tblPr>
        <w:tblStyle w:val="Mkatabulky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2127"/>
        <w:gridCol w:w="1134"/>
        <w:gridCol w:w="1008"/>
        <w:gridCol w:w="1826"/>
        <w:gridCol w:w="1402"/>
      </w:tblGrid>
      <w:tr w:rsidR="004D1228" w:rsidRPr="009705CA" w:rsidTr="00FD60A5">
        <w:trPr>
          <w:trHeight w:val="573"/>
          <w:tblHeader/>
        </w:trPr>
        <w:tc>
          <w:tcPr>
            <w:tcW w:w="8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D1228" w:rsidRPr="005E2386" w:rsidRDefault="004D1228" w:rsidP="00490BA9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Komodita</w:t>
            </w:r>
          </w:p>
        </w:tc>
        <w:tc>
          <w:tcPr>
            <w:tcW w:w="11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D1228" w:rsidRPr="005E2386" w:rsidRDefault="004D1228" w:rsidP="00490BA9">
            <w:pPr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Kontaminant/účinná látka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D1228" w:rsidRPr="005E2386" w:rsidRDefault="004D1228" w:rsidP="00490BA9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Zjištěná hodnota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D1228" w:rsidRPr="005E2386" w:rsidRDefault="004D1228" w:rsidP="00490BA9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Země původu</w:t>
            </w:r>
          </w:p>
        </w:tc>
        <w:tc>
          <w:tcPr>
            <w:tcW w:w="101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D1228" w:rsidRPr="005E2386" w:rsidRDefault="004D1228" w:rsidP="00490BA9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Číslo notifikace</w:t>
            </w:r>
          </w:p>
        </w:tc>
        <w:tc>
          <w:tcPr>
            <w:tcW w:w="7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4D1228" w:rsidRPr="005E2386" w:rsidRDefault="004D1228" w:rsidP="00490BA9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Forma notifikace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4838B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A41271" w:rsidRDefault="004D1228" w:rsidP="00490BA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linuron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A41271" w:rsidRDefault="004D1228" w:rsidP="00490BA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0,064 mg/kg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101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4838B4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838B4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4D1228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838B4" w:rsidP="004838B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</w:t>
            </w:r>
            <w:r w:rsidR="004D1228" w:rsidRPr="0016366B">
              <w:rPr>
                <w:rFonts w:cs="Arial"/>
                <w:color w:val="000000"/>
                <w:sz w:val="16"/>
                <w:szCs w:val="16"/>
                <w:lang w:eastAsia="cs-CZ"/>
              </w:rPr>
              <w:t>azolové lusky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A41271" w:rsidRDefault="004D1228" w:rsidP="004838B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clofentezin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A41271" w:rsidRDefault="004D1228" w:rsidP="00FD60A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0,08</w:t>
            </w:r>
            <w:r>
              <w:t xml:space="preserve"> </w:t>
            </w:r>
            <w:r w:rsidRPr="00FB6A5D">
              <w:rPr>
                <w:rFonts w:cs="Arial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Maroko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4838B4" w:rsidP="00490BA9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 w:rsidRPr="004838B4">
              <w:rPr>
                <w:rFonts w:eastAsiaTheme="minorHAnsi" w:cs="Arial"/>
                <w:snapToGrid w:val="0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D1228" w:rsidRDefault="004838B4" w:rsidP="00490BA9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 w:rsidRPr="004838B4">
              <w:rPr>
                <w:rFonts w:eastAsiaTheme="minorHAnsi" w:cs="Arial"/>
                <w:snapToGrid w:val="0"/>
                <w:sz w:val="16"/>
                <w:szCs w:val="16"/>
              </w:rPr>
              <w:t>hlášeno do systému AAC  (AA 2019/650)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61162" w:rsidRDefault="004D1228" w:rsidP="00490BA9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0,048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E7951" w:rsidRDefault="004838B4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838B4">
              <w:rPr>
                <w:rFonts w:eastAsiaTheme="minorHAnsi" w:cs="Arial"/>
                <w:sz w:val="16"/>
                <w:szCs w:val="16"/>
              </w:rPr>
              <w:t>2019.1377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EE7951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490BA9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61162" w:rsidRDefault="004D1228" w:rsidP="00490BA9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0,040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E7951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EE7951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490BA9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61162">
              <w:rPr>
                <w:rFonts w:cs="Arial"/>
                <w:color w:val="000000"/>
                <w:sz w:val="16"/>
                <w:szCs w:val="16"/>
                <w:lang w:eastAsia="cs-CZ"/>
              </w:rPr>
              <w:t>methomyl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0,027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E7951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2019.3659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EE7951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zelí hlávkové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61162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61162">
              <w:rPr>
                <w:rFonts w:cs="Arial"/>
                <w:color w:val="000000"/>
                <w:sz w:val="16"/>
                <w:szCs w:val="16"/>
                <w:lang w:eastAsia="cs-CZ"/>
              </w:rPr>
              <w:t>fluazifop</w:t>
            </w:r>
          </w:p>
          <w:p w:rsidR="004D1228" w:rsidRPr="00B97B31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61162">
              <w:rPr>
                <w:rFonts w:cs="Arial"/>
                <w:color w:val="000000"/>
                <w:sz w:val="16"/>
                <w:szCs w:val="16"/>
                <w:lang w:eastAsia="cs-CZ"/>
              </w:rPr>
              <w:t>fluazifop-P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61162" w:rsidRDefault="004D1228" w:rsidP="00490BA9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61162">
              <w:rPr>
                <w:rFonts w:cs="Arial"/>
                <w:snapToGrid w:val="0"/>
                <w:color w:val="000000"/>
                <w:sz w:val="16"/>
                <w:szCs w:val="16"/>
              </w:rPr>
              <w:t>0,027</w:t>
            </w:r>
            <w:r>
              <w:t xml:space="preserve"> </w:t>
            </w:r>
            <w:r w:rsidRPr="00FB6A5D">
              <w:rPr>
                <w:rFonts w:cs="Arial"/>
                <w:snapToGrid w:val="0"/>
                <w:color w:val="000000"/>
                <w:sz w:val="16"/>
                <w:szCs w:val="16"/>
              </w:rPr>
              <w:t>mg/kg</w:t>
            </w:r>
          </w:p>
          <w:p w:rsidR="004D1228" w:rsidRPr="00DC57D4" w:rsidRDefault="004D1228" w:rsidP="00490BA9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61162">
              <w:rPr>
                <w:rFonts w:cs="Arial"/>
                <w:snapToGrid w:val="0"/>
                <w:color w:val="000000"/>
                <w:sz w:val="16"/>
                <w:szCs w:val="16"/>
              </w:rPr>
              <w:t>0,023</w:t>
            </w:r>
            <w:r>
              <w:t xml:space="preserve"> </w:t>
            </w:r>
            <w:r w:rsidRPr="00FB6A5D">
              <w:rPr>
                <w:rFonts w:cs="Arial"/>
                <w:snapToGrid w:val="0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Maďarsko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E7951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EE7951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hlášeno do systému AAC (</w:t>
            </w:r>
            <w:r w:rsidR="00FD60A5">
              <w:rPr>
                <w:rFonts w:eastAsiaTheme="minorHAnsi" w:cs="Arial"/>
                <w:sz w:val="16"/>
                <w:szCs w:val="16"/>
              </w:rPr>
              <w:t xml:space="preserve">AA </w:t>
            </w:r>
            <w:r w:rsidRPr="00490BA9">
              <w:rPr>
                <w:rFonts w:eastAsiaTheme="minorHAnsi" w:cs="Arial"/>
                <w:sz w:val="16"/>
                <w:szCs w:val="16"/>
              </w:rPr>
              <w:t>2019/1028)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C21E22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61162">
              <w:rPr>
                <w:rFonts w:cs="Arial"/>
                <w:color w:val="000000"/>
                <w:sz w:val="16"/>
                <w:szCs w:val="16"/>
                <w:lang w:eastAsia="cs-CZ"/>
              </w:rPr>
              <w:t>dimethoat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C21E22" w:rsidRDefault="004D1228" w:rsidP="00490BA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6621D">
              <w:rPr>
                <w:rFonts w:cs="Arial"/>
                <w:color w:val="000000"/>
                <w:sz w:val="16"/>
                <w:szCs w:val="16"/>
                <w:lang w:eastAsia="cs-CZ"/>
              </w:rPr>
              <w:t>0,038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490BA9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D1228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hlášeno do systému AAC (</w:t>
            </w:r>
            <w:r w:rsidR="00FD60A5">
              <w:rPr>
                <w:rFonts w:eastAsiaTheme="minorHAnsi" w:cs="Arial"/>
                <w:sz w:val="16"/>
                <w:szCs w:val="16"/>
              </w:rPr>
              <w:t xml:space="preserve">AA </w:t>
            </w:r>
            <w:r w:rsidRPr="00490BA9">
              <w:rPr>
                <w:rFonts w:eastAsiaTheme="minorHAnsi" w:cs="Arial"/>
                <w:sz w:val="16"/>
                <w:szCs w:val="16"/>
              </w:rPr>
              <w:t>2019/887)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C21E22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61162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C21E22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6621D">
              <w:rPr>
                <w:rFonts w:cs="Arial"/>
                <w:color w:val="000000"/>
                <w:sz w:val="16"/>
                <w:szCs w:val="16"/>
                <w:lang w:eastAsia="cs-CZ"/>
              </w:rPr>
              <w:t>0,029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D1228" w:rsidRDefault="00490BA9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490BA9">
              <w:rPr>
                <w:rFonts w:eastAsiaTheme="minorHAnsi" w:cs="Arial"/>
                <w:sz w:val="16"/>
                <w:szCs w:val="16"/>
              </w:rPr>
              <w:t>hlášeno do systému AAC (</w:t>
            </w:r>
            <w:r w:rsidR="00FD60A5">
              <w:rPr>
                <w:rFonts w:eastAsiaTheme="minorHAnsi" w:cs="Arial"/>
                <w:sz w:val="16"/>
                <w:szCs w:val="16"/>
              </w:rPr>
              <w:t xml:space="preserve">AA </w:t>
            </w:r>
            <w:r w:rsidRPr="00490BA9">
              <w:rPr>
                <w:rFonts w:eastAsiaTheme="minorHAnsi" w:cs="Arial"/>
                <w:sz w:val="16"/>
                <w:szCs w:val="16"/>
              </w:rPr>
              <w:t>2019/1365)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E4218D">
              <w:rPr>
                <w:rFonts w:cs="Arial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852594" w:rsidRDefault="004D1228" w:rsidP="005A29CB">
            <w:pPr>
              <w:rPr>
                <w:rFonts w:cs="Arial"/>
                <w:sz w:val="16"/>
                <w:szCs w:val="16"/>
              </w:rPr>
            </w:pPr>
            <w:r w:rsidRPr="00361162">
              <w:rPr>
                <w:rFonts w:cs="Arial"/>
                <w:sz w:val="16"/>
                <w:szCs w:val="16"/>
              </w:rPr>
              <w:t>dimethoat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852594" w:rsidRDefault="004D1228" w:rsidP="005A29CB">
            <w:pPr>
              <w:rPr>
                <w:rFonts w:cs="Arial"/>
                <w:sz w:val="16"/>
                <w:szCs w:val="16"/>
              </w:rPr>
            </w:pPr>
            <w:r w:rsidRPr="00E6621D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AF3CC6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AF3CC6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D1228" w:rsidRDefault="00AF3CC6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AF3CC6">
              <w:rPr>
                <w:rFonts w:eastAsiaTheme="minorHAnsi" w:cs="Arial"/>
                <w:sz w:val="16"/>
                <w:szCs w:val="16"/>
              </w:rPr>
              <w:t>hlášeno do systému AAC (</w:t>
            </w:r>
            <w:r w:rsidR="00FD60A5">
              <w:rPr>
                <w:rFonts w:eastAsiaTheme="minorHAnsi" w:cs="Arial"/>
                <w:sz w:val="16"/>
                <w:szCs w:val="16"/>
              </w:rPr>
              <w:t xml:space="preserve">AA </w:t>
            </w:r>
            <w:r w:rsidRPr="00AF3CC6">
              <w:rPr>
                <w:rFonts w:eastAsiaTheme="minorHAnsi" w:cs="Arial"/>
                <w:sz w:val="16"/>
                <w:szCs w:val="16"/>
              </w:rPr>
              <w:t>2019/1431)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852594" w:rsidRDefault="004D1228" w:rsidP="005A29CB">
            <w:pPr>
              <w:rPr>
                <w:rFonts w:cs="Arial"/>
                <w:sz w:val="16"/>
                <w:szCs w:val="16"/>
              </w:rPr>
            </w:pPr>
            <w:r w:rsidRPr="00E6621D">
              <w:rPr>
                <w:rFonts w:cs="Arial"/>
                <w:sz w:val="16"/>
                <w:szCs w:val="16"/>
              </w:rPr>
              <w:t>buprofenzin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852594" w:rsidRDefault="004D1228" w:rsidP="005A29C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0,068</w:t>
            </w:r>
            <w:r>
              <w:t xml:space="preserve"> </w:t>
            </w:r>
            <w:r w:rsidRPr="00FB6A5D">
              <w:rPr>
                <w:rFonts w:cs="Arial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JAR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D1228" w:rsidRDefault="00FD60A5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FD60A5">
              <w:rPr>
                <w:rFonts w:eastAsiaTheme="minorHAnsi" w:cs="Arial"/>
                <w:sz w:val="16"/>
                <w:szCs w:val="16"/>
              </w:rPr>
              <w:t xml:space="preserve">hlášeno do systému AAC </w:t>
            </w:r>
            <w:r>
              <w:rPr>
                <w:rFonts w:eastAsiaTheme="minorHAnsi" w:cs="Arial"/>
                <w:sz w:val="16"/>
                <w:szCs w:val="16"/>
              </w:rPr>
              <w:t>(</w:t>
            </w:r>
            <w:r w:rsidR="005A29CB" w:rsidRPr="005A29CB">
              <w:rPr>
                <w:rFonts w:eastAsiaTheme="minorHAnsi" w:cs="Arial"/>
                <w:sz w:val="16"/>
                <w:szCs w:val="16"/>
              </w:rPr>
              <w:t>AA20.0032</w:t>
            </w:r>
            <w:r>
              <w:rPr>
                <w:rFonts w:eastAsiaTheme="minorHAnsi" w:cs="Arial"/>
                <w:sz w:val="16"/>
                <w:szCs w:val="16"/>
              </w:rPr>
              <w:t>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852594" w:rsidRDefault="004D1228" w:rsidP="005A29CB">
            <w:pPr>
              <w:rPr>
                <w:rFonts w:cs="Arial"/>
                <w:sz w:val="16"/>
                <w:szCs w:val="16"/>
              </w:rPr>
            </w:pPr>
            <w:r w:rsidRPr="00B34797">
              <w:rPr>
                <w:rFonts w:cs="Arial"/>
                <w:sz w:val="16"/>
                <w:szCs w:val="16"/>
              </w:rPr>
              <w:t>cyflufenamid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C21E22" w:rsidRDefault="004D1228" w:rsidP="005A29CB">
            <w:pPr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0,53</w:t>
            </w:r>
            <w:r>
              <w:t xml:space="preserve"> </w:t>
            </w:r>
            <w:r w:rsidRPr="00FB6A5D">
              <w:rPr>
                <w:rFonts w:cs="Arial"/>
                <w:bCs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Itálie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E795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EE7951" w:rsidRDefault="00FD60A5" w:rsidP="00FD60A5">
            <w:pPr>
              <w:rPr>
                <w:rFonts w:eastAsiaTheme="minorHAnsi" w:cs="Arial"/>
                <w:sz w:val="16"/>
                <w:szCs w:val="16"/>
              </w:rPr>
            </w:pPr>
            <w:r w:rsidRPr="00FD60A5">
              <w:rPr>
                <w:rFonts w:eastAsiaTheme="minorHAnsi" w:cs="Arial"/>
                <w:sz w:val="16"/>
                <w:szCs w:val="16"/>
              </w:rPr>
              <w:t xml:space="preserve">hlášeno do systému AAC </w:t>
            </w:r>
            <w:r>
              <w:rPr>
                <w:rFonts w:eastAsiaTheme="minorHAnsi" w:cs="Arial"/>
                <w:sz w:val="16"/>
                <w:szCs w:val="16"/>
              </w:rPr>
              <w:t>(</w:t>
            </w:r>
            <w:r w:rsidR="005A29CB" w:rsidRPr="005A29CB">
              <w:rPr>
                <w:rFonts w:eastAsiaTheme="minorHAnsi" w:cs="Arial"/>
                <w:sz w:val="16"/>
                <w:szCs w:val="16"/>
              </w:rPr>
              <w:t>AA19.4353</w:t>
            </w:r>
            <w:r>
              <w:rPr>
                <w:rFonts w:eastAsiaTheme="minorHAnsi" w:cs="Arial"/>
                <w:sz w:val="16"/>
                <w:szCs w:val="16"/>
              </w:rPr>
              <w:t>)</w:t>
            </w:r>
            <w:r w:rsidR="005A29CB" w:rsidRPr="005A29CB">
              <w:rPr>
                <w:rFonts w:eastAsiaTheme="minorHAnsi" w:cs="Arial"/>
                <w:sz w:val="16"/>
                <w:szCs w:val="16"/>
              </w:rPr>
              <w:t xml:space="preserve"> 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A41271" w:rsidRDefault="004D1228" w:rsidP="005A29CB">
            <w:pPr>
              <w:rPr>
                <w:rFonts w:cs="Arial"/>
                <w:sz w:val="16"/>
                <w:szCs w:val="16"/>
              </w:rPr>
            </w:pPr>
            <w:r w:rsidRPr="00E6621D">
              <w:rPr>
                <w:rFonts w:cs="Arial"/>
                <w:sz w:val="16"/>
                <w:szCs w:val="16"/>
              </w:rPr>
              <w:t>fenvalerate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12EF4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0,12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Turecko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E795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EE7951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A41271" w:rsidRDefault="004D1228" w:rsidP="005A29CB">
            <w:pPr>
              <w:rPr>
                <w:rFonts w:cs="Arial"/>
                <w:sz w:val="16"/>
                <w:szCs w:val="16"/>
              </w:rPr>
            </w:pPr>
            <w:r w:rsidRPr="00E6621D">
              <w:rPr>
                <w:rFonts w:cs="Arial"/>
                <w:sz w:val="16"/>
                <w:szCs w:val="16"/>
              </w:rPr>
              <w:t>didecyldimethylamonium chlorid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12EF4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0,32</w:t>
            </w:r>
            <w:r>
              <w:t xml:space="preserve"> </w:t>
            </w:r>
            <w:r w:rsidRPr="00FB6A5D">
              <w:rPr>
                <w:rFonts w:cs="Arial"/>
                <w:color w:val="000000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B97B31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Turecko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EE795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EE7951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E6621D">
              <w:rPr>
                <w:rFonts w:cs="Arial"/>
                <w:sz w:val="16"/>
                <w:szCs w:val="16"/>
                <w:lang w:eastAsia="cs-CZ"/>
              </w:rPr>
              <w:t>trifloxystrobin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0,13</w:t>
            </w:r>
            <w:r>
              <w:t xml:space="preserve"> </w:t>
            </w:r>
            <w:r w:rsidRPr="00FB6A5D">
              <w:rPr>
                <w:rFonts w:cs="Arial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Brazílie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314EFC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hlášeno do systému AAC (AA 2019/1378)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</w:rPr>
            </w:pPr>
            <w:r w:rsidRPr="00E6621D">
              <w:rPr>
                <w:rFonts w:cs="Arial"/>
                <w:sz w:val="16"/>
                <w:szCs w:val="16"/>
              </w:rPr>
              <w:t>thiabendazol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0,21</w:t>
            </w:r>
            <w:r>
              <w:t xml:space="preserve"> </w:t>
            </w:r>
            <w:r w:rsidRPr="00FB6A5D">
              <w:rPr>
                <w:rFonts w:cs="Arial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Francie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045A0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045A0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hlášeno do systému AAC (AA 2019/1180)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1228" w:rsidRPr="0016366B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6366B"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carboxin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0,15</w:t>
            </w:r>
            <w:r>
              <w:t xml:space="preserve"> </w:t>
            </w:r>
            <w:r w:rsidRPr="00FB6A5D">
              <w:rPr>
                <w:rFonts w:cs="Arial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5A29C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Turecko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045A0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045A0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hlášeno do systému AAC (AA 2019/624)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carboxin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0,18</w:t>
            </w:r>
            <w:r>
              <w:t xml:space="preserve"> </w:t>
            </w:r>
            <w:r w:rsidRPr="00FB6A5D">
              <w:rPr>
                <w:rFonts w:cs="Arial"/>
                <w:sz w:val="16"/>
                <w:szCs w:val="16"/>
              </w:rPr>
              <w:t>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045A0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nehlášeno do RASFF na základě závěrů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045A01" w:rsidRDefault="005A29CB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5A29CB">
              <w:rPr>
                <w:rFonts w:eastAsiaTheme="minorHAnsi" w:cs="Arial"/>
                <w:sz w:val="16"/>
                <w:szCs w:val="16"/>
              </w:rPr>
              <w:t>hlášeno do systému AAC (AA 2019/707)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 xml:space="preserve">mák 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FB6A5D" w:rsidRDefault="004D1228" w:rsidP="00490BA9">
            <w:pPr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kadmium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2,4</w:t>
            </w:r>
            <w:r w:rsidRPr="00FB6A5D">
              <w:rPr>
                <w:rFonts w:cs="Arial"/>
                <w:sz w:val="16"/>
                <w:szCs w:val="16"/>
              </w:rPr>
              <w:t xml:space="preserve">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045A01" w:rsidRDefault="00FD60A5" w:rsidP="00490BA9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nenotifikováno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045A01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4D1228" w:rsidP="00490BA9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mák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FB6A5D" w:rsidRDefault="004D1228" w:rsidP="00490BA9">
            <w:pPr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suma morfinových alkaloidů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FB6A5D" w:rsidRDefault="004D1228" w:rsidP="00490BA9">
            <w:pPr>
              <w:jc w:val="both"/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31,3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Default="004D1228" w:rsidP="00490BA9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FD60A5" w:rsidP="00490BA9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nenotifikováno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314EFC" w:rsidRDefault="004D1228" w:rsidP="00490BA9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para ořechy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FB6A5D" w:rsidRDefault="004D1228" w:rsidP="00490BA9">
            <w:pPr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aflatoxin B1</w:t>
            </w:r>
          </w:p>
          <w:p w:rsidR="004D1228" w:rsidRPr="00314EFC" w:rsidRDefault="004D1228" w:rsidP="00490BA9">
            <w:pPr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suma aflatoxiny B1, B2,G1,G2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FB6A5D" w:rsidRDefault="004D1228" w:rsidP="00490BA9">
            <w:pPr>
              <w:jc w:val="both"/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54,3 µg/kg</w:t>
            </w:r>
          </w:p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60,7 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Bolívie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7E5BF2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7E5BF2">
              <w:rPr>
                <w:rFonts w:eastAsiaTheme="minorHAnsi" w:cs="Arial"/>
                <w:sz w:val="16"/>
                <w:szCs w:val="16"/>
              </w:rPr>
              <w:t>2019.1916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314EFC" w:rsidRDefault="007E5BF2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7E5BF2"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rozinky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ochratoxin A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22,7 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Írán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987" w:rsidRPr="000E1987" w:rsidRDefault="000E1987" w:rsidP="000E1987">
            <w:pPr>
              <w:rPr>
                <w:rFonts w:cs="Arial"/>
                <w:sz w:val="16"/>
                <w:szCs w:val="16"/>
              </w:rPr>
            </w:pPr>
            <w:r w:rsidRPr="000E1987">
              <w:rPr>
                <w:rFonts w:cs="Arial"/>
                <w:sz w:val="16"/>
                <w:szCs w:val="16"/>
              </w:rPr>
              <w:t>2019.0994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0E1987" w:rsidRDefault="000E1987" w:rsidP="000E1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</w:t>
            </w:r>
            <w:r w:rsidRPr="000E1987">
              <w:rPr>
                <w:rFonts w:cs="Arial"/>
                <w:sz w:val="16"/>
                <w:szCs w:val="16"/>
              </w:rPr>
              <w:t>arování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rozinky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ochratoxin A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21,5 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Uzbekistán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045A01" w:rsidRDefault="007E5BF2" w:rsidP="007E5BF2">
            <w:pPr>
              <w:rPr>
                <w:rFonts w:eastAsiaTheme="minorHAnsi" w:cs="Arial"/>
                <w:sz w:val="16"/>
                <w:szCs w:val="16"/>
              </w:rPr>
            </w:pPr>
            <w:r w:rsidRPr="007E5BF2">
              <w:rPr>
                <w:rFonts w:eastAsiaTheme="minorHAnsi" w:cs="Arial"/>
                <w:sz w:val="16"/>
                <w:szCs w:val="16"/>
              </w:rPr>
              <w:t>2019.</w:t>
            </w:r>
            <w:r>
              <w:rPr>
                <w:rFonts w:eastAsiaTheme="minorHAnsi" w:cs="Arial"/>
                <w:sz w:val="16"/>
                <w:szCs w:val="16"/>
              </w:rPr>
              <w:t>2337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045A01" w:rsidRDefault="007E5BF2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7E5BF2"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m</w:t>
            </w:r>
            <w:r w:rsidRPr="00FB6A5D">
              <w:rPr>
                <w:rFonts w:cs="Arial"/>
                <w:sz w:val="16"/>
                <w:szCs w:val="16"/>
              </w:rPr>
              <w:t>uškátový ořech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rPr>
                <w:rFonts w:cs="Arial"/>
                <w:sz w:val="16"/>
                <w:szCs w:val="16"/>
              </w:rPr>
            </w:pPr>
            <w:r w:rsidRPr="00FB6A5D">
              <w:rPr>
                <w:rFonts w:cs="Arial"/>
                <w:sz w:val="16"/>
                <w:szCs w:val="16"/>
              </w:rPr>
              <w:t>ochratoxin A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67,6 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Indonésie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228" w:rsidRPr="00045A01" w:rsidRDefault="007E5BF2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7E5BF2">
              <w:rPr>
                <w:rFonts w:eastAsiaTheme="minorHAnsi" w:cs="Arial"/>
                <w:sz w:val="16"/>
                <w:szCs w:val="16"/>
              </w:rPr>
              <w:t>2019.1697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1228" w:rsidRPr="00045A01" w:rsidRDefault="007E5BF2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7E5BF2"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4D1228" w:rsidRPr="009705CA" w:rsidTr="00FD60A5">
        <w:tc>
          <w:tcPr>
            <w:tcW w:w="854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rozinky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</w:t>
            </w:r>
            <w:r w:rsidRPr="00FB6A5D">
              <w:rPr>
                <w:rFonts w:cs="Arial"/>
                <w:sz w:val="16"/>
                <w:szCs w:val="16"/>
              </w:rPr>
              <w:t>inerální ropné uhlovodíky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FB6A5D">
              <w:rPr>
                <w:rFonts w:cs="Arial"/>
                <w:sz w:val="16"/>
                <w:szCs w:val="16"/>
              </w:rPr>
              <w:t>86,1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1228" w:rsidRPr="00314EFC" w:rsidRDefault="004D1228" w:rsidP="00490BA9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Írán</w:t>
            </w:r>
          </w:p>
        </w:tc>
        <w:tc>
          <w:tcPr>
            <w:tcW w:w="101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1228" w:rsidRPr="00045A01" w:rsidRDefault="000E1987" w:rsidP="00490BA9">
            <w:pPr>
              <w:rPr>
                <w:rFonts w:eastAsiaTheme="minorHAnsi" w:cs="Arial"/>
                <w:sz w:val="16"/>
                <w:szCs w:val="16"/>
              </w:rPr>
            </w:pPr>
            <w:r w:rsidRPr="000E1987">
              <w:rPr>
                <w:rFonts w:eastAsiaTheme="minorHAnsi" w:cs="Arial"/>
                <w:sz w:val="16"/>
                <w:szCs w:val="16"/>
              </w:rPr>
              <w:t>2019.1077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D1228" w:rsidRPr="00045A01" w:rsidRDefault="000E1987" w:rsidP="00490BA9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Informace</w:t>
            </w:r>
          </w:p>
        </w:tc>
      </w:tr>
    </w:tbl>
    <w:p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p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p w:rsidR="00C21886" w:rsidRDefault="00C21886" w:rsidP="00C21886">
      <w:pPr>
        <w:rPr>
          <w:rFonts w:cs="Arial"/>
          <w:b/>
        </w:rPr>
      </w:pPr>
    </w:p>
    <w:p w:rsidR="00A37604" w:rsidRDefault="00A37604" w:rsidP="006E7FE4">
      <w:pPr>
        <w:rPr>
          <w:rFonts w:cs="Arial"/>
          <w:b/>
        </w:rPr>
      </w:pPr>
    </w:p>
    <w:p w:rsidR="00C915A7" w:rsidRDefault="00C915A7" w:rsidP="006E7FE4">
      <w:pPr>
        <w:rPr>
          <w:rFonts w:cs="Arial"/>
          <w:b/>
        </w:rPr>
      </w:pPr>
    </w:p>
    <w:p w:rsidR="00C915A7" w:rsidRDefault="00C915A7" w:rsidP="006E7FE4">
      <w:pPr>
        <w:rPr>
          <w:rFonts w:cs="Arial"/>
          <w:b/>
        </w:rPr>
      </w:pPr>
    </w:p>
    <w:p w:rsidR="00C915A7" w:rsidRDefault="00C915A7" w:rsidP="006E7FE4">
      <w:pPr>
        <w:rPr>
          <w:rFonts w:cs="Arial"/>
          <w:b/>
        </w:rPr>
      </w:pPr>
    </w:p>
    <w:p w:rsidR="00213AA4" w:rsidRDefault="00213AA4" w:rsidP="006E7FE4">
      <w:pPr>
        <w:rPr>
          <w:rFonts w:cs="Arial"/>
          <w:b/>
        </w:rPr>
      </w:pPr>
    </w:p>
    <w:p w:rsidR="00C6753B" w:rsidRDefault="00C6753B" w:rsidP="006E7FE4">
      <w:pPr>
        <w:rPr>
          <w:rFonts w:cs="Arial"/>
          <w:b/>
        </w:rPr>
      </w:pPr>
    </w:p>
    <w:p w:rsidR="00C6753B" w:rsidRDefault="00C6753B" w:rsidP="006E7FE4">
      <w:pPr>
        <w:rPr>
          <w:rFonts w:cs="Arial"/>
          <w:b/>
        </w:rPr>
      </w:pPr>
    </w:p>
    <w:p w:rsidR="0077521E" w:rsidRDefault="0077521E" w:rsidP="006E7FE4">
      <w:pPr>
        <w:rPr>
          <w:rFonts w:cs="Arial"/>
          <w:b/>
        </w:rPr>
      </w:pPr>
    </w:p>
    <w:p w:rsidR="00D0011A" w:rsidRDefault="00D0011A" w:rsidP="006E7FE4">
      <w:pPr>
        <w:rPr>
          <w:rFonts w:cs="Arial"/>
          <w:b/>
        </w:rPr>
      </w:pPr>
    </w:p>
    <w:p w:rsidR="005679EB" w:rsidRPr="006E7FE4" w:rsidRDefault="00017D1B" w:rsidP="006E7FE4">
      <w:pPr>
        <w:rPr>
          <w:color w:val="FF0000"/>
        </w:rPr>
      </w:pPr>
      <w:r w:rsidRPr="009E56E1">
        <w:rPr>
          <w:rFonts w:cs="Arial"/>
          <w:b/>
        </w:rPr>
        <w:lastRenderedPageBreak/>
        <w:t>4. Přílohy</w:t>
      </w:r>
    </w:p>
    <w:p w:rsidR="0018222F" w:rsidRPr="00A82A88" w:rsidRDefault="002A03E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t xml:space="preserve">Tabulka </w:t>
      </w:r>
      <w:r w:rsidR="00A82A88" w:rsidRPr="00A82A88">
        <w:rPr>
          <w:rFonts w:ascii="Arial" w:hAnsi="Arial" w:cs="Arial"/>
          <w:b/>
          <w:sz w:val="18"/>
          <w:szCs w:val="18"/>
        </w:rPr>
        <w:t>1</w:t>
      </w:r>
      <w:r w:rsidR="00D0011A">
        <w:rPr>
          <w:rFonts w:ascii="Arial" w:hAnsi="Arial" w:cs="Arial"/>
          <w:b/>
          <w:sz w:val="18"/>
          <w:szCs w:val="18"/>
        </w:rPr>
        <w:t>50</w:t>
      </w:r>
      <w:r w:rsidRPr="00A82A88">
        <w:rPr>
          <w:rFonts w:ascii="Arial" w:hAnsi="Arial" w:cs="Arial"/>
          <w:b/>
          <w:sz w:val="18"/>
          <w:szCs w:val="18"/>
        </w:rPr>
        <w:t xml:space="preserve">: Celkový přehled sledovaných analytů v rámci plánované kontroly cizorodých látek </w:t>
      </w:r>
      <w:r w:rsidR="0018222F" w:rsidRPr="00A82A88">
        <w:rPr>
          <w:rFonts w:ascii="Arial" w:hAnsi="Arial" w:cs="Arial"/>
          <w:b/>
          <w:sz w:val="18"/>
          <w:szCs w:val="18"/>
        </w:rPr>
        <w:t>v roce 201</w:t>
      </w:r>
      <w:r w:rsidR="001D2C14">
        <w:rPr>
          <w:rFonts w:ascii="Arial" w:hAnsi="Arial" w:cs="Arial"/>
          <w:b/>
          <w:sz w:val="18"/>
          <w:szCs w:val="18"/>
        </w:rPr>
        <w:t>9</w:t>
      </w:r>
    </w:p>
    <w:tbl>
      <w:tblPr>
        <w:tblStyle w:val="Mkatabulky"/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99"/>
        <w:gridCol w:w="567"/>
        <w:gridCol w:w="709"/>
        <w:gridCol w:w="425"/>
        <w:gridCol w:w="1134"/>
        <w:gridCol w:w="1134"/>
        <w:gridCol w:w="992"/>
        <w:gridCol w:w="1701"/>
      </w:tblGrid>
      <w:tr w:rsidR="00A97D0F" w:rsidRPr="00A82A88" w:rsidTr="00D0011A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Komodita/analyt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neg.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pozit.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N+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Koncentrace analytu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Limit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Nevyhovující potravina/</w:t>
            </w:r>
          </w:p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země původu</w:t>
            </w:r>
          </w:p>
        </w:tc>
      </w:tr>
      <w:tr w:rsidR="00A97D0F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Chemické prvky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:rsidR="00A97D0F" w:rsidRPr="00E964B0" w:rsidRDefault="003F12DF" w:rsidP="00E5054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5054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E5054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3F12DF" w:rsidRPr="00E964B0" w:rsidTr="00D0011A">
        <w:tc>
          <w:tcPr>
            <w:tcW w:w="1838" w:type="dxa"/>
          </w:tcPr>
          <w:p w:rsidR="003F12DF" w:rsidRDefault="003F12D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:rsidR="003F12DF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3F12DF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3F12DF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3F12DF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3F12D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zelenina </w:t>
            </w:r>
          </w:p>
        </w:tc>
        <w:tc>
          <w:tcPr>
            <w:tcW w:w="699" w:type="dxa"/>
          </w:tcPr>
          <w:p w:rsidR="00A97D0F" w:rsidRPr="00E964B0" w:rsidRDefault="0027005B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A97D0F" w:rsidRPr="00E964B0" w:rsidRDefault="0027005B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97D0F" w:rsidRPr="00E964B0" w:rsidRDefault="0027005B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:rsidR="00A97D0F" w:rsidRPr="00E964B0" w:rsidRDefault="0027005B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:rsidR="00A97D0F" w:rsidRPr="00E964B0" w:rsidRDefault="0027005B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A97D0F" w:rsidRPr="00E964B0" w:rsidRDefault="0027005B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27005B" w:rsidP="007D19B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7D19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7D19B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7D19B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kadmium</w:t>
            </w:r>
          </w:p>
        </w:tc>
        <w:tc>
          <w:tcPr>
            <w:tcW w:w="1134" w:type="dxa"/>
          </w:tcPr>
          <w:p w:rsidR="00A97D0F" w:rsidRPr="00E964B0" w:rsidRDefault="007D19B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 mg/kg</w:t>
            </w:r>
          </w:p>
        </w:tc>
        <w:tc>
          <w:tcPr>
            <w:tcW w:w="992" w:type="dxa"/>
          </w:tcPr>
          <w:p w:rsidR="00A97D0F" w:rsidRPr="00E964B0" w:rsidRDefault="004216D9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</w:t>
            </w:r>
          </w:p>
        </w:tc>
        <w:tc>
          <w:tcPr>
            <w:tcW w:w="1701" w:type="dxa"/>
          </w:tcPr>
          <w:p w:rsidR="00A97D0F" w:rsidRPr="00E964B0" w:rsidRDefault="007D19B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ČR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houby</w:t>
            </w:r>
          </w:p>
        </w:tc>
        <w:tc>
          <w:tcPr>
            <w:tcW w:w="699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doplňky stravy</w:t>
            </w:r>
          </w:p>
        </w:tc>
        <w:tc>
          <w:tcPr>
            <w:tcW w:w="699" w:type="dxa"/>
          </w:tcPr>
          <w:p w:rsidR="00A97D0F" w:rsidRPr="00E964B0" w:rsidRDefault="004B504C" w:rsidP="009B70EC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B70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Pr="00E964B0" w:rsidRDefault="004B504C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9B70EC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A97D0F" w:rsidRPr="00E964B0" w:rsidRDefault="0027005B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rýžové výrobky</w:t>
            </w:r>
          </w:p>
        </w:tc>
        <w:tc>
          <w:tcPr>
            <w:tcW w:w="699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A97D0F" w:rsidRPr="00E964B0" w:rsidRDefault="003F12DF" w:rsidP="003F12D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9B70EC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mořské </w:t>
            </w:r>
            <w:r w:rsidR="00A97D0F" w:rsidRPr="00E964B0">
              <w:rPr>
                <w:sz w:val="16"/>
                <w:szCs w:val="16"/>
              </w:rPr>
              <w:t>řas</w:t>
            </w:r>
            <w:r>
              <w:rPr>
                <w:sz w:val="16"/>
                <w:szCs w:val="16"/>
              </w:rPr>
              <w:t>y</w:t>
            </w:r>
          </w:p>
        </w:tc>
        <w:tc>
          <w:tcPr>
            <w:tcW w:w="699" w:type="dxa"/>
          </w:tcPr>
          <w:p w:rsidR="00A97D0F" w:rsidRPr="00E964B0" w:rsidRDefault="009B70E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9B70E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27005B" w:rsidRPr="00E964B0" w:rsidTr="00D0011A">
        <w:tc>
          <w:tcPr>
            <w:tcW w:w="1838" w:type="dxa"/>
          </w:tcPr>
          <w:p w:rsidR="0027005B" w:rsidRDefault="0027005B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čokoláda</w:t>
            </w:r>
          </w:p>
        </w:tc>
        <w:tc>
          <w:tcPr>
            <w:tcW w:w="699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A97D0F" w:rsidRPr="00E964B0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27005B" w:rsidRPr="00E964B0" w:rsidTr="00D0011A">
        <w:tc>
          <w:tcPr>
            <w:tcW w:w="1838" w:type="dxa"/>
          </w:tcPr>
          <w:p w:rsidR="0027005B" w:rsidRDefault="0027005B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balené vody</w:t>
            </w:r>
          </w:p>
        </w:tc>
        <w:tc>
          <w:tcPr>
            <w:tcW w:w="699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27005B" w:rsidRDefault="002700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:rsidR="00A97D0F" w:rsidRPr="00E5054F" w:rsidRDefault="007D19BF" w:rsidP="00E5054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E5054F">
              <w:rPr>
                <w:b/>
                <w:sz w:val="16"/>
                <w:szCs w:val="16"/>
              </w:rPr>
              <w:t>11</w:t>
            </w:r>
            <w:r w:rsidR="00E5054F" w:rsidRPr="00E5054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</w:tcPr>
          <w:p w:rsidR="00A97D0F" w:rsidRPr="00E5054F" w:rsidRDefault="007D19BF" w:rsidP="00E5054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E5054F">
              <w:rPr>
                <w:b/>
                <w:sz w:val="16"/>
                <w:szCs w:val="16"/>
              </w:rPr>
              <w:t>4</w:t>
            </w:r>
            <w:r w:rsidR="00E5054F" w:rsidRPr="00E5054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A97D0F" w:rsidRPr="00E5054F" w:rsidRDefault="007D19B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E5054F">
              <w:rPr>
                <w:b/>
                <w:sz w:val="16"/>
                <w:szCs w:val="16"/>
              </w:rPr>
              <w:t>75</w:t>
            </w:r>
          </w:p>
        </w:tc>
        <w:tc>
          <w:tcPr>
            <w:tcW w:w="425" w:type="dxa"/>
            <w:shd w:val="clear" w:color="auto" w:fill="FFFFFF" w:themeFill="background1"/>
          </w:tcPr>
          <w:p w:rsidR="00A97D0F" w:rsidRPr="00E5054F" w:rsidRDefault="007D19B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E5054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Polyaromatické uhlovodíky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ryby, rybí výrobky</w:t>
            </w:r>
          </w:p>
        </w:tc>
        <w:tc>
          <w:tcPr>
            <w:tcW w:w="699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masné výrobky</w:t>
            </w:r>
          </w:p>
        </w:tc>
        <w:tc>
          <w:tcPr>
            <w:tcW w:w="699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4B504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4B504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A97D0F" w:rsidRPr="00E964B0" w:rsidRDefault="004B504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A97D0F" w:rsidRPr="00E964B0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Default="00B126D8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:rsidR="00A97D0F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Default="00B126D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:rsidR="00A97D0F" w:rsidRPr="00821F18" w:rsidRDefault="00745234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567" w:type="dxa"/>
            <w:shd w:val="clear" w:color="auto" w:fill="FFFFFF" w:themeFill="background1"/>
          </w:tcPr>
          <w:p w:rsidR="00A97D0F" w:rsidRPr="00821F18" w:rsidRDefault="004B504C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:rsidR="00A97D0F" w:rsidRPr="00821F18" w:rsidRDefault="004B504C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425" w:type="dxa"/>
            <w:shd w:val="clear" w:color="auto" w:fill="FFFFFF" w:themeFill="background1"/>
          </w:tcPr>
          <w:p w:rsidR="00A97D0F" w:rsidRPr="00821F18" w:rsidRDefault="004B504C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Aflatoxiny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70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suché skořápkové plody </w:t>
            </w:r>
          </w:p>
        </w:tc>
        <w:tc>
          <w:tcPr>
            <w:tcW w:w="699" w:type="dxa"/>
          </w:tcPr>
          <w:p w:rsidR="00A97D0F" w:rsidRPr="00E964B0" w:rsidRDefault="000F010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A97D0F" w:rsidRPr="00E964B0" w:rsidRDefault="000F010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709" w:type="dxa"/>
          </w:tcPr>
          <w:p w:rsidR="00A97D0F" w:rsidRPr="00E964B0" w:rsidRDefault="000F010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0F0108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Default="000F0108" w:rsidP="00A97D0F">
            <w:pPr>
              <w:pStyle w:val="Bezmezer"/>
              <w:rPr>
                <w:sz w:val="16"/>
                <w:szCs w:val="16"/>
              </w:rPr>
            </w:pPr>
            <w:r w:rsidRPr="000F0108">
              <w:rPr>
                <w:sz w:val="16"/>
                <w:szCs w:val="16"/>
              </w:rPr>
              <w:t>aflatoxin B1</w:t>
            </w:r>
          </w:p>
          <w:p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  <w:r w:rsidRPr="000F0108">
              <w:rPr>
                <w:sz w:val="16"/>
                <w:szCs w:val="16"/>
              </w:rPr>
              <w:t>suma aflatoxiny B1, B2,G1,G2</w:t>
            </w:r>
          </w:p>
        </w:tc>
        <w:tc>
          <w:tcPr>
            <w:tcW w:w="1134" w:type="dxa"/>
          </w:tcPr>
          <w:p w:rsidR="00A97D0F" w:rsidRDefault="000F0108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54,3 </w:t>
            </w:r>
            <w:r w:rsidRPr="000F0108">
              <w:rPr>
                <w:sz w:val="16"/>
                <w:szCs w:val="16"/>
              </w:rPr>
              <w:t>µg/kg</w:t>
            </w:r>
          </w:p>
          <w:p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60,7 </w:t>
            </w:r>
            <w:r w:rsidRPr="000F0108">
              <w:rPr>
                <w:sz w:val="16"/>
                <w:szCs w:val="16"/>
              </w:rPr>
              <w:t>µg/kg</w:t>
            </w:r>
          </w:p>
        </w:tc>
        <w:tc>
          <w:tcPr>
            <w:tcW w:w="992" w:type="dxa"/>
          </w:tcPr>
          <w:p w:rsidR="00A97D0F" w:rsidRDefault="004216D9" w:rsidP="00D0011A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D0011A">
              <w:rPr>
                <w:sz w:val="16"/>
                <w:szCs w:val="16"/>
              </w:rPr>
              <w:t xml:space="preserve">,0 </w:t>
            </w:r>
            <w:r w:rsidR="000F0108" w:rsidRPr="000F0108">
              <w:rPr>
                <w:sz w:val="16"/>
                <w:szCs w:val="16"/>
              </w:rPr>
              <w:t>µg/kg</w:t>
            </w:r>
          </w:p>
          <w:p w:rsidR="000F0108" w:rsidRPr="00E964B0" w:rsidRDefault="000F0108" w:rsidP="00D0011A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216D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,0 </w:t>
            </w:r>
            <w:r w:rsidRPr="000F0108">
              <w:rPr>
                <w:sz w:val="16"/>
                <w:szCs w:val="16"/>
              </w:rPr>
              <w:t>µg/kg</w:t>
            </w:r>
          </w:p>
        </w:tc>
        <w:tc>
          <w:tcPr>
            <w:tcW w:w="1701" w:type="dxa"/>
          </w:tcPr>
          <w:p w:rsidR="00A97D0F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 ořechy/Bolívie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olejnatá semena</w:t>
            </w:r>
          </w:p>
        </w:tc>
        <w:tc>
          <w:tcPr>
            <w:tcW w:w="69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0F0108" w:rsidRPr="00E964B0" w:rsidTr="00D0011A">
        <w:tc>
          <w:tcPr>
            <w:tcW w:w="1838" w:type="dxa"/>
          </w:tcPr>
          <w:p w:rsidR="000F0108" w:rsidRPr="00E964B0" w:rsidRDefault="000F0108" w:rsidP="004659A0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k přímé spotřebě</w:t>
            </w:r>
          </w:p>
        </w:tc>
        <w:tc>
          <w:tcPr>
            <w:tcW w:w="699" w:type="dxa"/>
          </w:tcPr>
          <w:p w:rsidR="000F0108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0F0108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0F0108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F0108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0F0108" w:rsidRPr="00E964B0" w:rsidRDefault="000F0108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4659A0" w:rsidP="004659A0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 přímé spotřebě</w:t>
            </w:r>
          </w:p>
        </w:tc>
        <w:tc>
          <w:tcPr>
            <w:tcW w:w="699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662FF6" w:rsidP="00662FF6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662FF6" w:rsidP="00662FF6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4659A0">
              <w:rPr>
                <w:sz w:val="16"/>
                <w:szCs w:val="16"/>
              </w:rPr>
              <w:t>akao</w:t>
            </w:r>
            <w:r>
              <w:rPr>
                <w:sz w:val="16"/>
                <w:szCs w:val="16"/>
              </w:rPr>
              <w:t>, kakaová hmota</w:t>
            </w:r>
          </w:p>
        </w:tc>
        <w:tc>
          <w:tcPr>
            <w:tcW w:w="69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846F8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dětská obilná výživa </w:t>
            </w:r>
          </w:p>
        </w:tc>
        <w:tc>
          <w:tcPr>
            <w:tcW w:w="699" w:type="dxa"/>
          </w:tcPr>
          <w:p w:rsidR="00A97D0F" w:rsidRPr="00E964B0" w:rsidRDefault="004659A0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4659A0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A97D0F" w:rsidRPr="00E964B0" w:rsidRDefault="004659A0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4659A0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821F18" w:rsidRDefault="004659A0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125</w:t>
            </w:r>
          </w:p>
        </w:tc>
        <w:tc>
          <w:tcPr>
            <w:tcW w:w="567" w:type="dxa"/>
          </w:tcPr>
          <w:p w:rsidR="00A97D0F" w:rsidRPr="00821F18" w:rsidRDefault="00662FF6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709" w:type="dxa"/>
          </w:tcPr>
          <w:p w:rsidR="00A97D0F" w:rsidRPr="00821F18" w:rsidRDefault="00662FF6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821F18" w:rsidRDefault="00662FF6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Deoxinivalenol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80585B" w:rsidRPr="00E964B0" w:rsidTr="00D0011A">
        <w:tc>
          <w:tcPr>
            <w:tcW w:w="1838" w:type="dxa"/>
          </w:tcPr>
          <w:p w:rsidR="0080585B" w:rsidRPr="00E964B0" w:rsidRDefault="001E2474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výrobky</w:t>
            </w:r>
          </w:p>
        </w:tc>
        <w:tc>
          <w:tcPr>
            <w:tcW w:w="699" w:type="dxa"/>
          </w:tcPr>
          <w:p w:rsidR="0080585B" w:rsidRDefault="001E2474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0585B" w:rsidRDefault="001E2474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80585B" w:rsidRDefault="001E2474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80585B" w:rsidRDefault="001E2474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0585B" w:rsidRPr="00E964B0" w:rsidRDefault="0080585B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obilná</w:t>
            </w:r>
          </w:p>
        </w:tc>
        <w:tc>
          <w:tcPr>
            <w:tcW w:w="699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662FF6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 k přímé spotřebě</w:t>
            </w:r>
          </w:p>
        </w:tc>
        <w:tc>
          <w:tcPr>
            <w:tcW w:w="69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80585B" w:rsidP="0080585B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A97D0F" w:rsidRPr="00E964B0" w:rsidRDefault="0080585B" w:rsidP="0080585B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:rsidR="00A97D0F" w:rsidRPr="00E964B0" w:rsidRDefault="0080585B" w:rsidP="0080585B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A97D0F" w:rsidRPr="00E964B0" w:rsidRDefault="0080585B" w:rsidP="0080585B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80585B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821F18" w:rsidRDefault="001E2474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567" w:type="dxa"/>
          </w:tcPr>
          <w:p w:rsidR="00A97D0F" w:rsidRPr="00821F18" w:rsidRDefault="001E2474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:rsidR="00A97D0F" w:rsidRPr="00821F18" w:rsidRDefault="001E2474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821F18" w:rsidRDefault="001E2474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Ochratoxin A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A97D0F" w:rsidRDefault="00553C2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ochratoxin A</w:t>
            </w:r>
          </w:p>
          <w:p w:rsidR="00553C25" w:rsidRPr="00E964B0" w:rsidRDefault="00553C2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Default="00553C2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22,7 </w:t>
            </w:r>
            <w:r w:rsidRPr="00553C25">
              <w:rPr>
                <w:sz w:val="16"/>
                <w:szCs w:val="16"/>
              </w:rPr>
              <w:t>µg/kg</w:t>
            </w:r>
          </w:p>
          <w:p w:rsidR="00553C25" w:rsidRPr="00E964B0" w:rsidRDefault="00553C2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21,5 </w:t>
            </w:r>
            <w:r w:rsidRPr="00553C25">
              <w:rPr>
                <w:sz w:val="16"/>
                <w:szCs w:val="16"/>
              </w:rPr>
              <w:t>µg/kg</w:t>
            </w:r>
          </w:p>
        </w:tc>
        <w:tc>
          <w:tcPr>
            <w:tcW w:w="992" w:type="dxa"/>
          </w:tcPr>
          <w:p w:rsidR="00A97D0F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</w:t>
            </w:r>
            <w:r w:rsidRPr="00553C25">
              <w:rPr>
                <w:sz w:val="16"/>
                <w:szCs w:val="16"/>
              </w:rPr>
              <w:t>µg/kg</w:t>
            </w:r>
          </w:p>
        </w:tc>
        <w:tc>
          <w:tcPr>
            <w:tcW w:w="1701" w:type="dxa"/>
          </w:tcPr>
          <w:p w:rsidR="00553C25" w:rsidRDefault="00553C2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Rozinky/Írán</w:t>
            </w:r>
          </w:p>
          <w:p w:rsidR="00A97D0F" w:rsidRPr="00E964B0" w:rsidRDefault="00553C2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Rozinky/Uzbekistán 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:rsidR="00A97D0F" w:rsidRPr="00E964B0" w:rsidRDefault="000D3F2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A97D0F" w:rsidRPr="00E964B0" w:rsidRDefault="000D3F2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A97D0F" w:rsidRPr="00E964B0" w:rsidRDefault="000D3F2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:rsidR="00A97D0F" w:rsidRPr="00E964B0" w:rsidRDefault="000D3F2C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0D3F2C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ochratoxin A</w:t>
            </w:r>
          </w:p>
        </w:tc>
        <w:tc>
          <w:tcPr>
            <w:tcW w:w="1134" w:type="dxa"/>
          </w:tcPr>
          <w:p w:rsidR="00A97D0F" w:rsidRPr="00E964B0" w:rsidRDefault="000D3F2C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67,6 </w:t>
            </w:r>
            <w:r w:rsidRPr="000D3F2C">
              <w:rPr>
                <w:sz w:val="16"/>
                <w:szCs w:val="16"/>
              </w:rPr>
              <w:t>µg/kg</w:t>
            </w:r>
          </w:p>
        </w:tc>
        <w:tc>
          <w:tcPr>
            <w:tcW w:w="992" w:type="dxa"/>
          </w:tcPr>
          <w:p w:rsidR="00A97D0F" w:rsidRPr="00E964B0" w:rsidRDefault="000D3F2C" w:rsidP="00D0011A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</w:t>
            </w:r>
            <w:r w:rsidRPr="000D3F2C">
              <w:rPr>
                <w:sz w:val="16"/>
                <w:szCs w:val="16"/>
              </w:rPr>
              <w:t>µg/kg</w:t>
            </w:r>
          </w:p>
        </w:tc>
        <w:tc>
          <w:tcPr>
            <w:tcW w:w="1701" w:type="dxa"/>
          </w:tcPr>
          <w:p w:rsidR="00A97D0F" w:rsidRPr="00E964B0" w:rsidRDefault="000D3F2C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Muškátový ořech/In</w:t>
            </w:r>
            <w:r w:rsidR="004D1228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onésie</w:t>
            </w: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553C25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D0011A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čaj</w:t>
            </w:r>
          </w:p>
        </w:tc>
        <w:tc>
          <w:tcPr>
            <w:tcW w:w="699" w:type="dxa"/>
          </w:tcPr>
          <w:p w:rsidR="00A97D0F" w:rsidRPr="00E964B0" w:rsidRDefault="00585CC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585CC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654DF4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654DF4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hroznová šťáva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kakaový prášek</w:t>
            </w:r>
          </w:p>
        </w:tc>
        <w:tc>
          <w:tcPr>
            <w:tcW w:w="699" w:type="dxa"/>
          </w:tcPr>
          <w:p w:rsidR="00553C25" w:rsidRPr="00E964B0" w:rsidRDefault="00585CC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85CC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85CC7" w:rsidRPr="00E964B0" w:rsidTr="00D0011A">
        <w:tc>
          <w:tcPr>
            <w:tcW w:w="1838" w:type="dxa"/>
          </w:tcPr>
          <w:p w:rsidR="00585CC7" w:rsidRDefault="00585CC7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kakaové boby</w:t>
            </w:r>
          </w:p>
        </w:tc>
        <w:tc>
          <w:tcPr>
            <w:tcW w:w="699" w:type="dxa"/>
          </w:tcPr>
          <w:p w:rsidR="00585CC7" w:rsidRDefault="00585CC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85CC7" w:rsidRDefault="00585CC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85CC7" w:rsidRDefault="00585CC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85CC7" w:rsidRDefault="00585CC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85CC7" w:rsidRPr="00E964B0" w:rsidRDefault="00585CC7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85CC7" w:rsidRPr="00E964B0" w:rsidRDefault="00585CC7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85CC7" w:rsidRPr="00E964B0" w:rsidRDefault="00585CC7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85CC7" w:rsidRPr="00E964B0" w:rsidRDefault="00585CC7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obilniny 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lastRenderedPageBreak/>
              <w:t>dětská obilná výživa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víno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107D81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107D81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122</w:t>
            </w:r>
          </w:p>
        </w:tc>
        <w:tc>
          <w:tcPr>
            <w:tcW w:w="567" w:type="dxa"/>
          </w:tcPr>
          <w:p w:rsidR="00553C25" w:rsidRPr="00107D81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88</w:t>
            </w:r>
          </w:p>
        </w:tc>
        <w:tc>
          <w:tcPr>
            <w:tcW w:w="709" w:type="dxa"/>
          </w:tcPr>
          <w:p w:rsidR="00553C25" w:rsidRPr="00107D81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425" w:type="dxa"/>
          </w:tcPr>
          <w:p w:rsidR="00553C25" w:rsidRPr="00107D81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Patulin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na bázi ovoce vč. šťáv</w:t>
            </w:r>
          </w:p>
        </w:tc>
        <w:tc>
          <w:tcPr>
            <w:tcW w:w="699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jablečná šťáva</w:t>
            </w:r>
          </w:p>
        </w:tc>
        <w:tc>
          <w:tcPr>
            <w:tcW w:w="699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cider</w:t>
            </w:r>
          </w:p>
        </w:tc>
        <w:tc>
          <w:tcPr>
            <w:tcW w:w="699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654D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107D81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107D81" w:rsidRDefault="00654DF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553C25" w:rsidRPr="00107D81" w:rsidRDefault="00654DF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709" w:type="dxa"/>
          </w:tcPr>
          <w:p w:rsidR="00553C25" w:rsidRPr="00107D81" w:rsidRDefault="00654DF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553C25" w:rsidRPr="00107D81" w:rsidRDefault="00654DF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107D81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Zearalenon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:rsidR="00553C25" w:rsidRPr="00E964B0" w:rsidRDefault="004D6A1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53C25" w:rsidRPr="00E964B0" w:rsidRDefault="004D6A1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cukrová</w:t>
            </w:r>
          </w:p>
        </w:tc>
        <w:tc>
          <w:tcPr>
            <w:tcW w:w="69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1D0D7C" w:rsidRPr="00E964B0" w:rsidTr="00D0011A">
        <w:tc>
          <w:tcPr>
            <w:tcW w:w="1838" w:type="dxa"/>
          </w:tcPr>
          <w:p w:rsidR="001D0D7C" w:rsidRPr="00E964B0" w:rsidRDefault="001D0D7C" w:rsidP="001D0D7C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lupínky</w:t>
            </w:r>
          </w:p>
        </w:tc>
        <w:tc>
          <w:tcPr>
            <w:tcW w:w="699" w:type="dxa"/>
          </w:tcPr>
          <w:p w:rsidR="001D0D7C" w:rsidRDefault="001D0D7C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D0D7C" w:rsidRDefault="001D0D7C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1D0D7C" w:rsidRDefault="001D0D7C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1D0D7C" w:rsidRDefault="001D0D7C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A56AB3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kukuřičné </w:t>
            </w:r>
            <w:r w:rsidR="00A56AB3">
              <w:rPr>
                <w:sz w:val="16"/>
                <w:szCs w:val="16"/>
              </w:rPr>
              <w:t xml:space="preserve">mlýnské výrobky </w:t>
            </w:r>
          </w:p>
        </w:tc>
        <w:tc>
          <w:tcPr>
            <w:tcW w:w="69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obiloviny</w:t>
            </w:r>
          </w:p>
        </w:tc>
        <w:tc>
          <w:tcPr>
            <w:tcW w:w="69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553C25" w:rsidRPr="00E964B0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A56AB3" w:rsidP="0077521E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A56AB3" w:rsidRPr="00E964B0" w:rsidTr="00D0011A">
        <w:tc>
          <w:tcPr>
            <w:tcW w:w="1838" w:type="dxa"/>
          </w:tcPr>
          <w:p w:rsidR="00A56AB3" w:rsidRPr="00E964B0" w:rsidRDefault="00A56AB3" w:rsidP="00A56AB3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obiloviny pro přímou potřebou</w:t>
            </w:r>
          </w:p>
        </w:tc>
        <w:tc>
          <w:tcPr>
            <w:tcW w:w="699" w:type="dxa"/>
          </w:tcPr>
          <w:p w:rsidR="00A56AB3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56AB3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56AB3" w:rsidRDefault="00A56A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56AB3" w:rsidRDefault="00A56AB3" w:rsidP="0077521E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821F18" w:rsidRDefault="00654DF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567" w:type="dxa"/>
          </w:tcPr>
          <w:p w:rsidR="00553C25" w:rsidRPr="00821F18" w:rsidRDefault="00A56AB3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709" w:type="dxa"/>
          </w:tcPr>
          <w:p w:rsidR="00553C25" w:rsidRPr="00821F18" w:rsidRDefault="00A56AB3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821F18" w:rsidRDefault="00A56AB3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Fumonisiny FB1 +FB2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623C4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Pr="00E964B0" w:rsidRDefault="00623C4B" w:rsidP="00623C4B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kukuřičná mouka</w:t>
            </w:r>
            <w:r w:rsidR="00A26C39">
              <w:rPr>
                <w:sz w:val="16"/>
                <w:szCs w:val="16"/>
              </w:rPr>
              <w:t>, krupice</w:t>
            </w:r>
          </w:p>
        </w:tc>
        <w:tc>
          <w:tcPr>
            <w:tcW w:w="69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A26C39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kukuřičné výrobky </w:t>
            </w:r>
          </w:p>
        </w:tc>
        <w:tc>
          <w:tcPr>
            <w:tcW w:w="69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 přímé spotřebě</w:t>
            </w:r>
          </w:p>
        </w:tc>
        <w:tc>
          <w:tcPr>
            <w:tcW w:w="69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A26C3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821F18" w:rsidRDefault="001D0D7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:rsidR="00553C25" w:rsidRPr="00821F18" w:rsidRDefault="001D0D7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709" w:type="dxa"/>
          </w:tcPr>
          <w:p w:rsidR="00553C25" w:rsidRPr="00821F18" w:rsidRDefault="001D0D7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553C25" w:rsidRPr="00821F18" w:rsidRDefault="001D0D7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T-2 a HT-2 toxin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745234" w:rsidRPr="00E964B0" w:rsidTr="00D0011A">
        <w:tc>
          <w:tcPr>
            <w:tcW w:w="1838" w:type="dxa"/>
          </w:tcPr>
          <w:p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:rsidR="00745234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745234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745234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745234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:rsidR="00553C25" w:rsidRPr="00E964B0" w:rsidRDefault="00623C4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ovesná mouka</w:t>
            </w:r>
          </w:p>
        </w:tc>
        <w:tc>
          <w:tcPr>
            <w:tcW w:w="69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 (müsli</w:t>
            </w:r>
            <w:r w:rsidR="00745234">
              <w:rPr>
                <w:sz w:val="16"/>
                <w:szCs w:val="16"/>
              </w:rPr>
              <w:t>, ovesná kaše</w:t>
            </w:r>
            <w:r w:rsidRPr="00E964B0">
              <w:rPr>
                <w:sz w:val="16"/>
                <w:szCs w:val="16"/>
              </w:rPr>
              <w:t>)</w:t>
            </w:r>
          </w:p>
        </w:tc>
        <w:tc>
          <w:tcPr>
            <w:tcW w:w="69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74523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CE3555" w:rsidRDefault="00623C4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</w:t>
            </w:r>
          </w:p>
        </w:tc>
        <w:tc>
          <w:tcPr>
            <w:tcW w:w="567" w:type="dxa"/>
          </w:tcPr>
          <w:p w:rsidR="00553C25" w:rsidRPr="00CE3555" w:rsidRDefault="0074523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709" w:type="dxa"/>
          </w:tcPr>
          <w:p w:rsidR="00553C25" w:rsidRPr="00CE3555" w:rsidRDefault="0074523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553C25" w:rsidRPr="00CE3555" w:rsidRDefault="0074523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Aromatické uhlovodíky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Biogenní aminy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ryby+rybí výrobky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rybí omáčka </w:t>
            </w:r>
          </w:p>
        </w:tc>
        <w:tc>
          <w:tcPr>
            <w:tcW w:w="699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8200F6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Metanol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Ethylkarbamát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1034D">
              <w:rPr>
                <w:sz w:val="16"/>
                <w:szCs w:val="16"/>
              </w:rPr>
              <w:t>bílá tichá vína v PET lahvích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553C25" w:rsidRPr="00E964B0" w:rsidRDefault="00DC7EB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553C25" w:rsidRPr="00E964B0" w:rsidRDefault="00553C25" w:rsidP="00DC7EB0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C7EB0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4D371A" w:rsidRDefault="00553C25" w:rsidP="00553C25">
            <w:pPr>
              <w:pStyle w:val="Bezmezer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7610FE">
              <w:rPr>
                <w:sz w:val="16"/>
                <w:szCs w:val="16"/>
              </w:rPr>
              <w:t>romatizované vinné výrobky</w:t>
            </w:r>
          </w:p>
        </w:tc>
        <w:tc>
          <w:tcPr>
            <w:tcW w:w="699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D371A">
              <w:rPr>
                <w:sz w:val="16"/>
                <w:szCs w:val="16"/>
              </w:rPr>
              <w:t>alkoholický nápoj z ovocného vína</w:t>
            </w:r>
          </w:p>
        </w:tc>
        <w:tc>
          <w:tcPr>
            <w:tcW w:w="699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DC7EB0" w:rsidRPr="00E964B0" w:rsidTr="00D0011A">
        <w:tc>
          <w:tcPr>
            <w:tcW w:w="1838" w:type="dxa"/>
          </w:tcPr>
          <w:p w:rsidR="00DC7EB0" w:rsidRPr="00DC7EB0" w:rsidRDefault="00DC7EB0" w:rsidP="00DC7EB0">
            <w:pPr>
              <w:pStyle w:val="Bezmezer"/>
              <w:rPr>
                <w:b/>
                <w:sz w:val="16"/>
                <w:szCs w:val="16"/>
              </w:rPr>
            </w:pPr>
            <w:r w:rsidRPr="00DC7EB0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DC7EB0" w:rsidRPr="00DC7EB0" w:rsidRDefault="00DC7EB0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DC7EB0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567" w:type="dxa"/>
          </w:tcPr>
          <w:p w:rsidR="00DC7EB0" w:rsidRPr="00DC7EB0" w:rsidRDefault="00DC7EB0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DC7EB0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DC7EB0" w:rsidRPr="00DC7EB0" w:rsidRDefault="00DC7EB0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DC7EB0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:rsidR="00DC7EB0" w:rsidRPr="00DC7EB0" w:rsidRDefault="00DC7EB0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DC7EB0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DC7EB0" w:rsidRPr="00E964B0" w:rsidRDefault="00DC7EB0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DC7EB0" w:rsidRPr="00E964B0" w:rsidRDefault="00DC7EB0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DC7EB0" w:rsidRPr="00E964B0" w:rsidRDefault="00DC7EB0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C7EB0" w:rsidRPr="00E964B0" w:rsidRDefault="00DC7EB0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PCDD/F + PCB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zelenina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3-MCPD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sójové omáčky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Estery MCPD</w:t>
            </w:r>
            <w:r>
              <w:rPr>
                <w:b/>
                <w:sz w:val="16"/>
                <w:szCs w:val="16"/>
              </w:rPr>
              <w:t>, estery glycidolu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roztíratelné tuky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B16145">
              <w:rPr>
                <w:sz w:val="16"/>
                <w:szCs w:val="16"/>
              </w:rPr>
              <w:lastRenderedPageBreak/>
              <w:t>počáteční a pokračovací kojenecká výživa (ve formě prášku)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Akrylamid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chléb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:rsidR="00553C25" w:rsidRPr="00FB09E6" w:rsidRDefault="00FB09E6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553C25" w:rsidRPr="00FB09E6" w:rsidRDefault="00FB09E6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Pr="00FB09E6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553C25" w:rsidRPr="00FB09E6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snídaňové cereálie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příkrmy pro děti vč sušenek pro děti</w:t>
            </w:r>
          </w:p>
        </w:tc>
        <w:tc>
          <w:tcPr>
            <w:tcW w:w="699" w:type="dxa"/>
          </w:tcPr>
          <w:p w:rsidR="00553C25" w:rsidRPr="00FB09E6" w:rsidRDefault="00FB09E6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553C25" w:rsidRPr="00FB09E6" w:rsidRDefault="00FB09E6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53C25" w:rsidRPr="00FB09E6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FB09E6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 w:rsidRPr="00FB09E6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krekry</w:t>
            </w:r>
          </w:p>
        </w:tc>
        <w:tc>
          <w:tcPr>
            <w:tcW w:w="699" w:type="dxa"/>
          </w:tcPr>
          <w:p w:rsidR="00553C25" w:rsidRPr="00E964B0" w:rsidRDefault="008A633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8A633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perníky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pražené ořechy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pražená olejnatá semena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937373">
              <w:rPr>
                <w:sz w:val="16"/>
                <w:szCs w:val="16"/>
              </w:rPr>
              <w:t>obilné výrobky (rýžové, kukuřičné chipsy)</w:t>
            </w:r>
          </w:p>
        </w:tc>
        <w:tc>
          <w:tcPr>
            <w:tcW w:w="699" w:type="dxa"/>
          </w:tcPr>
          <w:p w:rsidR="00553C25" w:rsidRPr="00E964B0" w:rsidRDefault="00FA7DA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553C25" w:rsidRPr="00E964B0" w:rsidRDefault="00FA7DA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Námelové alkaloidy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obilniny pro přímou  spotřebu</w:t>
            </w:r>
          </w:p>
        </w:tc>
        <w:tc>
          <w:tcPr>
            <w:tcW w:w="699" w:type="dxa"/>
            <w:vAlign w:val="center"/>
          </w:tcPr>
          <w:p w:rsidR="00553C25" w:rsidRPr="00E964B0" w:rsidRDefault="00637340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553C25" w:rsidRPr="00E964B0" w:rsidRDefault="00637340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mouka</w:t>
            </w:r>
          </w:p>
        </w:tc>
        <w:tc>
          <w:tcPr>
            <w:tcW w:w="699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637340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637340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53C25" w:rsidRPr="00E964B0" w:rsidRDefault="00553C25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vAlign w:val="center"/>
          </w:tcPr>
          <w:p w:rsidR="00553C25" w:rsidRPr="00CE3555" w:rsidRDefault="00553C25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71284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553C25" w:rsidRPr="00CE3555" w:rsidRDefault="00553C25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71284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553C25" w:rsidRPr="00CE3555" w:rsidRDefault="00553C25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25" w:type="dxa"/>
            <w:vAlign w:val="center"/>
          </w:tcPr>
          <w:p w:rsidR="00553C25" w:rsidRPr="00CE3555" w:rsidRDefault="00553C25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Tropanové alkaloidy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pohanka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jáhly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mlýnské obilné výrobky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obilné příkrmy pro děti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olejnatá semena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C25" w:rsidRPr="00EB0E1A" w:rsidRDefault="00553C25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Dusičnany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ředkvičky</w:t>
            </w:r>
          </w:p>
        </w:tc>
        <w:tc>
          <w:tcPr>
            <w:tcW w:w="699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 xml:space="preserve">salát </w:t>
            </w:r>
          </w:p>
        </w:tc>
        <w:tc>
          <w:tcPr>
            <w:tcW w:w="699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25" w:type="dxa"/>
          </w:tcPr>
          <w:p w:rsidR="00553C25" w:rsidRPr="00C416CA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brukev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špenát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červená řepa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rukola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ředkev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</w:t>
            </w:r>
          </w:p>
        </w:tc>
        <w:tc>
          <w:tcPr>
            <w:tcW w:w="567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77</w:t>
            </w:r>
          </w:p>
        </w:tc>
        <w:tc>
          <w:tcPr>
            <w:tcW w:w="425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Minerální ropné uhlovodíky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chléb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čokoláda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rozinky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553C25" w:rsidRPr="00E964B0" w:rsidRDefault="00D0011A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MOH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86,1 mg/kg</w:t>
            </w:r>
          </w:p>
        </w:tc>
        <w:tc>
          <w:tcPr>
            <w:tcW w:w="992" w:type="dxa"/>
          </w:tcPr>
          <w:p w:rsidR="00553C25" w:rsidRPr="00E964B0" w:rsidRDefault="00EA77D8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přítomen</w:t>
            </w: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Rozinky/Írán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Pyrolizidinové alkaloidy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med</w:t>
            </w:r>
          </w:p>
        </w:tc>
        <w:tc>
          <w:tcPr>
            <w:tcW w:w="699" w:type="dxa"/>
          </w:tcPr>
          <w:p w:rsidR="00553C25" w:rsidRPr="00E964B0" w:rsidRDefault="00706BF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706BF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53C25" w:rsidRPr="00E964B0" w:rsidRDefault="00706BF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553C25" w:rsidRPr="00E964B0" w:rsidRDefault="00706BF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16428D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16428D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77521E" w:rsidRDefault="00CE5F2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77521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553C25" w:rsidRPr="0077521E" w:rsidRDefault="00CE5F2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77521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553C25" w:rsidRPr="0077521E" w:rsidRDefault="00CE5F2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77521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77521E" w:rsidRDefault="00CE5F2C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77521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C416CA">
              <w:rPr>
                <w:b/>
                <w:sz w:val="16"/>
                <w:szCs w:val="16"/>
              </w:rPr>
              <w:t>Furan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džemy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553C25" w:rsidRPr="00E964B0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1838" w:type="dxa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:rsidR="00553C25" w:rsidRPr="00CE3555" w:rsidRDefault="00553C25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Morfinové alkaloidy</w:t>
            </w:r>
          </w:p>
        </w:tc>
      </w:tr>
      <w:tr w:rsidR="00553C25" w:rsidRPr="00E964B0" w:rsidTr="00D0011A">
        <w:tc>
          <w:tcPr>
            <w:tcW w:w="1838" w:type="dxa"/>
          </w:tcPr>
          <w:p w:rsidR="00553C25" w:rsidRPr="00DD489D" w:rsidRDefault="00553C25" w:rsidP="00553C25">
            <w:pPr>
              <w:pStyle w:val="Bezmez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lastRenderedPageBreak/>
              <w:t>mák</w:t>
            </w:r>
          </w:p>
        </w:tc>
        <w:tc>
          <w:tcPr>
            <w:tcW w:w="699" w:type="dxa"/>
          </w:tcPr>
          <w:p w:rsidR="00553C25" w:rsidRPr="00DD489D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553C25" w:rsidRPr="00DD489D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53C25" w:rsidRPr="00DD489D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:rsidR="00553C25" w:rsidRPr="00DD489D" w:rsidRDefault="00553C2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suma morfinových alkaloidů</w:t>
            </w:r>
          </w:p>
        </w:tc>
        <w:tc>
          <w:tcPr>
            <w:tcW w:w="1134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31,3 mg/kg</w:t>
            </w:r>
          </w:p>
        </w:tc>
        <w:tc>
          <w:tcPr>
            <w:tcW w:w="992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mg/kg</w:t>
            </w:r>
          </w:p>
        </w:tc>
        <w:tc>
          <w:tcPr>
            <w:tcW w:w="1701" w:type="dxa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Mák/ČR</w:t>
            </w:r>
          </w:p>
        </w:tc>
      </w:tr>
      <w:tr w:rsidR="00553C25" w:rsidRPr="00E964B0" w:rsidTr="00D0011A">
        <w:tc>
          <w:tcPr>
            <w:tcW w:w="1838" w:type="dxa"/>
            <w:shd w:val="clear" w:color="auto" w:fill="BFBFBF" w:themeFill="background1" w:themeFillShade="BF"/>
          </w:tcPr>
          <w:p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BFBFBF" w:themeFill="background1" w:themeFillShade="BF"/>
          </w:tcPr>
          <w:p w:rsidR="00553C25" w:rsidRPr="00CE3555" w:rsidRDefault="0077521E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1155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53C25" w:rsidRPr="00CE3555" w:rsidRDefault="0077521E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722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553C25" w:rsidRPr="00CE3555" w:rsidRDefault="0077521E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426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553C25" w:rsidRPr="00CE3555" w:rsidRDefault="0077521E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</w:tbl>
    <w:p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D164E2" w:rsidRDefault="00D164E2" w:rsidP="002A03E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  <w:sectPr w:rsidR="00D164E2" w:rsidSect="00F27B8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679EB" w:rsidRPr="00A82A88" w:rsidRDefault="005679EB" w:rsidP="003F0341">
      <w:pPr>
        <w:jc w:val="both"/>
        <w:rPr>
          <w:rFonts w:cs="Arial"/>
          <w:b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lastRenderedPageBreak/>
        <w:t>Tabulka</w:t>
      </w:r>
      <w:r w:rsidR="00DE15BD" w:rsidRPr="00A82A88">
        <w:rPr>
          <w:rFonts w:cs="Arial"/>
          <w:b/>
          <w:sz w:val="18"/>
          <w:szCs w:val="18"/>
        </w:rPr>
        <w:t xml:space="preserve"> </w:t>
      </w:r>
      <w:r w:rsidR="00043E75" w:rsidRPr="00A82A88">
        <w:rPr>
          <w:rFonts w:cs="Arial"/>
          <w:b/>
          <w:sz w:val="18"/>
          <w:szCs w:val="18"/>
        </w:rPr>
        <w:t>1</w:t>
      </w:r>
      <w:r w:rsidR="00D0011A">
        <w:rPr>
          <w:rFonts w:cs="Arial"/>
          <w:b/>
          <w:sz w:val="18"/>
          <w:szCs w:val="18"/>
        </w:rPr>
        <w:t>51</w:t>
      </w:r>
      <w:r w:rsidRPr="00A82A88">
        <w:rPr>
          <w:rFonts w:cs="Arial"/>
          <w:b/>
          <w:sz w:val="18"/>
          <w:szCs w:val="18"/>
        </w:rPr>
        <w:t>: Rezidua pesticidů v rámci plánované kontroly cizorodých látek v roce 201</w:t>
      </w:r>
      <w:r w:rsidR="004933F2">
        <w:rPr>
          <w:rFonts w:cs="Arial"/>
          <w:b/>
          <w:sz w:val="18"/>
          <w:szCs w:val="18"/>
        </w:rPr>
        <w:t>9</w:t>
      </w:r>
    </w:p>
    <w:tbl>
      <w:tblPr>
        <w:tblW w:w="5001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99"/>
        <w:gridCol w:w="558"/>
        <w:gridCol w:w="852"/>
        <w:gridCol w:w="958"/>
        <w:gridCol w:w="1812"/>
        <w:gridCol w:w="1003"/>
        <w:gridCol w:w="638"/>
        <w:gridCol w:w="772"/>
      </w:tblGrid>
      <w:tr w:rsidR="00212987" w:rsidRPr="00A41271" w:rsidTr="00212987">
        <w:trPr>
          <w:trHeight w:val="197"/>
          <w:tblHeader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z w:val="16"/>
                <w:szCs w:val="16"/>
                <w:lang w:eastAsia="cs-CZ"/>
              </w:rPr>
              <w:t>Komodita/analyt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účinná látka</w:t>
            </w: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koncentrace rezidua (mg/kg)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MRL </w:t>
            </w:r>
          </w:p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(mg/kg)</w:t>
            </w: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</w:t>
            </w:r>
          </w:p>
        </w:tc>
      </w:tr>
      <w:tr w:rsidR="00212987" w:rsidRPr="00A41271" w:rsidTr="00212987">
        <w:trPr>
          <w:trHeight w:val="197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Pesticidy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521E">
              <w:rPr>
                <w:rFonts w:cs="Arial"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557B78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linuron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557B78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0,064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77521E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557B78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ČR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EF0AFC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0AFC" w:rsidRPr="0077521E" w:rsidRDefault="00EF0AFC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521E">
              <w:rPr>
                <w:rFonts w:cs="Arial"/>
                <w:color w:val="000000"/>
                <w:sz w:val="16"/>
                <w:szCs w:val="16"/>
                <w:lang w:eastAsia="cs-CZ"/>
              </w:rPr>
              <w:t>čerstvé byliny/koření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0AFC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0AFC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0AFC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0AFC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77521E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521E">
              <w:rPr>
                <w:rFonts w:cs="Arial"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77521E" w:rsidP="00212987">
            <w:pPr>
              <w:rPr>
                <w:rFonts w:cs="Arial"/>
                <w:sz w:val="16"/>
                <w:szCs w:val="16"/>
              </w:rPr>
            </w:pPr>
            <w:r w:rsidRPr="0077521E">
              <w:rPr>
                <w:rFonts w:cs="Arial"/>
                <w:sz w:val="16"/>
                <w:szCs w:val="16"/>
              </w:rPr>
              <w:t>clofentezin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77521E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77521E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0,02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77521E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Maroko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hrách vyluštěný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B2BFF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</w:t>
            </w:r>
            <w:r w:rsidRPr="00AB2BFF">
              <w:rPr>
                <w:rFonts w:cs="Arial"/>
                <w:sz w:val="16"/>
                <w:szCs w:val="16"/>
                <w:lang w:eastAsia="cs-CZ"/>
              </w:rPr>
              <w:t>hlorpyrifos</w:t>
            </w:r>
          </w:p>
          <w:p w:rsidR="00AB2BFF" w:rsidRPr="00A4127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AB2BFF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AB2BF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0,048</w:t>
            </w:r>
          </w:p>
          <w:p w:rsidR="00AB2BFF" w:rsidRPr="00A41271" w:rsidRDefault="00AB2BF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Default="00AB2BF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  <w:p w:rsidR="00AB2BFF" w:rsidRPr="00A41271" w:rsidRDefault="00AB2BF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ČR</w:t>
            </w: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756B8F">
              <w:rPr>
                <w:rFonts w:cs="Arial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AB2BFF">
              <w:rPr>
                <w:rFonts w:cs="Arial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DB057D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methomyl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0,027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AB2BF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AB2BF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5103C2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5103C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03C2">
              <w:rPr>
                <w:rFonts w:cs="Arial"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B2BFF" w:rsidRPr="00AB2BFF" w:rsidRDefault="00AB2BFF" w:rsidP="00AB2BFF">
            <w:pPr>
              <w:rPr>
                <w:rFonts w:cs="Arial"/>
                <w:sz w:val="16"/>
                <w:szCs w:val="16"/>
              </w:rPr>
            </w:pPr>
            <w:r w:rsidRPr="00AB2BFF">
              <w:rPr>
                <w:rFonts w:cs="Arial"/>
                <w:sz w:val="16"/>
                <w:szCs w:val="16"/>
              </w:rPr>
              <w:t>fluazifop</w:t>
            </w:r>
          </w:p>
          <w:p w:rsidR="00212987" w:rsidRPr="00A41271" w:rsidRDefault="00AB2BFF" w:rsidP="00AB2BFF">
            <w:pPr>
              <w:rPr>
                <w:rFonts w:cs="Arial"/>
                <w:sz w:val="16"/>
                <w:szCs w:val="16"/>
              </w:rPr>
            </w:pPr>
            <w:r w:rsidRPr="00AB2BFF">
              <w:rPr>
                <w:rFonts w:cs="Arial"/>
                <w:sz w:val="16"/>
                <w:szCs w:val="16"/>
              </w:rPr>
              <w:t>fluazifop-P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AB2BFF" w:rsidP="0021298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0,027</w:t>
            </w:r>
          </w:p>
          <w:p w:rsidR="00AB2BFF" w:rsidRPr="00A41271" w:rsidRDefault="00AB2BFF" w:rsidP="0021298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0,023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5103C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  <w:p w:rsidR="005103C2" w:rsidRPr="00A41271" w:rsidRDefault="005103C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AB2BFF" w:rsidP="00AB2BF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Maďarsko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03C2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EF0AF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AB2BFF" w:rsidP="00AB2BFF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</w:t>
            </w:r>
            <w:r w:rsidRPr="00AB2BFF">
              <w:rPr>
                <w:rFonts w:cs="Arial"/>
                <w:sz w:val="16"/>
                <w:szCs w:val="16"/>
                <w:lang w:eastAsia="cs-CZ"/>
              </w:rPr>
              <w:t>imethoat</w:t>
            </w:r>
          </w:p>
          <w:p w:rsidR="00AB2BFF" w:rsidRDefault="00AB2BFF" w:rsidP="00AB2BFF">
            <w:pPr>
              <w:rPr>
                <w:rFonts w:cs="Arial"/>
                <w:sz w:val="16"/>
                <w:szCs w:val="16"/>
                <w:lang w:eastAsia="cs-CZ"/>
              </w:rPr>
            </w:pPr>
            <w:r w:rsidRPr="00AB2BFF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  <w:p w:rsidR="00AB2BFF" w:rsidRPr="00A41271" w:rsidRDefault="00AB2BFF" w:rsidP="00AB2BFF">
            <w:pPr>
              <w:rPr>
                <w:rFonts w:cs="Arial"/>
              </w:rPr>
            </w:pPr>
            <w:r w:rsidRPr="00AB2BFF">
              <w:rPr>
                <w:rFonts w:cs="Arial"/>
                <w:sz w:val="16"/>
                <w:szCs w:val="16"/>
                <w:lang w:eastAsia="cs-CZ"/>
              </w:rPr>
              <w:t>dimethoat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0,038</w:t>
            </w:r>
          </w:p>
          <w:p w:rsidR="00AB2BFF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0,029</w:t>
            </w:r>
          </w:p>
          <w:p w:rsidR="00AB2BFF" w:rsidRPr="003F6D6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5103C2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</w:t>
            </w:r>
          </w:p>
          <w:p w:rsidR="005103C2" w:rsidRDefault="005103C2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</w:t>
            </w:r>
          </w:p>
          <w:p w:rsidR="005103C2" w:rsidRPr="003F6D61" w:rsidRDefault="005103C2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  <w:p w:rsidR="00AB2BFF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  <w:p w:rsidR="00AB2BFF" w:rsidRPr="003F6D6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Zelenina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E1269A" w:rsidRDefault="00DD49C6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z w:val="16"/>
                <w:szCs w:val="16"/>
                <w:lang w:eastAsia="cs-CZ"/>
              </w:rPr>
              <w:t>415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E1269A" w:rsidRDefault="00DD49C6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z w:val="16"/>
                <w:szCs w:val="16"/>
                <w:lang w:eastAsia="cs-CZ"/>
              </w:rPr>
              <w:t>110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E1269A" w:rsidRDefault="00DD49C6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z w:val="16"/>
                <w:szCs w:val="16"/>
                <w:lang w:eastAsia="cs-CZ"/>
              </w:rPr>
              <w:t>296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E1269A" w:rsidRDefault="00DD49C6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54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280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65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209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6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96691">
              <w:rPr>
                <w:rFonts w:cs="Arial"/>
                <w:snapToGrid w:val="0"/>
                <w:color w:val="000000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990272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840EBD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840EBD">
              <w:rPr>
                <w:rFonts w:cs="Arial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840EBD" w:rsidRDefault="00B22BE3" w:rsidP="00B22BE3">
            <w:pPr>
              <w:rPr>
                <w:rFonts w:cs="Arial"/>
                <w:sz w:val="16"/>
                <w:szCs w:val="16"/>
              </w:rPr>
            </w:pPr>
            <w:r w:rsidRPr="00840EBD">
              <w:rPr>
                <w:rFonts w:cs="Arial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840EBD" w:rsidRDefault="00B22BE3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840EBD">
              <w:rPr>
                <w:rFonts w:cs="Arial"/>
                <w:sz w:val="16"/>
                <w:szCs w:val="16"/>
                <w:lang w:eastAsia="cs-CZ"/>
              </w:rPr>
              <w:t>broskve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C3923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C3923" w:rsidRDefault="00B22BE3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840E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840EBD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840E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840EBD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557B78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buprofenzin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557B78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0,068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5103C2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557B78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JAR</w:t>
            </w: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C3923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AB2BFF" w:rsidP="00B22BE3">
            <w:pPr>
              <w:rPr>
                <w:rFonts w:cs="Arial"/>
                <w:sz w:val="16"/>
                <w:szCs w:val="16"/>
              </w:rPr>
            </w:pPr>
            <w:r w:rsidRPr="00AB2BFF">
              <w:rPr>
                <w:rFonts w:cs="Arial"/>
                <w:sz w:val="16"/>
                <w:szCs w:val="16"/>
              </w:rPr>
              <w:t>cyflufenamid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AB2BFF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AC392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0,15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AB2BFF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Itálie</w:t>
            </w: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C3923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AC3923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EC21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C3923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C3923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B3534C">
        <w:trPr>
          <w:trHeight w:val="522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AC3923" w:rsidRPr="00AC3923" w:rsidRDefault="00B22BE3" w:rsidP="005103C2">
            <w:pPr>
              <w:rPr>
                <w:rFonts w:cs="Arial"/>
                <w:sz w:val="16"/>
                <w:szCs w:val="16"/>
                <w:lang w:eastAsia="cs-CZ"/>
              </w:rPr>
            </w:pPr>
            <w:r w:rsidRPr="00AC3923">
              <w:rPr>
                <w:rFonts w:cs="Arial"/>
                <w:sz w:val="16"/>
                <w:szCs w:val="16"/>
                <w:lang w:eastAsia="cs-CZ"/>
              </w:rPr>
              <w:t>mandarinky</w:t>
            </w:r>
          </w:p>
          <w:p w:rsidR="00B22BE3" w:rsidRPr="00AC3923" w:rsidRDefault="00B22BE3" w:rsidP="00AC3923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B2BFF" w:rsidRDefault="00AB2BFF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</w:t>
            </w:r>
            <w:r w:rsidRPr="00AB2BFF">
              <w:rPr>
                <w:rFonts w:cs="Arial"/>
                <w:sz w:val="16"/>
                <w:szCs w:val="16"/>
              </w:rPr>
              <w:t>envalerate</w:t>
            </w:r>
          </w:p>
          <w:p w:rsidR="00AC3923" w:rsidRDefault="005103C2" w:rsidP="00B22BE3">
            <w:pPr>
              <w:rPr>
                <w:rFonts w:cs="Arial"/>
                <w:sz w:val="16"/>
                <w:szCs w:val="16"/>
              </w:rPr>
            </w:pPr>
            <w:r w:rsidRPr="005103C2">
              <w:rPr>
                <w:rFonts w:cs="Arial"/>
                <w:sz w:val="16"/>
                <w:szCs w:val="16"/>
              </w:rPr>
              <w:t>didecyldimethylamonium chlorid</w:t>
            </w:r>
          </w:p>
          <w:p w:rsidR="00B3534C" w:rsidRPr="00A41271" w:rsidRDefault="00B3534C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5103C2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0,12</w:t>
            </w:r>
          </w:p>
          <w:p w:rsidR="005103C2" w:rsidRDefault="005103C2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0,32</w:t>
            </w:r>
          </w:p>
          <w:p w:rsidR="00AC3923" w:rsidRDefault="00AC3923" w:rsidP="00B22BE3">
            <w:pPr>
              <w:rPr>
                <w:rFonts w:cs="Arial"/>
                <w:sz w:val="16"/>
                <w:szCs w:val="16"/>
              </w:rPr>
            </w:pPr>
          </w:p>
          <w:p w:rsidR="00AC3923" w:rsidRPr="00A41271" w:rsidRDefault="00AC3923" w:rsidP="00AC392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AC392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  <w:p w:rsidR="00AC3923" w:rsidRDefault="00AC392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</w:p>
          <w:p w:rsidR="00B3534C" w:rsidRDefault="00B3534C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  <w:p w:rsidR="00AC3923" w:rsidRPr="00A41271" w:rsidRDefault="00AC3923" w:rsidP="00AC39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5103C2" w:rsidRDefault="005103C2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  <w:p w:rsidR="005103C2" w:rsidRDefault="005103C2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  <w:p w:rsidR="00B3534C" w:rsidRDefault="00B3534C" w:rsidP="00B22BE3">
            <w:pPr>
              <w:rPr>
                <w:rFonts w:cs="Arial"/>
                <w:sz w:val="16"/>
                <w:szCs w:val="16"/>
              </w:rPr>
            </w:pPr>
          </w:p>
          <w:p w:rsidR="00AC3923" w:rsidRPr="00A41271" w:rsidRDefault="00AC3923" w:rsidP="00AC392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5103C2">
        <w:trPr>
          <w:trHeight w:val="232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840EBD" w:rsidRDefault="00B22BE3" w:rsidP="005103C2">
            <w:pPr>
              <w:rPr>
                <w:rFonts w:cs="Arial"/>
                <w:sz w:val="16"/>
                <w:szCs w:val="16"/>
                <w:highlight w:val="yellow"/>
                <w:lang w:eastAsia="cs-CZ"/>
              </w:rPr>
            </w:pPr>
            <w:r w:rsidRPr="00B3534C">
              <w:rPr>
                <w:rFonts w:cs="Arial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5103C2" w:rsidP="005103C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</w:t>
            </w:r>
            <w:r w:rsidRPr="005103C2">
              <w:rPr>
                <w:rFonts w:cs="Arial"/>
                <w:sz w:val="16"/>
                <w:szCs w:val="16"/>
              </w:rPr>
              <w:t>rifloxystrobin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5103C2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3534C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5103C2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Brazílie</w:t>
            </w: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840EBD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840EBD">
              <w:rPr>
                <w:rFonts w:cs="Arial"/>
                <w:sz w:val="16"/>
                <w:szCs w:val="16"/>
                <w:lang w:eastAsia="cs-CZ"/>
              </w:rPr>
              <w:t>meruňky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D1011" w:rsidRPr="00A41271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011" w:rsidRPr="00840EBD" w:rsidRDefault="002D1011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840EBD">
              <w:rPr>
                <w:rFonts w:cs="Arial"/>
                <w:sz w:val="16"/>
                <w:szCs w:val="16"/>
                <w:lang w:eastAsia="cs-CZ"/>
              </w:rPr>
              <w:t>nektarinky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D1011" w:rsidRPr="00A41271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011" w:rsidRPr="00A41271" w:rsidRDefault="002D1011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pomelo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2D1011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E1269A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lastRenderedPageBreak/>
              <w:t xml:space="preserve">Ovoce celkem 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301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37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259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</w:rPr>
            </w:pPr>
            <w:r w:rsidRPr="00B3534C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557B78" w:rsidRDefault="00557B78" w:rsidP="00557B78">
            <w:p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557B78">
              <w:rPr>
                <w:rFonts w:cs="Arial"/>
                <w:bCs/>
                <w:color w:val="000000"/>
                <w:sz w:val="16"/>
                <w:szCs w:val="16"/>
              </w:rPr>
              <w:t>thiabendazol</w:t>
            </w: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557B78" w:rsidRDefault="00557B78" w:rsidP="00557B78">
            <w:p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557B78">
              <w:rPr>
                <w:rFonts w:cs="Arial"/>
                <w:bCs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B3534C" w:rsidRDefault="00B3534C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B3534C">
              <w:rPr>
                <w:rFonts w:cs="Arial"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557B78" w:rsidP="00B22BE3">
            <w:pPr>
              <w:rPr>
                <w:rFonts w:cs="Arial"/>
                <w:snapToGrid w:val="0"/>
                <w:color w:val="000000"/>
              </w:rPr>
            </w:pPr>
            <w:r w:rsidRPr="00557B78">
              <w:rPr>
                <w:rFonts w:cs="Arial"/>
                <w:bCs/>
                <w:color w:val="000000"/>
                <w:sz w:val="16"/>
                <w:szCs w:val="16"/>
              </w:rPr>
              <w:t>Francie</w:t>
            </w: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DC0883" w:rsidRPr="00A41271" w:rsidTr="00212987">
        <w:trPr>
          <w:trHeight w:val="321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883" w:rsidRPr="00E1269A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víno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E1269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E1269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9C5DEE" w:rsidP="00E126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E1269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9C5D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83" w:rsidRPr="00A41271" w:rsidRDefault="00DC088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83" w:rsidRPr="00A41271" w:rsidRDefault="00DC088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83" w:rsidRPr="00A41271" w:rsidRDefault="00DC088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DC0883" w:rsidRPr="00A41271" w:rsidRDefault="00DC088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321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DC088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883" w:rsidRPr="00E1269A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DC088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883" w:rsidRPr="00E1269A" w:rsidRDefault="00DC0883" w:rsidP="00DC088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ječmen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DC088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883" w:rsidRPr="00C9676B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DC08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DC088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883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sójové výrobky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B22BE3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B3534C"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carboxin</w:t>
            </w:r>
          </w:p>
          <w:p w:rsidR="005103C2" w:rsidRPr="00A41271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carboxin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0,15</w:t>
            </w:r>
          </w:p>
          <w:p w:rsidR="005103C2" w:rsidRPr="00A41271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34C" w:rsidRPr="00A41271" w:rsidRDefault="00B3534C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Turecko</w:t>
            </w:r>
          </w:p>
          <w:p w:rsidR="005103C2" w:rsidRPr="00A41271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doplňky stravy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CC36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CC36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CC36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CC36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E1269A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sz w:val="16"/>
                <w:szCs w:val="16"/>
                <w:lang w:eastAsia="cs-CZ"/>
              </w:rPr>
              <w:t>obilné příkrmy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DC088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840EB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B1486A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B1486A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B1486A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bCs/>
                <w:sz w:val="16"/>
                <w:szCs w:val="16"/>
              </w:rPr>
              <w:t>Ostatní komodity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247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113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131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E1269A" w:rsidRDefault="00DD49C6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DD49C6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63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DD49C6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29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DD49C6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DD49C6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DD49C6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CELKEM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F42A38" w:rsidRDefault="00A83A9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1269A" w:rsidRDefault="00A83A9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269A">
              <w:rPr>
                <w:rFonts w:cs="Arial"/>
                <w:b/>
                <w:bCs/>
                <w:color w:val="000000"/>
                <w:sz w:val="16"/>
                <w:szCs w:val="16"/>
              </w:rPr>
              <w:t>260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1269A" w:rsidRDefault="00A83A9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269A">
              <w:rPr>
                <w:rFonts w:cs="Arial"/>
                <w:b/>
                <w:bCs/>
                <w:color w:val="000000"/>
                <w:sz w:val="16"/>
                <w:szCs w:val="16"/>
              </w:rPr>
              <w:t>686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F42A38" w:rsidRDefault="00A83A9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201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5B3EF3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5B3EF3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131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487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365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99027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194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141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990272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</w:tbl>
    <w:p w:rsidR="00A97D0F" w:rsidRDefault="00A97D0F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4933F2" w:rsidRDefault="004933F2" w:rsidP="00A82A88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4933F2" w:rsidRDefault="004933F2" w:rsidP="00A82A88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A82A88" w:rsidRPr="00A82A88" w:rsidRDefault="00A82A88" w:rsidP="00A82A88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lastRenderedPageBreak/>
        <w:t>Tabulka 1</w:t>
      </w:r>
      <w:r w:rsidR="00D0011A">
        <w:rPr>
          <w:rFonts w:ascii="Arial" w:hAnsi="Arial" w:cs="Arial"/>
          <w:b/>
          <w:sz w:val="18"/>
          <w:szCs w:val="18"/>
        </w:rPr>
        <w:t>52</w:t>
      </w:r>
      <w:r w:rsidRPr="00A82A88">
        <w:rPr>
          <w:rFonts w:ascii="Arial" w:hAnsi="Arial" w:cs="Arial"/>
          <w:b/>
          <w:sz w:val="18"/>
          <w:szCs w:val="18"/>
        </w:rPr>
        <w:t>: Celkový přehled sledovaných komodit a analytů v rámci plánované kontroly cizorodých látek v roce 201</w:t>
      </w:r>
      <w:r w:rsidR="004933F2">
        <w:rPr>
          <w:rFonts w:ascii="Arial" w:hAnsi="Arial" w:cs="Arial"/>
          <w:b/>
          <w:sz w:val="18"/>
          <w:szCs w:val="18"/>
        </w:rPr>
        <w:t>9</w:t>
      </w:r>
    </w:p>
    <w:tbl>
      <w:tblPr>
        <w:tblpPr w:leftFromText="141" w:rightFromText="141" w:horzAnchor="margin" w:tblpY="716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9"/>
        <w:gridCol w:w="1379"/>
        <w:gridCol w:w="1684"/>
        <w:gridCol w:w="1826"/>
        <w:gridCol w:w="1826"/>
      </w:tblGrid>
      <w:tr w:rsidR="00EA77D8" w:rsidRPr="00A41271" w:rsidTr="000C792A">
        <w:tc>
          <w:tcPr>
            <w:tcW w:w="127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r w:rsidRPr="00A41271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</w:tr>
      <w:tr w:rsidR="00EA77D8" w:rsidRPr="00A41271" w:rsidTr="000C792A">
        <w:trPr>
          <w:trHeight w:val="35"/>
        </w:trPr>
        <w:tc>
          <w:tcPr>
            <w:tcW w:w="1279" w:type="pct"/>
            <w:tcBorders>
              <w:top w:val="single" w:sz="18" w:space="0" w:color="000000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Chemické prvky (Pb, Cd, As)</w:t>
            </w:r>
          </w:p>
        </w:tc>
        <w:tc>
          <w:tcPr>
            <w:tcW w:w="764" w:type="pct"/>
            <w:tcBorders>
              <w:top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117</w:t>
            </w:r>
          </w:p>
        </w:tc>
        <w:tc>
          <w:tcPr>
            <w:tcW w:w="933" w:type="pct"/>
            <w:tcBorders>
              <w:top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EA77D8" w:rsidRPr="00A41271" w:rsidTr="000C792A">
        <w:tc>
          <w:tcPr>
            <w:tcW w:w="1279" w:type="pct"/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Polyaromatické uhlovodíky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 w:rsidRPr="00FA4BB0">
              <w:rPr>
                <w:rFonts w:cs="Arial"/>
                <w:bCs/>
                <w:sz w:val="16"/>
                <w:szCs w:val="16"/>
                <w:lang w:eastAsia="cs-CZ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125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120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1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60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56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88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31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Fumonisiny 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 xml:space="preserve">1 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+FB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>2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T-2 a HT-2 toxin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Aromatické uhlovodíky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Biogenní aminy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14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8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6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snapToGrid w:val="0"/>
                <w:color w:val="000000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81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26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55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tabs>
                <w:tab w:val="left" w:pos="706"/>
                <w:tab w:val="center" w:pos="805"/>
              </w:tabs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Ethylkarbamát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Ftaláty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23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21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Denaturační činidla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32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PCDD/F + PCB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3-MCPD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Estery 3-MCPD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15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15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75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32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43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Námelové 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Tropa</w:t>
            </w: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Pyrolizidinové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Minerální ropné uhlovodíky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</w:tr>
      <w:tr w:rsidR="00EA77D8" w:rsidRPr="00A41271" w:rsidTr="000C792A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80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EA77D8" w:rsidRPr="00A41271" w:rsidTr="000C792A">
        <w:tc>
          <w:tcPr>
            <w:tcW w:w="1279" w:type="pct"/>
            <w:tcBorders>
              <w:top w:val="single" w:sz="6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rPr>
                <w:b/>
                <w:sz w:val="16"/>
                <w:szCs w:val="16"/>
              </w:rPr>
            </w:pPr>
            <w:r w:rsidRPr="00B22BE3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Morfinové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:rsidR="00EA77D8" w:rsidRPr="00FA4BB0" w:rsidRDefault="00EA77D8" w:rsidP="000C792A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FA4BB0"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</w:tr>
      <w:tr w:rsidR="00EA77D8" w:rsidRPr="00A41271" w:rsidTr="000C792A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b/>
                <w:sz w:val="16"/>
                <w:szCs w:val="16"/>
              </w:rPr>
              <w:t>Kontaminanty celkem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</w:tcPr>
          <w:p w:rsidR="00EA77D8" w:rsidRPr="007177E8" w:rsidRDefault="00EA77D8" w:rsidP="000C792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1155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</w:tcPr>
          <w:p w:rsidR="00EA77D8" w:rsidRPr="00040D98" w:rsidRDefault="00EA77D8" w:rsidP="000C792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722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</w:tcPr>
          <w:p w:rsidR="00EA77D8" w:rsidRPr="00040D98" w:rsidRDefault="00EA77D8" w:rsidP="000C792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426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A77D8" w:rsidRPr="00040D98" w:rsidRDefault="00EA77D8" w:rsidP="000C792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</w:tr>
      <w:tr w:rsidR="00EA77D8" w:rsidRPr="00A41271" w:rsidTr="000C792A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EA77D8" w:rsidRPr="00A41271" w:rsidRDefault="00EA77D8" w:rsidP="000C792A">
            <w:pPr>
              <w:rPr>
                <w:b/>
                <w:sz w:val="16"/>
                <w:szCs w:val="16"/>
              </w:rPr>
            </w:pPr>
            <w:r w:rsidRPr="00A41271">
              <w:rPr>
                <w:b/>
                <w:sz w:val="16"/>
                <w:szCs w:val="16"/>
              </w:rPr>
              <w:t>Pesticidy celkem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</w:tcPr>
          <w:p w:rsidR="00EA77D8" w:rsidRPr="007177E8" w:rsidRDefault="00EA77D8" w:rsidP="000C792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963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</w:tcPr>
          <w:p w:rsidR="00EA77D8" w:rsidRPr="00040D98" w:rsidRDefault="00EA77D8" w:rsidP="000C792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260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</w:tcPr>
          <w:p w:rsidR="00EA77D8" w:rsidRPr="00040D98" w:rsidRDefault="00EA77D8" w:rsidP="000C792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686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A77D8" w:rsidRPr="00040D98" w:rsidRDefault="00EA77D8" w:rsidP="000C792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</w:tr>
    </w:tbl>
    <w:p w:rsidR="00212987" w:rsidRDefault="00212987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155730" w:rsidRDefault="00155730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B22BE3" w:rsidRDefault="00B22BE3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B22BE3" w:rsidRDefault="00B22BE3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212987" w:rsidRDefault="00212987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212987" w:rsidRDefault="00212987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2A03EF" w:rsidRDefault="002A03EF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043E75" w:rsidRDefault="00043E75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043E75" w:rsidRDefault="00043E75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4972AD" w:rsidRDefault="004972AD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  <w:sectPr w:rsidR="004972AD" w:rsidSect="002A03E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2148C7" w:rsidRPr="00A82A88" w:rsidRDefault="002148C7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A82A88">
        <w:rPr>
          <w:rFonts w:cs="Arial"/>
          <w:b/>
          <w:sz w:val="18"/>
          <w:szCs w:val="18"/>
          <w:lang w:eastAsia="cs-CZ"/>
        </w:rPr>
        <w:lastRenderedPageBreak/>
        <w:t xml:space="preserve">Tabulka </w:t>
      </w:r>
      <w:r w:rsidR="00043E75" w:rsidRPr="00A82A88">
        <w:rPr>
          <w:rFonts w:cs="Arial"/>
          <w:b/>
          <w:sz w:val="18"/>
          <w:szCs w:val="18"/>
          <w:lang w:eastAsia="cs-CZ"/>
        </w:rPr>
        <w:t>1</w:t>
      </w:r>
      <w:r w:rsidR="00D0011A">
        <w:rPr>
          <w:rFonts w:cs="Arial"/>
          <w:b/>
          <w:sz w:val="18"/>
          <w:szCs w:val="18"/>
          <w:lang w:eastAsia="cs-CZ"/>
        </w:rPr>
        <w:t>53</w:t>
      </w:r>
      <w:r w:rsidRPr="00A82A88">
        <w:rPr>
          <w:rFonts w:cs="Arial"/>
          <w:b/>
          <w:sz w:val="18"/>
          <w:szCs w:val="18"/>
          <w:lang w:eastAsia="cs-CZ"/>
        </w:rPr>
        <w:t>: Zjištěné nálezy reziduí pesticidů dle země původu v roce 201</w:t>
      </w:r>
      <w:r w:rsidR="00751F84">
        <w:rPr>
          <w:rFonts w:cs="Arial"/>
          <w:b/>
          <w:sz w:val="18"/>
          <w:szCs w:val="18"/>
          <w:lang w:eastAsia="cs-CZ"/>
        </w:rPr>
        <w:t>9</w:t>
      </w: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8"/>
        <w:gridCol w:w="508"/>
        <w:gridCol w:w="681"/>
        <w:gridCol w:w="819"/>
        <w:gridCol w:w="511"/>
        <w:gridCol w:w="509"/>
        <w:gridCol w:w="690"/>
        <w:gridCol w:w="822"/>
        <w:gridCol w:w="511"/>
        <w:gridCol w:w="506"/>
        <w:gridCol w:w="601"/>
        <w:gridCol w:w="738"/>
        <w:gridCol w:w="520"/>
        <w:gridCol w:w="509"/>
        <w:gridCol w:w="601"/>
        <w:gridCol w:w="738"/>
        <w:gridCol w:w="520"/>
      </w:tblGrid>
      <w:tr w:rsidR="005D4168" w:rsidRPr="00317802" w:rsidTr="006A38A5">
        <w:trPr>
          <w:trHeight w:val="197"/>
          <w:tblHeader/>
        </w:trPr>
        <w:tc>
          <w:tcPr>
            <w:tcW w:w="149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317802">
              <w:rPr>
                <w:rFonts w:cs="Arial"/>
                <w:b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3501" w:type="pct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Počty vzorků dle země původu</w:t>
            </w:r>
          </w:p>
        </w:tc>
      </w:tr>
      <w:tr w:rsidR="005D4168" w:rsidRPr="00317802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901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90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84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Třetí země</w:t>
            </w:r>
          </w:p>
        </w:tc>
        <w:tc>
          <w:tcPr>
            <w:tcW w:w="847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 neuvedena</w:t>
            </w:r>
          </w:p>
        </w:tc>
      </w:tr>
      <w:tr w:rsidR="005D4168" w:rsidRPr="00317802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11C9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11C9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11C9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711C9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7A729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E06C1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482C2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807C9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807C9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51FDA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hrách vyluštěný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0A28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B5605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0723A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517B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čerstvé byliny/koření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551FD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AF62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DF0498" w:rsidRDefault="00482C25" w:rsidP="00482C2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781B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781B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781B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781B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ZELENINA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280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209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240AF9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9616E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broskve/nektarinky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164EF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093D6E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  <w:r w:rsidR="00093D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93D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93D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93D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93D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93D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164EF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64EF" w:rsidRPr="00DF0498" w:rsidRDefault="004164EF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pomelo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164EF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3B5F2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D08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070D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7B475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lastRenderedPageBreak/>
              <w:t>mango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C59B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meruňky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17327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236ED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A924B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82C25" w:rsidRPr="00455B0F" w:rsidRDefault="00482C25" w:rsidP="00482C25">
            <w:pP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OVOCE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144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123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B22B59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111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92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F739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víno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59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22B59" w:rsidRPr="00DF0498" w:rsidRDefault="00B22B59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22B59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22B59" w:rsidRPr="00DF0498" w:rsidRDefault="00B22B59" w:rsidP="00B22B59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ječmen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22B59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22B59" w:rsidRPr="00DF0498" w:rsidRDefault="00B22B59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5D6A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12647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12647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12647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12647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614D9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sójové výrobky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doplňky stravy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</w:t>
            </w: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statní</w:t>
            </w: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příkrmy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4972AD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2C25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OSTATNÍ KOMODITY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84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82C25" w:rsidRPr="00933576" w:rsidRDefault="00DE585D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487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114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365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201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131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194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141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49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482C25" w:rsidRPr="00317802" w:rsidRDefault="00DE585D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:rsidR="005D4168" w:rsidRPr="00212987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:rsidR="00017D1B" w:rsidRPr="009E56E1" w:rsidRDefault="00017D1B" w:rsidP="002148C7">
      <w:pPr>
        <w:spacing w:after="120"/>
        <w:jc w:val="both"/>
        <w:rPr>
          <w:color w:val="FF0000"/>
        </w:rPr>
      </w:pPr>
    </w:p>
    <w:sectPr w:rsidR="00017D1B" w:rsidRPr="009E56E1" w:rsidSect="004972A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3FB" w:rsidRDefault="00A153FB" w:rsidP="00D44E3E">
      <w:r>
        <w:separator/>
      </w:r>
    </w:p>
  </w:endnote>
  <w:endnote w:type="continuationSeparator" w:id="0">
    <w:p w:rsidR="00A153FB" w:rsidRDefault="00A153FB" w:rsidP="00D4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3FB" w:rsidRDefault="00A153FB" w:rsidP="00D44E3E">
      <w:r>
        <w:separator/>
      </w:r>
    </w:p>
  </w:footnote>
  <w:footnote w:type="continuationSeparator" w:id="0">
    <w:p w:rsidR="00A153FB" w:rsidRDefault="00A153FB" w:rsidP="00D44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43C55"/>
    <w:multiLevelType w:val="hybridMultilevel"/>
    <w:tmpl w:val="95A2EB0A"/>
    <w:lvl w:ilvl="0" w:tplc="98B4DA6E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EA688F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2A204D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A1DCF17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30B4CD4A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4FE68528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DF7E7A18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7CB25782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B02E7042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" w15:restartNumberingAfterBreak="0">
    <w:nsid w:val="1523243D"/>
    <w:multiLevelType w:val="hybridMultilevel"/>
    <w:tmpl w:val="D6BC80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6B1"/>
    <w:multiLevelType w:val="hybridMultilevel"/>
    <w:tmpl w:val="2D16F50A"/>
    <w:lvl w:ilvl="0" w:tplc="969688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564D3"/>
    <w:multiLevelType w:val="hybridMultilevel"/>
    <w:tmpl w:val="81D68508"/>
    <w:lvl w:ilvl="0" w:tplc="5434CC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0170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EF83316"/>
    <w:multiLevelType w:val="hybridMultilevel"/>
    <w:tmpl w:val="FA007C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B2ED7"/>
    <w:multiLevelType w:val="hybridMultilevel"/>
    <w:tmpl w:val="564890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73DF0"/>
    <w:multiLevelType w:val="hybridMultilevel"/>
    <w:tmpl w:val="C42A1DBA"/>
    <w:lvl w:ilvl="0" w:tplc="F27C2102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AC9A3A3C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84CC2184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28C0A890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40EA9E20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09EB466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19C233A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ED72F23A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57769DC4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8" w15:restartNumberingAfterBreak="0">
    <w:nsid w:val="6C3F0D49"/>
    <w:multiLevelType w:val="hybridMultilevel"/>
    <w:tmpl w:val="A0E05BD6"/>
    <w:lvl w:ilvl="0" w:tplc="FFFFFFFF">
      <w:start w:val="2"/>
      <w:numFmt w:val="bullet"/>
      <w:lvlText w:val="-"/>
      <w:legacy w:legacy="1" w:legacySpace="0" w:legacyIndent="420"/>
      <w:lvlJc w:val="left"/>
      <w:pPr>
        <w:ind w:left="704" w:hanging="420"/>
      </w:pPr>
    </w:lvl>
    <w:lvl w:ilvl="1" w:tplc="4034A03A">
      <w:start w:val="2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F3E17"/>
    <w:multiLevelType w:val="hybridMultilevel"/>
    <w:tmpl w:val="4C4EA1E8"/>
    <w:lvl w:ilvl="0" w:tplc="B8D8DC44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D7EE69E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6CB2528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F446A39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C9348146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A464EDA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022C120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67EAED38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F8A34B6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0" w15:restartNumberingAfterBreak="0">
    <w:nsid w:val="7795707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A46"/>
    <w:rsid w:val="000028A2"/>
    <w:rsid w:val="000036FC"/>
    <w:rsid w:val="000059B7"/>
    <w:rsid w:val="00005A2A"/>
    <w:rsid w:val="00005D6A"/>
    <w:rsid w:val="0000602A"/>
    <w:rsid w:val="00006208"/>
    <w:rsid w:val="00007412"/>
    <w:rsid w:val="000101AC"/>
    <w:rsid w:val="00010C5D"/>
    <w:rsid w:val="0001248E"/>
    <w:rsid w:val="000128BC"/>
    <w:rsid w:val="00013E73"/>
    <w:rsid w:val="0001440A"/>
    <w:rsid w:val="00014480"/>
    <w:rsid w:val="00014DF0"/>
    <w:rsid w:val="00014F95"/>
    <w:rsid w:val="000150F9"/>
    <w:rsid w:val="000158C9"/>
    <w:rsid w:val="00015E09"/>
    <w:rsid w:val="00016040"/>
    <w:rsid w:val="0001671B"/>
    <w:rsid w:val="00016AF1"/>
    <w:rsid w:val="00016BFE"/>
    <w:rsid w:val="0001754C"/>
    <w:rsid w:val="00017D1B"/>
    <w:rsid w:val="00020F5A"/>
    <w:rsid w:val="00020FF1"/>
    <w:rsid w:val="00021AD5"/>
    <w:rsid w:val="000226C1"/>
    <w:rsid w:val="00022EB9"/>
    <w:rsid w:val="000237EF"/>
    <w:rsid w:val="00023F3A"/>
    <w:rsid w:val="00024026"/>
    <w:rsid w:val="0002427B"/>
    <w:rsid w:val="00024A3A"/>
    <w:rsid w:val="00030052"/>
    <w:rsid w:val="000303BD"/>
    <w:rsid w:val="0003082F"/>
    <w:rsid w:val="00030B15"/>
    <w:rsid w:val="0003401C"/>
    <w:rsid w:val="000341CB"/>
    <w:rsid w:val="000345F8"/>
    <w:rsid w:val="00034AD9"/>
    <w:rsid w:val="00035A2D"/>
    <w:rsid w:val="00035C30"/>
    <w:rsid w:val="0003679A"/>
    <w:rsid w:val="000367EA"/>
    <w:rsid w:val="000374E3"/>
    <w:rsid w:val="0003769D"/>
    <w:rsid w:val="0003777D"/>
    <w:rsid w:val="000377CA"/>
    <w:rsid w:val="000413DD"/>
    <w:rsid w:val="000425EE"/>
    <w:rsid w:val="0004263E"/>
    <w:rsid w:val="00042C16"/>
    <w:rsid w:val="00042CE3"/>
    <w:rsid w:val="00043E75"/>
    <w:rsid w:val="00043EBC"/>
    <w:rsid w:val="000452D6"/>
    <w:rsid w:val="00045A01"/>
    <w:rsid w:val="00045A90"/>
    <w:rsid w:val="00045CC9"/>
    <w:rsid w:val="00045D8E"/>
    <w:rsid w:val="000467E9"/>
    <w:rsid w:val="0004743E"/>
    <w:rsid w:val="00047EC5"/>
    <w:rsid w:val="00050383"/>
    <w:rsid w:val="00050D55"/>
    <w:rsid w:val="000514CD"/>
    <w:rsid w:val="000519ED"/>
    <w:rsid w:val="00052118"/>
    <w:rsid w:val="00053A38"/>
    <w:rsid w:val="00053B97"/>
    <w:rsid w:val="000551F6"/>
    <w:rsid w:val="00055DDC"/>
    <w:rsid w:val="00055ED1"/>
    <w:rsid w:val="000621A9"/>
    <w:rsid w:val="00062B9F"/>
    <w:rsid w:val="00062F94"/>
    <w:rsid w:val="00063926"/>
    <w:rsid w:val="00063BD1"/>
    <w:rsid w:val="000640AE"/>
    <w:rsid w:val="000644C4"/>
    <w:rsid w:val="00064797"/>
    <w:rsid w:val="000648FC"/>
    <w:rsid w:val="00064AC2"/>
    <w:rsid w:val="000650F7"/>
    <w:rsid w:val="00065B41"/>
    <w:rsid w:val="00065E28"/>
    <w:rsid w:val="000667CE"/>
    <w:rsid w:val="00066B61"/>
    <w:rsid w:val="00067644"/>
    <w:rsid w:val="00070AE3"/>
    <w:rsid w:val="00070D59"/>
    <w:rsid w:val="000716C3"/>
    <w:rsid w:val="00072002"/>
    <w:rsid w:val="000723A9"/>
    <w:rsid w:val="0007368D"/>
    <w:rsid w:val="000737BA"/>
    <w:rsid w:val="0007471F"/>
    <w:rsid w:val="00074FA2"/>
    <w:rsid w:val="00075091"/>
    <w:rsid w:val="00075516"/>
    <w:rsid w:val="00076D03"/>
    <w:rsid w:val="00077CB7"/>
    <w:rsid w:val="00077DDF"/>
    <w:rsid w:val="000807EF"/>
    <w:rsid w:val="000811B3"/>
    <w:rsid w:val="00082A9C"/>
    <w:rsid w:val="00082FE9"/>
    <w:rsid w:val="000836F6"/>
    <w:rsid w:val="00084071"/>
    <w:rsid w:val="00086707"/>
    <w:rsid w:val="00087424"/>
    <w:rsid w:val="00087467"/>
    <w:rsid w:val="00087B4D"/>
    <w:rsid w:val="00087BF8"/>
    <w:rsid w:val="00087DC2"/>
    <w:rsid w:val="000911AA"/>
    <w:rsid w:val="00091B80"/>
    <w:rsid w:val="00091E45"/>
    <w:rsid w:val="000925C2"/>
    <w:rsid w:val="00093D6E"/>
    <w:rsid w:val="00094F83"/>
    <w:rsid w:val="00095762"/>
    <w:rsid w:val="0009650E"/>
    <w:rsid w:val="00096A9C"/>
    <w:rsid w:val="000973FB"/>
    <w:rsid w:val="0009765F"/>
    <w:rsid w:val="000A1182"/>
    <w:rsid w:val="000A12B9"/>
    <w:rsid w:val="000A1324"/>
    <w:rsid w:val="000A1475"/>
    <w:rsid w:val="000A1E43"/>
    <w:rsid w:val="000A28B6"/>
    <w:rsid w:val="000A3748"/>
    <w:rsid w:val="000A4D1C"/>
    <w:rsid w:val="000A5095"/>
    <w:rsid w:val="000A561F"/>
    <w:rsid w:val="000A5BAD"/>
    <w:rsid w:val="000A60F1"/>
    <w:rsid w:val="000A68B8"/>
    <w:rsid w:val="000A7226"/>
    <w:rsid w:val="000B02DF"/>
    <w:rsid w:val="000B073B"/>
    <w:rsid w:val="000B1226"/>
    <w:rsid w:val="000B1468"/>
    <w:rsid w:val="000B19E8"/>
    <w:rsid w:val="000B1AAB"/>
    <w:rsid w:val="000B2A0B"/>
    <w:rsid w:val="000B3196"/>
    <w:rsid w:val="000B3374"/>
    <w:rsid w:val="000B33C5"/>
    <w:rsid w:val="000B3770"/>
    <w:rsid w:val="000B3E7B"/>
    <w:rsid w:val="000B3E8A"/>
    <w:rsid w:val="000B4303"/>
    <w:rsid w:val="000B4C92"/>
    <w:rsid w:val="000B53CE"/>
    <w:rsid w:val="000B677F"/>
    <w:rsid w:val="000B6A97"/>
    <w:rsid w:val="000B70A3"/>
    <w:rsid w:val="000B70E0"/>
    <w:rsid w:val="000B73C5"/>
    <w:rsid w:val="000B77A5"/>
    <w:rsid w:val="000B7D27"/>
    <w:rsid w:val="000C0293"/>
    <w:rsid w:val="000C077B"/>
    <w:rsid w:val="000C08B9"/>
    <w:rsid w:val="000C0A4B"/>
    <w:rsid w:val="000C0B1F"/>
    <w:rsid w:val="000C0CE1"/>
    <w:rsid w:val="000C11DD"/>
    <w:rsid w:val="000C228E"/>
    <w:rsid w:val="000C288E"/>
    <w:rsid w:val="000C2EEE"/>
    <w:rsid w:val="000C3CEF"/>
    <w:rsid w:val="000C3FDC"/>
    <w:rsid w:val="000C51E9"/>
    <w:rsid w:val="000C5546"/>
    <w:rsid w:val="000C5716"/>
    <w:rsid w:val="000C68C0"/>
    <w:rsid w:val="000C6AAE"/>
    <w:rsid w:val="000C6C55"/>
    <w:rsid w:val="000C71EE"/>
    <w:rsid w:val="000C792A"/>
    <w:rsid w:val="000C7FCE"/>
    <w:rsid w:val="000D0883"/>
    <w:rsid w:val="000D1B2D"/>
    <w:rsid w:val="000D2FA3"/>
    <w:rsid w:val="000D2FE3"/>
    <w:rsid w:val="000D3088"/>
    <w:rsid w:val="000D30D3"/>
    <w:rsid w:val="000D32C1"/>
    <w:rsid w:val="000D3F2C"/>
    <w:rsid w:val="000D5D68"/>
    <w:rsid w:val="000D7CDA"/>
    <w:rsid w:val="000E07B2"/>
    <w:rsid w:val="000E0CEB"/>
    <w:rsid w:val="000E0DE1"/>
    <w:rsid w:val="000E17CE"/>
    <w:rsid w:val="000E1916"/>
    <w:rsid w:val="000E1987"/>
    <w:rsid w:val="000E1C69"/>
    <w:rsid w:val="000E261D"/>
    <w:rsid w:val="000E2CED"/>
    <w:rsid w:val="000E33CF"/>
    <w:rsid w:val="000E459A"/>
    <w:rsid w:val="000E479A"/>
    <w:rsid w:val="000E47EB"/>
    <w:rsid w:val="000E5FB2"/>
    <w:rsid w:val="000E6663"/>
    <w:rsid w:val="000E6C22"/>
    <w:rsid w:val="000E6E81"/>
    <w:rsid w:val="000E7A83"/>
    <w:rsid w:val="000E7D81"/>
    <w:rsid w:val="000E7F4B"/>
    <w:rsid w:val="000F0108"/>
    <w:rsid w:val="000F0824"/>
    <w:rsid w:val="000F1A11"/>
    <w:rsid w:val="000F1C78"/>
    <w:rsid w:val="000F27E0"/>
    <w:rsid w:val="000F2B48"/>
    <w:rsid w:val="000F2FB8"/>
    <w:rsid w:val="000F3139"/>
    <w:rsid w:val="000F3D20"/>
    <w:rsid w:val="000F4A8A"/>
    <w:rsid w:val="000F4AF9"/>
    <w:rsid w:val="000F4BD5"/>
    <w:rsid w:val="000F4CDC"/>
    <w:rsid w:val="000F66EE"/>
    <w:rsid w:val="000F6B8C"/>
    <w:rsid w:val="00101353"/>
    <w:rsid w:val="00101854"/>
    <w:rsid w:val="001019A3"/>
    <w:rsid w:val="00101E1E"/>
    <w:rsid w:val="00102095"/>
    <w:rsid w:val="001023E7"/>
    <w:rsid w:val="00102E54"/>
    <w:rsid w:val="00104429"/>
    <w:rsid w:val="00104830"/>
    <w:rsid w:val="00104D33"/>
    <w:rsid w:val="0010630C"/>
    <w:rsid w:val="0010639F"/>
    <w:rsid w:val="00106910"/>
    <w:rsid w:val="001070FC"/>
    <w:rsid w:val="00107423"/>
    <w:rsid w:val="0011023C"/>
    <w:rsid w:val="001107A7"/>
    <w:rsid w:val="00111A1D"/>
    <w:rsid w:val="0011236B"/>
    <w:rsid w:val="00112468"/>
    <w:rsid w:val="00112C07"/>
    <w:rsid w:val="0011365D"/>
    <w:rsid w:val="001137D4"/>
    <w:rsid w:val="00114390"/>
    <w:rsid w:val="001145EA"/>
    <w:rsid w:val="00114AAF"/>
    <w:rsid w:val="001154DD"/>
    <w:rsid w:val="00115716"/>
    <w:rsid w:val="00115C04"/>
    <w:rsid w:val="00115EBB"/>
    <w:rsid w:val="00116C7E"/>
    <w:rsid w:val="00116EE2"/>
    <w:rsid w:val="0011717C"/>
    <w:rsid w:val="001203D5"/>
    <w:rsid w:val="00121292"/>
    <w:rsid w:val="001218C5"/>
    <w:rsid w:val="001238F7"/>
    <w:rsid w:val="00124681"/>
    <w:rsid w:val="0012475C"/>
    <w:rsid w:val="0012513B"/>
    <w:rsid w:val="00126015"/>
    <w:rsid w:val="0012646B"/>
    <w:rsid w:val="00126479"/>
    <w:rsid w:val="00126AD7"/>
    <w:rsid w:val="00126C99"/>
    <w:rsid w:val="00127092"/>
    <w:rsid w:val="00127D70"/>
    <w:rsid w:val="00127DD0"/>
    <w:rsid w:val="00130207"/>
    <w:rsid w:val="00130EB5"/>
    <w:rsid w:val="00131A71"/>
    <w:rsid w:val="00131CEA"/>
    <w:rsid w:val="00132B0B"/>
    <w:rsid w:val="00132E9A"/>
    <w:rsid w:val="001332EC"/>
    <w:rsid w:val="00133CC6"/>
    <w:rsid w:val="00133F08"/>
    <w:rsid w:val="001342E4"/>
    <w:rsid w:val="00135361"/>
    <w:rsid w:val="001358DD"/>
    <w:rsid w:val="00135D55"/>
    <w:rsid w:val="001402BB"/>
    <w:rsid w:val="001407D9"/>
    <w:rsid w:val="001408A6"/>
    <w:rsid w:val="00141B7C"/>
    <w:rsid w:val="00141D81"/>
    <w:rsid w:val="00141EAA"/>
    <w:rsid w:val="0014262E"/>
    <w:rsid w:val="00142838"/>
    <w:rsid w:val="00142ADF"/>
    <w:rsid w:val="00142C31"/>
    <w:rsid w:val="00142E7D"/>
    <w:rsid w:val="001448BF"/>
    <w:rsid w:val="00144D66"/>
    <w:rsid w:val="00145E24"/>
    <w:rsid w:val="00146022"/>
    <w:rsid w:val="00146FC4"/>
    <w:rsid w:val="00147CC4"/>
    <w:rsid w:val="001504DB"/>
    <w:rsid w:val="00150E1E"/>
    <w:rsid w:val="0015121F"/>
    <w:rsid w:val="00151302"/>
    <w:rsid w:val="0015167B"/>
    <w:rsid w:val="00151CCB"/>
    <w:rsid w:val="001525C1"/>
    <w:rsid w:val="00152738"/>
    <w:rsid w:val="001534D6"/>
    <w:rsid w:val="00154708"/>
    <w:rsid w:val="001547FE"/>
    <w:rsid w:val="00155730"/>
    <w:rsid w:val="00156417"/>
    <w:rsid w:val="001564C5"/>
    <w:rsid w:val="00160F94"/>
    <w:rsid w:val="0016150F"/>
    <w:rsid w:val="001617A1"/>
    <w:rsid w:val="00162245"/>
    <w:rsid w:val="00162A51"/>
    <w:rsid w:val="00162A9F"/>
    <w:rsid w:val="00163628"/>
    <w:rsid w:val="0016366B"/>
    <w:rsid w:val="0016428D"/>
    <w:rsid w:val="001644F3"/>
    <w:rsid w:val="00164747"/>
    <w:rsid w:val="00164902"/>
    <w:rsid w:val="0016570D"/>
    <w:rsid w:val="00165D41"/>
    <w:rsid w:val="00165E20"/>
    <w:rsid w:val="001669B4"/>
    <w:rsid w:val="00166C8D"/>
    <w:rsid w:val="00166DC0"/>
    <w:rsid w:val="001675BE"/>
    <w:rsid w:val="001675DE"/>
    <w:rsid w:val="00170EC9"/>
    <w:rsid w:val="00171226"/>
    <w:rsid w:val="00171389"/>
    <w:rsid w:val="00172B8A"/>
    <w:rsid w:val="00172FA5"/>
    <w:rsid w:val="00173277"/>
    <w:rsid w:val="00173ADD"/>
    <w:rsid w:val="00174779"/>
    <w:rsid w:val="001752FC"/>
    <w:rsid w:val="00175ABD"/>
    <w:rsid w:val="0017608B"/>
    <w:rsid w:val="001760F0"/>
    <w:rsid w:val="001772F7"/>
    <w:rsid w:val="001774D8"/>
    <w:rsid w:val="001802B6"/>
    <w:rsid w:val="001805C7"/>
    <w:rsid w:val="00181CD3"/>
    <w:rsid w:val="0018222F"/>
    <w:rsid w:val="001826E5"/>
    <w:rsid w:val="00182BF4"/>
    <w:rsid w:val="00182CB1"/>
    <w:rsid w:val="001834B8"/>
    <w:rsid w:val="00183757"/>
    <w:rsid w:val="00183938"/>
    <w:rsid w:val="0018440B"/>
    <w:rsid w:val="00184543"/>
    <w:rsid w:val="001847E0"/>
    <w:rsid w:val="00184D78"/>
    <w:rsid w:val="00185066"/>
    <w:rsid w:val="001859AD"/>
    <w:rsid w:val="00186A87"/>
    <w:rsid w:val="00186CB7"/>
    <w:rsid w:val="0019162E"/>
    <w:rsid w:val="00191E30"/>
    <w:rsid w:val="001924CD"/>
    <w:rsid w:val="001941EC"/>
    <w:rsid w:val="001942C1"/>
    <w:rsid w:val="00195EC9"/>
    <w:rsid w:val="00195FE2"/>
    <w:rsid w:val="001977D2"/>
    <w:rsid w:val="001979E7"/>
    <w:rsid w:val="001A092E"/>
    <w:rsid w:val="001A1B7A"/>
    <w:rsid w:val="001A1C7E"/>
    <w:rsid w:val="001A2579"/>
    <w:rsid w:val="001A2B2A"/>
    <w:rsid w:val="001A2C95"/>
    <w:rsid w:val="001A3675"/>
    <w:rsid w:val="001A41B0"/>
    <w:rsid w:val="001A4237"/>
    <w:rsid w:val="001A4D35"/>
    <w:rsid w:val="001A56A6"/>
    <w:rsid w:val="001A7327"/>
    <w:rsid w:val="001B0EDA"/>
    <w:rsid w:val="001B1338"/>
    <w:rsid w:val="001B1B96"/>
    <w:rsid w:val="001B1C54"/>
    <w:rsid w:val="001B1EEE"/>
    <w:rsid w:val="001B26B7"/>
    <w:rsid w:val="001B2F35"/>
    <w:rsid w:val="001B32BA"/>
    <w:rsid w:val="001B3650"/>
    <w:rsid w:val="001B36A4"/>
    <w:rsid w:val="001B3E52"/>
    <w:rsid w:val="001B4CA6"/>
    <w:rsid w:val="001B4CC7"/>
    <w:rsid w:val="001B6CB0"/>
    <w:rsid w:val="001C0476"/>
    <w:rsid w:val="001C17A2"/>
    <w:rsid w:val="001C1F9C"/>
    <w:rsid w:val="001C2A5D"/>
    <w:rsid w:val="001C3871"/>
    <w:rsid w:val="001C3C44"/>
    <w:rsid w:val="001C4BEC"/>
    <w:rsid w:val="001C5689"/>
    <w:rsid w:val="001C5A7A"/>
    <w:rsid w:val="001C6177"/>
    <w:rsid w:val="001C6343"/>
    <w:rsid w:val="001C68FA"/>
    <w:rsid w:val="001C7378"/>
    <w:rsid w:val="001C74ED"/>
    <w:rsid w:val="001C7607"/>
    <w:rsid w:val="001C760E"/>
    <w:rsid w:val="001C7CE4"/>
    <w:rsid w:val="001D0D7C"/>
    <w:rsid w:val="001D15F3"/>
    <w:rsid w:val="001D1A6C"/>
    <w:rsid w:val="001D1AC3"/>
    <w:rsid w:val="001D1F49"/>
    <w:rsid w:val="001D2531"/>
    <w:rsid w:val="001D2C14"/>
    <w:rsid w:val="001D327B"/>
    <w:rsid w:val="001D38EE"/>
    <w:rsid w:val="001D45CA"/>
    <w:rsid w:val="001D4B8C"/>
    <w:rsid w:val="001D6CD1"/>
    <w:rsid w:val="001D72A3"/>
    <w:rsid w:val="001D7A32"/>
    <w:rsid w:val="001D7CB7"/>
    <w:rsid w:val="001D7F7A"/>
    <w:rsid w:val="001E08AE"/>
    <w:rsid w:val="001E0C3D"/>
    <w:rsid w:val="001E0F92"/>
    <w:rsid w:val="001E2474"/>
    <w:rsid w:val="001E25D1"/>
    <w:rsid w:val="001E37CE"/>
    <w:rsid w:val="001E44A3"/>
    <w:rsid w:val="001E691F"/>
    <w:rsid w:val="001E6ADA"/>
    <w:rsid w:val="001E7754"/>
    <w:rsid w:val="001E779F"/>
    <w:rsid w:val="001E7D1A"/>
    <w:rsid w:val="001E7F25"/>
    <w:rsid w:val="001F07CF"/>
    <w:rsid w:val="001F18B0"/>
    <w:rsid w:val="001F2CF2"/>
    <w:rsid w:val="001F2F0F"/>
    <w:rsid w:val="001F3E58"/>
    <w:rsid w:val="001F61A1"/>
    <w:rsid w:val="001F6910"/>
    <w:rsid w:val="001F75CB"/>
    <w:rsid w:val="001F7D06"/>
    <w:rsid w:val="0020052F"/>
    <w:rsid w:val="00200A53"/>
    <w:rsid w:val="002010C3"/>
    <w:rsid w:val="002011B3"/>
    <w:rsid w:val="002019A8"/>
    <w:rsid w:val="002028C5"/>
    <w:rsid w:val="0020293A"/>
    <w:rsid w:val="00203901"/>
    <w:rsid w:val="00203D95"/>
    <w:rsid w:val="00203E7E"/>
    <w:rsid w:val="0020402F"/>
    <w:rsid w:val="00204272"/>
    <w:rsid w:val="00204814"/>
    <w:rsid w:val="0020501C"/>
    <w:rsid w:val="00205937"/>
    <w:rsid w:val="00206D29"/>
    <w:rsid w:val="0020771E"/>
    <w:rsid w:val="0021115B"/>
    <w:rsid w:val="00211903"/>
    <w:rsid w:val="002127FD"/>
    <w:rsid w:val="0021284D"/>
    <w:rsid w:val="00212987"/>
    <w:rsid w:val="00213415"/>
    <w:rsid w:val="00213AA4"/>
    <w:rsid w:val="00213C92"/>
    <w:rsid w:val="002148C7"/>
    <w:rsid w:val="00214AED"/>
    <w:rsid w:val="00215B3B"/>
    <w:rsid w:val="00216491"/>
    <w:rsid w:val="00216722"/>
    <w:rsid w:val="00216BCA"/>
    <w:rsid w:val="00216E78"/>
    <w:rsid w:val="00217711"/>
    <w:rsid w:val="002200EC"/>
    <w:rsid w:val="0022046D"/>
    <w:rsid w:val="002207CD"/>
    <w:rsid w:val="00220BF8"/>
    <w:rsid w:val="00221DF1"/>
    <w:rsid w:val="00221E2C"/>
    <w:rsid w:val="00222C11"/>
    <w:rsid w:val="00223C42"/>
    <w:rsid w:val="00223C54"/>
    <w:rsid w:val="00224C7E"/>
    <w:rsid w:val="002267BA"/>
    <w:rsid w:val="00226B44"/>
    <w:rsid w:val="00226E24"/>
    <w:rsid w:val="00227C0C"/>
    <w:rsid w:val="0023016D"/>
    <w:rsid w:val="0023141C"/>
    <w:rsid w:val="0023208E"/>
    <w:rsid w:val="00232A3B"/>
    <w:rsid w:val="00232B72"/>
    <w:rsid w:val="002334C7"/>
    <w:rsid w:val="00234280"/>
    <w:rsid w:val="00234467"/>
    <w:rsid w:val="00234AF8"/>
    <w:rsid w:val="00234CB1"/>
    <w:rsid w:val="00234DC7"/>
    <w:rsid w:val="00235255"/>
    <w:rsid w:val="0023600B"/>
    <w:rsid w:val="00236365"/>
    <w:rsid w:val="0023646E"/>
    <w:rsid w:val="00236ED5"/>
    <w:rsid w:val="00237878"/>
    <w:rsid w:val="002407B9"/>
    <w:rsid w:val="002438D9"/>
    <w:rsid w:val="00243B6B"/>
    <w:rsid w:val="00246450"/>
    <w:rsid w:val="00246EC7"/>
    <w:rsid w:val="002508F6"/>
    <w:rsid w:val="002528A0"/>
    <w:rsid w:val="00252E70"/>
    <w:rsid w:val="00253460"/>
    <w:rsid w:val="00253D2D"/>
    <w:rsid w:val="0025468E"/>
    <w:rsid w:val="002552B9"/>
    <w:rsid w:val="00255500"/>
    <w:rsid w:val="002563B5"/>
    <w:rsid w:val="00256B16"/>
    <w:rsid w:val="002602B2"/>
    <w:rsid w:val="00260416"/>
    <w:rsid w:val="002604D5"/>
    <w:rsid w:val="0026065C"/>
    <w:rsid w:val="0026083F"/>
    <w:rsid w:val="002612BD"/>
    <w:rsid w:val="00261EC0"/>
    <w:rsid w:val="002645FB"/>
    <w:rsid w:val="00264713"/>
    <w:rsid w:val="00264A2D"/>
    <w:rsid w:val="00264CDC"/>
    <w:rsid w:val="00265783"/>
    <w:rsid w:val="00265AB4"/>
    <w:rsid w:val="00265C2E"/>
    <w:rsid w:val="0026659B"/>
    <w:rsid w:val="00266B52"/>
    <w:rsid w:val="00267531"/>
    <w:rsid w:val="00267CAD"/>
    <w:rsid w:val="0027005B"/>
    <w:rsid w:val="002708EE"/>
    <w:rsid w:val="00270A16"/>
    <w:rsid w:val="00270C5B"/>
    <w:rsid w:val="00270EC7"/>
    <w:rsid w:val="00271443"/>
    <w:rsid w:val="00272483"/>
    <w:rsid w:val="0027257A"/>
    <w:rsid w:val="00272CDF"/>
    <w:rsid w:val="00273C11"/>
    <w:rsid w:val="0027448C"/>
    <w:rsid w:val="00274DD9"/>
    <w:rsid w:val="00274FE8"/>
    <w:rsid w:val="002750E5"/>
    <w:rsid w:val="0027532B"/>
    <w:rsid w:val="00275537"/>
    <w:rsid w:val="00275EB7"/>
    <w:rsid w:val="0027612A"/>
    <w:rsid w:val="00276341"/>
    <w:rsid w:val="00276561"/>
    <w:rsid w:val="00276980"/>
    <w:rsid w:val="002772BD"/>
    <w:rsid w:val="002773C0"/>
    <w:rsid w:val="00277FC2"/>
    <w:rsid w:val="00280CD0"/>
    <w:rsid w:val="00280E37"/>
    <w:rsid w:val="00281248"/>
    <w:rsid w:val="00281258"/>
    <w:rsid w:val="002816CB"/>
    <w:rsid w:val="00282A80"/>
    <w:rsid w:val="0028312B"/>
    <w:rsid w:val="002831F1"/>
    <w:rsid w:val="0028359E"/>
    <w:rsid w:val="00283CA2"/>
    <w:rsid w:val="00283F1D"/>
    <w:rsid w:val="0028590D"/>
    <w:rsid w:val="00287044"/>
    <w:rsid w:val="002876A3"/>
    <w:rsid w:val="00287845"/>
    <w:rsid w:val="0028790C"/>
    <w:rsid w:val="0029073A"/>
    <w:rsid w:val="0029168F"/>
    <w:rsid w:val="002922E2"/>
    <w:rsid w:val="00292618"/>
    <w:rsid w:val="002929CD"/>
    <w:rsid w:val="00293349"/>
    <w:rsid w:val="002934D0"/>
    <w:rsid w:val="00293D0E"/>
    <w:rsid w:val="00295A24"/>
    <w:rsid w:val="00295A43"/>
    <w:rsid w:val="00295C4D"/>
    <w:rsid w:val="00295D14"/>
    <w:rsid w:val="00296E9B"/>
    <w:rsid w:val="00297038"/>
    <w:rsid w:val="002A03EF"/>
    <w:rsid w:val="002A1144"/>
    <w:rsid w:val="002A1B1B"/>
    <w:rsid w:val="002A224B"/>
    <w:rsid w:val="002A2A3B"/>
    <w:rsid w:val="002A2DB9"/>
    <w:rsid w:val="002A2F69"/>
    <w:rsid w:val="002A3650"/>
    <w:rsid w:val="002A37F4"/>
    <w:rsid w:val="002A4605"/>
    <w:rsid w:val="002A4CF1"/>
    <w:rsid w:val="002A70C9"/>
    <w:rsid w:val="002B1779"/>
    <w:rsid w:val="002B2A09"/>
    <w:rsid w:val="002B39DB"/>
    <w:rsid w:val="002B3E77"/>
    <w:rsid w:val="002B4484"/>
    <w:rsid w:val="002B4577"/>
    <w:rsid w:val="002B4649"/>
    <w:rsid w:val="002B4857"/>
    <w:rsid w:val="002B515C"/>
    <w:rsid w:val="002B5FAD"/>
    <w:rsid w:val="002B5FB9"/>
    <w:rsid w:val="002B66EC"/>
    <w:rsid w:val="002B6979"/>
    <w:rsid w:val="002B6E5A"/>
    <w:rsid w:val="002B7447"/>
    <w:rsid w:val="002B7721"/>
    <w:rsid w:val="002B7A34"/>
    <w:rsid w:val="002B7E16"/>
    <w:rsid w:val="002B7E98"/>
    <w:rsid w:val="002B7F16"/>
    <w:rsid w:val="002C0216"/>
    <w:rsid w:val="002C0735"/>
    <w:rsid w:val="002C0D32"/>
    <w:rsid w:val="002C0EC6"/>
    <w:rsid w:val="002C10B7"/>
    <w:rsid w:val="002C3E6B"/>
    <w:rsid w:val="002C411F"/>
    <w:rsid w:val="002C4272"/>
    <w:rsid w:val="002C4708"/>
    <w:rsid w:val="002C56D6"/>
    <w:rsid w:val="002C5A49"/>
    <w:rsid w:val="002C6BDA"/>
    <w:rsid w:val="002C728C"/>
    <w:rsid w:val="002C7504"/>
    <w:rsid w:val="002D0909"/>
    <w:rsid w:val="002D1011"/>
    <w:rsid w:val="002D3392"/>
    <w:rsid w:val="002D34EC"/>
    <w:rsid w:val="002D403E"/>
    <w:rsid w:val="002D572F"/>
    <w:rsid w:val="002D58F0"/>
    <w:rsid w:val="002D59C5"/>
    <w:rsid w:val="002D65B5"/>
    <w:rsid w:val="002D72D4"/>
    <w:rsid w:val="002D77E4"/>
    <w:rsid w:val="002D7AC5"/>
    <w:rsid w:val="002E03E2"/>
    <w:rsid w:val="002E077C"/>
    <w:rsid w:val="002E0C9A"/>
    <w:rsid w:val="002E2209"/>
    <w:rsid w:val="002E2736"/>
    <w:rsid w:val="002E2B52"/>
    <w:rsid w:val="002E3184"/>
    <w:rsid w:val="002E3EEF"/>
    <w:rsid w:val="002E4F64"/>
    <w:rsid w:val="002E565A"/>
    <w:rsid w:val="002E572B"/>
    <w:rsid w:val="002E66CA"/>
    <w:rsid w:val="002E7236"/>
    <w:rsid w:val="002E7725"/>
    <w:rsid w:val="002E7A75"/>
    <w:rsid w:val="002E7A9F"/>
    <w:rsid w:val="002F0448"/>
    <w:rsid w:val="002F0550"/>
    <w:rsid w:val="002F1042"/>
    <w:rsid w:val="002F21AC"/>
    <w:rsid w:val="002F261E"/>
    <w:rsid w:val="002F2808"/>
    <w:rsid w:val="002F31EE"/>
    <w:rsid w:val="002F39FD"/>
    <w:rsid w:val="002F467B"/>
    <w:rsid w:val="002F4BDD"/>
    <w:rsid w:val="002F6643"/>
    <w:rsid w:val="002F6CDB"/>
    <w:rsid w:val="002F6EE1"/>
    <w:rsid w:val="002F760D"/>
    <w:rsid w:val="003002C1"/>
    <w:rsid w:val="0030035B"/>
    <w:rsid w:val="00300AB4"/>
    <w:rsid w:val="00301BFC"/>
    <w:rsid w:val="00302356"/>
    <w:rsid w:val="00303D45"/>
    <w:rsid w:val="0030415A"/>
    <w:rsid w:val="00304C26"/>
    <w:rsid w:val="00304C60"/>
    <w:rsid w:val="00304C73"/>
    <w:rsid w:val="003051E4"/>
    <w:rsid w:val="00305324"/>
    <w:rsid w:val="00305B00"/>
    <w:rsid w:val="0030653F"/>
    <w:rsid w:val="003066A4"/>
    <w:rsid w:val="00306727"/>
    <w:rsid w:val="003074B6"/>
    <w:rsid w:val="003077B3"/>
    <w:rsid w:val="003104A1"/>
    <w:rsid w:val="00310AD3"/>
    <w:rsid w:val="003122E3"/>
    <w:rsid w:val="003125E7"/>
    <w:rsid w:val="003141E4"/>
    <w:rsid w:val="00314AD6"/>
    <w:rsid w:val="00314B7C"/>
    <w:rsid w:val="00314EFC"/>
    <w:rsid w:val="0031611C"/>
    <w:rsid w:val="00317736"/>
    <w:rsid w:val="00317DDB"/>
    <w:rsid w:val="00320809"/>
    <w:rsid w:val="00320B9F"/>
    <w:rsid w:val="003218D5"/>
    <w:rsid w:val="00321916"/>
    <w:rsid w:val="00321ACF"/>
    <w:rsid w:val="00321E51"/>
    <w:rsid w:val="00322570"/>
    <w:rsid w:val="00324867"/>
    <w:rsid w:val="00324902"/>
    <w:rsid w:val="0032555A"/>
    <w:rsid w:val="00325D0F"/>
    <w:rsid w:val="00325FB0"/>
    <w:rsid w:val="00327E21"/>
    <w:rsid w:val="00327E28"/>
    <w:rsid w:val="003301B5"/>
    <w:rsid w:val="00330991"/>
    <w:rsid w:val="003310AE"/>
    <w:rsid w:val="00331A67"/>
    <w:rsid w:val="00331C89"/>
    <w:rsid w:val="003323C7"/>
    <w:rsid w:val="00332892"/>
    <w:rsid w:val="00333141"/>
    <w:rsid w:val="0033349B"/>
    <w:rsid w:val="003337E0"/>
    <w:rsid w:val="0033438F"/>
    <w:rsid w:val="00334492"/>
    <w:rsid w:val="0033477C"/>
    <w:rsid w:val="00334D0C"/>
    <w:rsid w:val="00335462"/>
    <w:rsid w:val="00335717"/>
    <w:rsid w:val="00335F38"/>
    <w:rsid w:val="00336308"/>
    <w:rsid w:val="0033768C"/>
    <w:rsid w:val="003377D5"/>
    <w:rsid w:val="00337D5B"/>
    <w:rsid w:val="0034005D"/>
    <w:rsid w:val="00342018"/>
    <w:rsid w:val="00343500"/>
    <w:rsid w:val="0034368E"/>
    <w:rsid w:val="00343751"/>
    <w:rsid w:val="00344316"/>
    <w:rsid w:val="003443DD"/>
    <w:rsid w:val="0034475F"/>
    <w:rsid w:val="00344F4E"/>
    <w:rsid w:val="00344FF1"/>
    <w:rsid w:val="00346037"/>
    <w:rsid w:val="003473C2"/>
    <w:rsid w:val="00347F6B"/>
    <w:rsid w:val="0035095A"/>
    <w:rsid w:val="00350CF7"/>
    <w:rsid w:val="00350E46"/>
    <w:rsid w:val="00351C9A"/>
    <w:rsid w:val="003527A4"/>
    <w:rsid w:val="00352E0E"/>
    <w:rsid w:val="00354F2B"/>
    <w:rsid w:val="00355273"/>
    <w:rsid w:val="00355757"/>
    <w:rsid w:val="00355FF1"/>
    <w:rsid w:val="00356435"/>
    <w:rsid w:val="00356A85"/>
    <w:rsid w:val="00356F91"/>
    <w:rsid w:val="00360524"/>
    <w:rsid w:val="003605F3"/>
    <w:rsid w:val="00360695"/>
    <w:rsid w:val="00360B4F"/>
    <w:rsid w:val="00360E74"/>
    <w:rsid w:val="00360F84"/>
    <w:rsid w:val="00360FF8"/>
    <w:rsid w:val="00361162"/>
    <w:rsid w:val="003612A6"/>
    <w:rsid w:val="0036277E"/>
    <w:rsid w:val="00362E9F"/>
    <w:rsid w:val="00362FEB"/>
    <w:rsid w:val="00363419"/>
    <w:rsid w:val="00363A90"/>
    <w:rsid w:val="00364323"/>
    <w:rsid w:val="00364D09"/>
    <w:rsid w:val="003668ED"/>
    <w:rsid w:val="00370F02"/>
    <w:rsid w:val="00372366"/>
    <w:rsid w:val="00373409"/>
    <w:rsid w:val="003736F5"/>
    <w:rsid w:val="00373AE9"/>
    <w:rsid w:val="00374015"/>
    <w:rsid w:val="00374016"/>
    <w:rsid w:val="00374A3E"/>
    <w:rsid w:val="00374B0D"/>
    <w:rsid w:val="003753E2"/>
    <w:rsid w:val="00375413"/>
    <w:rsid w:val="00375F07"/>
    <w:rsid w:val="00376B58"/>
    <w:rsid w:val="00380688"/>
    <w:rsid w:val="00380C20"/>
    <w:rsid w:val="00380D8C"/>
    <w:rsid w:val="00380EF0"/>
    <w:rsid w:val="0038169B"/>
    <w:rsid w:val="003821F9"/>
    <w:rsid w:val="00382F5B"/>
    <w:rsid w:val="00383F40"/>
    <w:rsid w:val="003844DA"/>
    <w:rsid w:val="00384878"/>
    <w:rsid w:val="00384956"/>
    <w:rsid w:val="00384A3B"/>
    <w:rsid w:val="00385794"/>
    <w:rsid w:val="0038640B"/>
    <w:rsid w:val="00387182"/>
    <w:rsid w:val="00387DB6"/>
    <w:rsid w:val="0039003A"/>
    <w:rsid w:val="0039070D"/>
    <w:rsid w:val="00390821"/>
    <w:rsid w:val="00390E8C"/>
    <w:rsid w:val="00390EEE"/>
    <w:rsid w:val="003924C3"/>
    <w:rsid w:val="0039278E"/>
    <w:rsid w:val="00392AD1"/>
    <w:rsid w:val="00393477"/>
    <w:rsid w:val="00393B95"/>
    <w:rsid w:val="00394927"/>
    <w:rsid w:val="00394AD0"/>
    <w:rsid w:val="003965CC"/>
    <w:rsid w:val="00396888"/>
    <w:rsid w:val="00397338"/>
    <w:rsid w:val="00397741"/>
    <w:rsid w:val="003979B1"/>
    <w:rsid w:val="003A08FF"/>
    <w:rsid w:val="003A0E1E"/>
    <w:rsid w:val="003A2096"/>
    <w:rsid w:val="003A2308"/>
    <w:rsid w:val="003A3805"/>
    <w:rsid w:val="003A3CB1"/>
    <w:rsid w:val="003A3F3B"/>
    <w:rsid w:val="003A4251"/>
    <w:rsid w:val="003A4699"/>
    <w:rsid w:val="003A46E0"/>
    <w:rsid w:val="003A46FF"/>
    <w:rsid w:val="003A4934"/>
    <w:rsid w:val="003A5D20"/>
    <w:rsid w:val="003A6BE8"/>
    <w:rsid w:val="003B0F67"/>
    <w:rsid w:val="003B1762"/>
    <w:rsid w:val="003B1C53"/>
    <w:rsid w:val="003B2F47"/>
    <w:rsid w:val="003B3AAE"/>
    <w:rsid w:val="003B4025"/>
    <w:rsid w:val="003B40A4"/>
    <w:rsid w:val="003B4F12"/>
    <w:rsid w:val="003B5247"/>
    <w:rsid w:val="003B5486"/>
    <w:rsid w:val="003B5F2C"/>
    <w:rsid w:val="003B604F"/>
    <w:rsid w:val="003B65EE"/>
    <w:rsid w:val="003B6933"/>
    <w:rsid w:val="003B69BC"/>
    <w:rsid w:val="003B6CE8"/>
    <w:rsid w:val="003B757A"/>
    <w:rsid w:val="003C0104"/>
    <w:rsid w:val="003C06B7"/>
    <w:rsid w:val="003C06DE"/>
    <w:rsid w:val="003C1FF2"/>
    <w:rsid w:val="003C20B0"/>
    <w:rsid w:val="003C21B1"/>
    <w:rsid w:val="003C2EC8"/>
    <w:rsid w:val="003C2EDB"/>
    <w:rsid w:val="003C3F90"/>
    <w:rsid w:val="003C4772"/>
    <w:rsid w:val="003C4A54"/>
    <w:rsid w:val="003C4B0B"/>
    <w:rsid w:val="003C5BE5"/>
    <w:rsid w:val="003C5F4A"/>
    <w:rsid w:val="003C654A"/>
    <w:rsid w:val="003C6655"/>
    <w:rsid w:val="003C6AF6"/>
    <w:rsid w:val="003C76F6"/>
    <w:rsid w:val="003C7F42"/>
    <w:rsid w:val="003D0E3C"/>
    <w:rsid w:val="003D0F57"/>
    <w:rsid w:val="003D12C3"/>
    <w:rsid w:val="003D15B8"/>
    <w:rsid w:val="003D1D77"/>
    <w:rsid w:val="003D2511"/>
    <w:rsid w:val="003D37BB"/>
    <w:rsid w:val="003D410E"/>
    <w:rsid w:val="003D4CAB"/>
    <w:rsid w:val="003D5A14"/>
    <w:rsid w:val="003D60FF"/>
    <w:rsid w:val="003D74DD"/>
    <w:rsid w:val="003E017D"/>
    <w:rsid w:val="003E079B"/>
    <w:rsid w:val="003E0861"/>
    <w:rsid w:val="003E094D"/>
    <w:rsid w:val="003E0C5A"/>
    <w:rsid w:val="003E144A"/>
    <w:rsid w:val="003E2F16"/>
    <w:rsid w:val="003E545D"/>
    <w:rsid w:val="003E587B"/>
    <w:rsid w:val="003E588C"/>
    <w:rsid w:val="003E5A44"/>
    <w:rsid w:val="003E5AD8"/>
    <w:rsid w:val="003E5D02"/>
    <w:rsid w:val="003E6426"/>
    <w:rsid w:val="003E6509"/>
    <w:rsid w:val="003F0341"/>
    <w:rsid w:val="003F0451"/>
    <w:rsid w:val="003F0462"/>
    <w:rsid w:val="003F07D9"/>
    <w:rsid w:val="003F0ADD"/>
    <w:rsid w:val="003F12DF"/>
    <w:rsid w:val="003F19C4"/>
    <w:rsid w:val="003F1B4C"/>
    <w:rsid w:val="003F1C57"/>
    <w:rsid w:val="003F2277"/>
    <w:rsid w:val="003F24AC"/>
    <w:rsid w:val="003F29E6"/>
    <w:rsid w:val="003F3EEA"/>
    <w:rsid w:val="003F4BC6"/>
    <w:rsid w:val="003F4E20"/>
    <w:rsid w:val="003F582F"/>
    <w:rsid w:val="003F6564"/>
    <w:rsid w:val="003F6982"/>
    <w:rsid w:val="003F6A03"/>
    <w:rsid w:val="003F6C64"/>
    <w:rsid w:val="00400A36"/>
    <w:rsid w:val="00401532"/>
    <w:rsid w:val="00401F52"/>
    <w:rsid w:val="00402D60"/>
    <w:rsid w:val="00402FF8"/>
    <w:rsid w:val="0040367D"/>
    <w:rsid w:val="00404295"/>
    <w:rsid w:val="00405558"/>
    <w:rsid w:val="00405792"/>
    <w:rsid w:val="00405D69"/>
    <w:rsid w:val="004068E9"/>
    <w:rsid w:val="00407BD6"/>
    <w:rsid w:val="00407FFD"/>
    <w:rsid w:val="0041002A"/>
    <w:rsid w:val="004106F8"/>
    <w:rsid w:val="00410B6D"/>
    <w:rsid w:val="0041114E"/>
    <w:rsid w:val="00411FB0"/>
    <w:rsid w:val="004120E6"/>
    <w:rsid w:val="00412F5D"/>
    <w:rsid w:val="004133DD"/>
    <w:rsid w:val="0041363B"/>
    <w:rsid w:val="00414ED1"/>
    <w:rsid w:val="00414F1A"/>
    <w:rsid w:val="004164EF"/>
    <w:rsid w:val="0041659A"/>
    <w:rsid w:val="0041660F"/>
    <w:rsid w:val="004173E6"/>
    <w:rsid w:val="00417C53"/>
    <w:rsid w:val="0042003D"/>
    <w:rsid w:val="00420185"/>
    <w:rsid w:val="00420E93"/>
    <w:rsid w:val="00420FE7"/>
    <w:rsid w:val="004216D9"/>
    <w:rsid w:val="00421754"/>
    <w:rsid w:val="00421DC0"/>
    <w:rsid w:val="004222B5"/>
    <w:rsid w:val="0042238F"/>
    <w:rsid w:val="004225E4"/>
    <w:rsid w:val="00423258"/>
    <w:rsid w:val="00423DDE"/>
    <w:rsid w:val="00424519"/>
    <w:rsid w:val="00424571"/>
    <w:rsid w:val="00424585"/>
    <w:rsid w:val="0042475A"/>
    <w:rsid w:val="00426A8A"/>
    <w:rsid w:val="00426DE1"/>
    <w:rsid w:val="0042727C"/>
    <w:rsid w:val="0043009A"/>
    <w:rsid w:val="00430757"/>
    <w:rsid w:val="004309EE"/>
    <w:rsid w:val="00430E4D"/>
    <w:rsid w:val="00431740"/>
    <w:rsid w:val="00431EFE"/>
    <w:rsid w:val="004323DC"/>
    <w:rsid w:val="00432C6B"/>
    <w:rsid w:val="00432DC7"/>
    <w:rsid w:val="004349B5"/>
    <w:rsid w:val="00434F4D"/>
    <w:rsid w:val="00435A1E"/>
    <w:rsid w:val="00436320"/>
    <w:rsid w:val="00436985"/>
    <w:rsid w:val="00436B47"/>
    <w:rsid w:val="00437245"/>
    <w:rsid w:val="004374F2"/>
    <w:rsid w:val="00437A69"/>
    <w:rsid w:val="00437BE3"/>
    <w:rsid w:val="00437CD2"/>
    <w:rsid w:val="0044161A"/>
    <w:rsid w:val="00443F51"/>
    <w:rsid w:val="00444C15"/>
    <w:rsid w:val="004468A4"/>
    <w:rsid w:val="004468DD"/>
    <w:rsid w:val="004500A1"/>
    <w:rsid w:val="00450358"/>
    <w:rsid w:val="0045144D"/>
    <w:rsid w:val="00451ADA"/>
    <w:rsid w:val="00452295"/>
    <w:rsid w:val="00453940"/>
    <w:rsid w:val="00453E66"/>
    <w:rsid w:val="004540A9"/>
    <w:rsid w:val="00454542"/>
    <w:rsid w:val="00454905"/>
    <w:rsid w:val="00454FED"/>
    <w:rsid w:val="00455240"/>
    <w:rsid w:val="0045559D"/>
    <w:rsid w:val="00456D35"/>
    <w:rsid w:val="00456E94"/>
    <w:rsid w:val="0046001F"/>
    <w:rsid w:val="00460E39"/>
    <w:rsid w:val="004615AB"/>
    <w:rsid w:val="00461C3E"/>
    <w:rsid w:val="00462AB0"/>
    <w:rsid w:val="00462C3D"/>
    <w:rsid w:val="00462E4A"/>
    <w:rsid w:val="00462FB4"/>
    <w:rsid w:val="0046406F"/>
    <w:rsid w:val="00464323"/>
    <w:rsid w:val="00464BA5"/>
    <w:rsid w:val="00465093"/>
    <w:rsid w:val="004659A0"/>
    <w:rsid w:val="00465B6F"/>
    <w:rsid w:val="0046649C"/>
    <w:rsid w:val="00466C73"/>
    <w:rsid w:val="00466E55"/>
    <w:rsid w:val="0047234C"/>
    <w:rsid w:val="004724BF"/>
    <w:rsid w:val="00472CF0"/>
    <w:rsid w:val="00473390"/>
    <w:rsid w:val="00473454"/>
    <w:rsid w:val="004736EE"/>
    <w:rsid w:val="00473C4E"/>
    <w:rsid w:val="0047454B"/>
    <w:rsid w:val="00474762"/>
    <w:rsid w:val="00474BE5"/>
    <w:rsid w:val="00474FBA"/>
    <w:rsid w:val="00475583"/>
    <w:rsid w:val="00476612"/>
    <w:rsid w:val="004773F0"/>
    <w:rsid w:val="004807F9"/>
    <w:rsid w:val="00482C25"/>
    <w:rsid w:val="004838B4"/>
    <w:rsid w:val="0048426A"/>
    <w:rsid w:val="00484324"/>
    <w:rsid w:val="00484558"/>
    <w:rsid w:val="00484BD0"/>
    <w:rsid w:val="00484D5A"/>
    <w:rsid w:val="00484DEA"/>
    <w:rsid w:val="00486AF2"/>
    <w:rsid w:val="00490205"/>
    <w:rsid w:val="0049060B"/>
    <w:rsid w:val="00490BA9"/>
    <w:rsid w:val="00491D96"/>
    <w:rsid w:val="00492EB6"/>
    <w:rsid w:val="0049324D"/>
    <w:rsid w:val="004933F2"/>
    <w:rsid w:val="0049343B"/>
    <w:rsid w:val="00493ACB"/>
    <w:rsid w:val="004940F2"/>
    <w:rsid w:val="004941BA"/>
    <w:rsid w:val="004943A2"/>
    <w:rsid w:val="00494CA3"/>
    <w:rsid w:val="004968B3"/>
    <w:rsid w:val="00496C89"/>
    <w:rsid w:val="00496E85"/>
    <w:rsid w:val="004972AD"/>
    <w:rsid w:val="00497878"/>
    <w:rsid w:val="00497AF6"/>
    <w:rsid w:val="004A0B90"/>
    <w:rsid w:val="004A0C43"/>
    <w:rsid w:val="004A1C56"/>
    <w:rsid w:val="004A1E76"/>
    <w:rsid w:val="004A1EF3"/>
    <w:rsid w:val="004A207F"/>
    <w:rsid w:val="004A2954"/>
    <w:rsid w:val="004A2CC8"/>
    <w:rsid w:val="004A56B0"/>
    <w:rsid w:val="004A681E"/>
    <w:rsid w:val="004A6B9C"/>
    <w:rsid w:val="004A6CAC"/>
    <w:rsid w:val="004A75AF"/>
    <w:rsid w:val="004A7955"/>
    <w:rsid w:val="004B026D"/>
    <w:rsid w:val="004B02B5"/>
    <w:rsid w:val="004B14FD"/>
    <w:rsid w:val="004B1755"/>
    <w:rsid w:val="004B20DD"/>
    <w:rsid w:val="004B2700"/>
    <w:rsid w:val="004B3694"/>
    <w:rsid w:val="004B3803"/>
    <w:rsid w:val="004B504C"/>
    <w:rsid w:val="004B6B47"/>
    <w:rsid w:val="004B7C39"/>
    <w:rsid w:val="004C04F1"/>
    <w:rsid w:val="004C066F"/>
    <w:rsid w:val="004C18FF"/>
    <w:rsid w:val="004C1D32"/>
    <w:rsid w:val="004C244B"/>
    <w:rsid w:val="004C2EC8"/>
    <w:rsid w:val="004C33F2"/>
    <w:rsid w:val="004C35D6"/>
    <w:rsid w:val="004C36C6"/>
    <w:rsid w:val="004C4DB2"/>
    <w:rsid w:val="004C5549"/>
    <w:rsid w:val="004C560F"/>
    <w:rsid w:val="004C58DA"/>
    <w:rsid w:val="004C5998"/>
    <w:rsid w:val="004C59B6"/>
    <w:rsid w:val="004C63E4"/>
    <w:rsid w:val="004C6B4C"/>
    <w:rsid w:val="004C7CD4"/>
    <w:rsid w:val="004D050F"/>
    <w:rsid w:val="004D0B54"/>
    <w:rsid w:val="004D1228"/>
    <w:rsid w:val="004D15F7"/>
    <w:rsid w:val="004D1D98"/>
    <w:rsid w:val="004D2036"/>
    <w:rsid w:val="004D243E"/>
    <w:rsid w:val="004D371A"/>
    <w:rsid w:val="004D4477"/>
    <w:rsid w:val="004D4E8B"/>
    <w:rsid w:val="004D57C4"/>
    <w:rsid w:val="004D6897"/>
    <w:rsid w:val="004D6A14"/>
    <w:rsid w:val="004D6EA4"/>
    <w:rsid w:val="004D7A0B"/>
    <w:rsid w:val="004E0930"/>
    <w:rsid w:val="004E0E88"/>
    <w:rsid w:val="004E10FE"/>
    <w:rsid w:val="004E1BF2"/>
    <w:rsid w:val="004E2427"/>
    <w:rsid w:val="004E2C51"/>
    <w:rsid w:val="004E3988"/>
    <w:rsid w:val="004E3D89"/>
    <w:rsid w:val="004E43EF"/>
    <w:rsid w:val="004E442A"/>
    <w:rsid w:val="004E4A12"/>
    <w:rsid w:val="004E61A3"/>
    <w:rsid w:val="004E66B8"/>
    <w:rsid w:val="004E6B5E"/>
    <w:rsid w:val="004F014F"/>
    <w:rsid w:val="004F0CCF"/>
    <w:rsid w:val="004F1113"/>
    <w:rsid w:val="004F29E5"/>
    <w:rsid w:val="004F35EA"/>
    <w:rsid w:val="004F4877"/>
    <w:rsid w:val="004F4B37"/>
    <w:rsid w:val="004F518D"/>
    <w:rsid w:val="004F5A44"/>
    <w:rsid w:val="004F6517"/>
    <w:rsid w:val="004F6890"/>
    <w:rsid w:val="004F6E7F"/>
    <w:rsid w:val="004F6F75"/>
    <w:rsid w:val="004F739A"/>
    <w:rsid w:val="004F7CC3"/>
    <w:rsid w:val="004F7EC3"/>
    <w:rsid w:val="00500B39"/>
    <w:rsid w:val="00501202"/>
    <w:rsid w:val="005021F6"/>
    <w:rsid w:val="00502CE5"/>
    <w:rsid w:val="00502FFB"/>
    <w:rsid w:val="00503E96"/>
    <w:rsid w:val="00504476"/>
    <w:rsid w:val="00504A50"/>
    <w:rsid w:val="00504CA4"/>
    <w:rsid w:val="005050F2"/>
    <w:rsid w:val="00505247"/>
    <w:rsid w:val="0050539E"/>
    <w:rsid w:val="005055B6"/>
    <w:rsid w:val="00505FC1"/>
    <w:rsid w:val="005067EE"/>
    <w:rsid w:val="00506BB8"/>
    <w:rsid w:val="00507C2E"/>
    <w:rsid w:val="005103C2"/>
    <w:rsid w:val="005104AE"/>
    <w:rsid w:val="005112D1"/>
    <w:rsid w:val="0051173E"/>
    <w:rsid w:val="00511E3C"/>
    <w:rsid w:val="00512609"/>
    <w:rsid w:val="005128F6"/>
    <w:rsid w:val="00512E97"/>
    <w:rsid w:val="00512EC1"/>
    <w:rsid w:val="005136FB"/>
    <w:rsid w:val="005141CD"/>
    <w:rsid w:val="00514382"/>
    <w:rsid w:val="00514511"/>
    <w:rsid w:val="00515038"/>
    <w:rsid w:val="00515C2F"/>
    <w:rsid w:val="005163F0"/>
    <w:rsid w:val="00516436"/>
    <w:rsid w:val="00516B9A"/>
    <w:rsid w:val="00517074"/>
    <w:rsid w:val="00517B1B"/>
    <w:rsid w:val="00517FDE"/>
    <w:rsid w:val="0052060F"/>
    <w:rsid w:val="00520900"/>
    <w:rsid w:val="00520E88"/>
    <w:rsid w:val="005213EF"/>
    <w:rsid w:val="0052465A"/>
    <w:rsid w:val="00524D9D"/>
    <w:rsid w:val="00525287"/>
    <w:rsid w:val="00525398"/>
    <w:rsid w:val="005254B5"/>
    <w:rsid w:val="00525B0B"/>
    <w:rsid w:val="00525D66"/>
    <w:rsid w:val="00525ECF"/>
    <w:rsid w:val="005271C0"/>
    <w:rsid w:val="005278C2"/>
    <w:rsid w:val="00527B84"/>
    <w:rsid w:val="00532E29"/>
    <w:rsid w:val="00533C57"/>
    <w:rsid w:val="00533EB2"/>
    <w:rsid w:val="0053461C"/>
    <w:rsid w:val="00534D61"/>
    <w:rsid w:val="00536B64"/>
    <w:rsid w:val="005379EB"/>
    <w:rsid w:val="00537A96"/>
    <w:rsid w:val="00540D20"/>
    <w:rsid w:val="00540F15"/>
    <w:rsid w:val="00541C75"/>
    <w:rsid w:val="00544861"/>
    <w:rsid w:val="0054506F"/>
    <w:rsid w:val="00545ACD"/>
    <w:rsid w:val="00545C30"/>
    <w:rsid w:val="00546013"/>
    <w:rsid w:val="00546DA4"/>
    <w:rsid w:val="00546DC0"/>
    <w:rsid w:val="00546F4E"/>
    <w:rsid w:val="00547C86"/>
    <w:rsid w:val="0055034C"/>
    <w:rsid w:val="005506AF"/>
    <w:rsid w:val="00550A48"/>
    <w:rsid w:val="00550D22"/>
    <w:rsid w:val="005510B9"/>
    <w:rsid w:val="0055192F"/>
    <w:rsid w:val="00551C90"/>
    <w:rsid w:val="00551FDA"/>
    <w:rsid w:val="005531F0"/>
    <w:rsid w:val="00553C25"/>
    <w:rsid w:val="00553FD6"/>
    <w:rsid w:val="00555563"/>
    <w:rsid w:val="0055562C"/>
    <w:rsid w:val="00555C35"/>
    <w:rsid w:val="0055606C"/>
    <w:rsid w:val="0055638B"/>
    <w:rsid w:val="00557B78"/>
    <w:rsid w:val="00560902"/>
    <w:rsid w:val="00561617"/>
    <w:rsid w:val="005619AC"/>
    <w:rsid w:val="00562137"/>
    <w:rsid w:val="00562820"/>
    <w:rsid w:val="00562A6F"/>
    <w:rsid w:val="00562C60"/>
    <w:rsid w:val="00562E01"/>
    <w:rsid w:val="00563314"/>
    <w:rsid w:val="00563EF7"/>
    <w:rsid w:val="0056598A"/>
    <w:rsid w:val="00565C7F"/>
    <w:rsid w:val="00566BCF"/>
    <w:rsid w:val="005676C7"/>
    <w:rsid w:val="005679EB"/>
    <w:rsid w:val="005703C6"/>
    <w:rsid w:val="0057043D"/>
    <w:rsid w:val="00570774"/>
    <w:rsid w:val="00570D60"/>
    <w:rsid w:val="00571C67"/>
    <w:rsid w:val="00571D3D"/>
    <w:rsid w:val="00571F86"/>
    <w:rsid w:val="0057256B"/>
    <w:rsid w:val="005731AC"/>
    <w:rsid w:val="0057339D"/>
    <w:rsid w:val="00573806"/>
    <w:rsid w:val="00573C93"/>
    <w:rsid w:val="00574003"/>
    <w:rsid w:val="00575E90"/>
    <w:rsid w:val="005766A3"/>
    <w:rsid w:val="00576B4A"/>
    <w:rsid w:val="00577F44"/>
    <w:rsid w:val="005802E4"/>
    <w:rsid w:val="00581710"/>
    <w:rsid w:val="00581C26"/>
    <w:rsid w:val="00582BB0"/>
    <w:rsid w:val="00583F96"/>
    <w:rsid w:val="0058419E"/>
    <w:rsid w:val="005842CE"/>
    <w:rsid w:val="005859D6"/>
    <w:rsid w:val="00585CC7"/>
    <w:rsid w:val="0058634B"/>
    <w:rsid w:val="005868B2"/>
    <w:rsid w:val="005915F1"/>
    <w:rsid w:val="00592394"/>
    <w:rsid w:val="005924C0"/>
    <w:rsid w:val="00594AFA"/>
    <w:rsid w:val="00595911"/>
    <w:rsid w:val="00595F52"/>
    <w:rsid w:val="00595FAB"/>
    <w:rsid w:val="0059613F"/>
    <w:rsid w:val="0059744A"/>
    <w:rsid w:val="0059789B"/>
    <w:rsid w:val="005A0AFD"/>
    <w:rsid w:val="005A150C"/>
    <w:rsid w:val="005A29CB"/>
    <w:rsid w:val="005A2FEF"/>
    <w:rsid w:val="005A4F1B"/>
    <w:rsid w:val="005A59FE"/>
    <w:rsid w:val="005A5A2B"/>
    <w:rsid w:val="005A5F08"/>
    <w:rsid w:val="005A615B"/>
    <w:rsid w:val="005A646F"/>
    <w:rsid w:val="005A688D"/>
    <w:rsid w:val="005A79C2"/>
    <w:rsid w:val="005A79DD"/>
    <w:rsid w:val="005A7A0B"/>
    <w:rsid w:val="005A7BD2"/>
    <w:rsid w:val="005B0D2E"/>
    <w:rsid w:val="005B0D48"/>
    <w:rsid w:val="005B1EC2"/>
    <w:rsid w:val="005B2228"/>
    <w:rsid w:val="005B2322"/>
    <w:rsid w:val="005B2BAC"/>
    <w:rsid w:val="005B3659"/>
    <w:rsid w:val="005B3EF3"/>
    <w:rsid w:val="005B4090"/>
    <w:rsid w:val="005B415C"/>
    <w:rsid w:val="005B49D4"/>
    <w:rsid w:val="005B4A73"/>
    <w:rsid w:val="005B4C9D"/>
    <w:rsid w:val="005B5A8B"/>
    <w:rsid w:val="005B6317"/>
    <w:rsid w:val="005B78BC"/>
    <w:rsid w:val="005B7B10"/>
    <w:rsid w:val="005C0569"/>
    <w:rsid w:val="005C08A3"/>
    <w:rsid w:val="005C0CC2"/>
    <w:rsid w:val="005C0D70"/>
    <w:rsid w:val="005C1E54"/>
    <w:rsid w:val="005C1ED3"/>
    <w:rsid w:val="005C2848"/>
    <w:rsid w:val="005C297A"/>
    <w:rsid w:val="005C30C9"/>
    <w:rsid w:val="005C3731"/>
    <w:rsid w:val="005C493D"/>
    <w:rsid w:val="005C4EEF"/>
    <w:rsid w:val="005C566C"/>
    <w:rsid w:val="005C687D"/>
    <w:rsid w:val="005C712A"/>
    <w:rsid w:val="005C7ABF"/>
    <w:rsid w:val="005D0351"/>
    <w:rsid w:val="005D0667"/>
    <w:rsid w:val="005D0A54"/>
    <w:rsid w:val="005D1398"/>
    <w:rsid w:val="005D198D"/>
    <w:rsid w:val="005D1CBE"/>
    <w:rsid w:val="005D2140"/>
    <w:rsid w:val="005D2729"/>
    <w:rsid w:val="005D299A"/>
    <w:rsid w:val="005D322C"/>
    <w:rsid w:val="005D3B0B"/>
    <w:rsid w:val="005D4168"/>
    <w:rsid w:val="005D4DB3"/>
    <w:rsid w:val="005D56A8"/>
    <w:rsid w:val="005D5A53"/>
    <w:rsid w:val="005D5C74"/>
    <w:rsid w:val="005D6A28"/>
    <w:rsid w:val="005D79A5"/>
    <w:rsid w:val="005E091E"/>
    <w:rsid w:val="005E0D18"/>
    <w:rsid w:val="005E0EF9"/>
    <w:rsid w:val="005E1313"/>
    <w:rsid w:val="005E2386"/>
    <w:rsid w:val="005E2689"/>
    <w:rsid w:val="005E2CA2"/>
    <w:rsid w:val="005E2E82"/>
    <w:rsid w:val="005E30CB"/>
    <w:rsid w:val="005E3C1F"/>
    <w:rsid w:val="005E3E75"/>
    <w:rsid w:val="005E4038"/>
    <w:rsid w:val="005E47C0"/>
    <w:rsid w:val="005E4B22"/>
    <w:rsid w:val="005E5488"/>
    <w:rsid w:val="005E548D"/>
    <w:rsid w:val="005E68DE"/>
    <w:rsid w:val="005E68FA"/>
    <w:rsid w:val="005E7484"/>
    <w:rsid w:val="005E7534"/>
    <w:rsid w:val="005E7E7C"/>
    <w:rsid w:val="005F25CE"/>
    <w:rsid w:val="005F2649"/>
    <w:rsid w:val="005F2AED"/>
    <w:rsid w:val="005F38E2"/>
    <w:rsid w:val="005F3DB0"/>
    <w:rsid w:val="005F3E4E"/>
    <w:rsid w:val="005F4A4A"/>
    <w:rsid w:val="005F4A84"/>
    <w:rsid w:val="005F4E6F"/>
    <w:rsid w:val="005F52C2"/>
    <w:rsid w:val="005F52DB"/>
    <w:rsid w:val="005F555D"/>
    <w:rsid w:val="005F6045"/>
    <w:rsid w:val="005F6410"/>
    <w:rsid w:val="005F682A"/>
    <w:rsid w:val="005F6C31"/>
    <w:rsid w:val="005F6EFD"/>
    <w:rsid w:val="005F709A"/>
    <w:rsid w:val="005F78B0"/>
    <w:rsid w:val="005F7B6E"/>
    <w:rsid w:val="005F7F9E"/>
    <w:rsid w:val="00600AB6"/>
    <w:rsid w:val="00600D60"/>
    <w:rsid w:val="00600DA3"/>
    <w:rsid w:val="00600E7C"/>
    <w:rsid w:val="00601471"/>
    <w:rsid w:val="00601EB7"/>
    <w:rsid w:val="00602B3E"/>
    <w:rsid w:val="00602B5B"/>
    <w:rsid w:val="00603F68"/>
    <w:rsid w:val="006055F4"/>
    <w:rsid w:val="0060586E"/>
    <w:rsid w:val="00605F08"/>
    <w:rsid w:val="00605F82"/>
    <w:rsid w:val="00607545"/>
    <w:rsid w:val="00610ACA"/>
    <w:rsid w:val="00611434"/>
    <w:rsid w:val="00611671"/>
    <w:rsid w:val="00611BE1"/>
    <w:rsid w:val="006120DE"/>
    <w:rsid w:val="00612706"/>
    <w:rsid w:val="00613031"/>
    <w:rsid w:val="006135B2"/>
    <w:rsid w:val="00613F1A"/>
    <w:rsid w:val="0061423B"/>
    <w:rsid w:val="0061447D"/>
    <w:rsid w:val="00614524"/>
    <w:rsid w:val="00614D9D"/>
    <w:rsid w:val="006157F0"/>
    <w:rsid w:val="00615AA3"/>
    <w:rsid w:val="00615C6B"/>
    <w:rsid w:val="00616E56"/>
    <w:rsid w:val="00617679"/>
    <w:rsid w:val="00617923"/>
    <w:rsid w:val="00617E42"/>
    <w:rsid w:val="0062101F"/>
    <w:rsid w:val="00621388"/>
    <w:rsid w:val="00621F4D"/>
    <w:rsid w:val="00622230"/>
    <w:rsid w:val="0062297D"/>
    <w:rsid w:val="00622EC5"/>
    <w:rsid w:val="00622EFF"/>
    <w:rsid w:val="00623405"/>
    <w:rsid w:val="00623C4B"/>
    <w:rsid w:val="00625003"/>
    <w:rsid w:val="0062549D"/>
    <w:rsid w:val="00625945"/>
    <w:rsid w:val="0062683F"/>
    <w:rsid w:val="006268FB"/>
    <w:rsid w:val="00626B5E"/>
    <w:rsid w:val="00627147"/>
    <w:rsid w:val="006276ED"/>
    <w:rsid w:val="00630DA1"/>
    <w:rsid w:val="00631BD3"/>
    <w:rsid w:val="0063224C"/>
    <w:rsid w:val="00632C9F"/>
    <w:rsid w:val="006339F9"/>
    <w:rsid w:val="00633ECD"/>
    <w:rsid w:val="006344FA"/>
    <w:rsid w:val="00634B0F"/>
    <w:rsid w:val="00635ECD"/>
    <w:rsid w:val="00636DAD"/>
    <w:rsid w:val="00637340"/>
    <w:rsid w:val="00640860"/>
    <w:rsid w:val="00640EF1"/>
    <w:rsid w:val="00640F1B"/>
    <w:rsid w:val="00642F5A"/>
    <w:rsid w:val="00643D25"/>
    <w:rsid w:val="00644492"/>
    <w:rsid w:val="0064633D"/>
    <w:rsid w:val="0064641A"/>
    <w:rsid w:val="00646DBC"/>
    <w:rsid w:val="00646DE9"/>
    <w:rsid w:val="00647110"/>
    <w:rsid w:val="00647566"/>
    <w:rsid w:val="00651957"/>
    <w:rsid w:val="00653314"/>
    <w:rsid w:val="0065350B"/>
    <w:rsid w:val="00653778"/>
    <w:rsid w:val="00653FF5"/>
    <w:rsid w:val="00654034"/>
    <w:rsid w:val="00654DF4"/>
    <w:rsid w:val="006550A7"/>
    <w:rsid w:val="00655408"/>
    <w:rsid w:val="00655D2A"/>
    <w:rsid w:val="0065705D"/>
    <w:rsid w:val="006604B2"/>
    <w:rsid w:val="00661728"/>
    <w:rsid w:val="00661BE7"/>
    <w:rsid w:val="00661D5B"/>
    <w:rsid w:val="00661DB9"/>
    <w:rsid w:val="00661F87"/>
    <w:rsid w:val="006622EE"/>
    <w:rsid w:val="00662AFA"/>
    <w:rsid w:val="00662FF6"/>
    <w:rsid w:val="00663074"/>
    <w:rsid w:val="00663B21"/>
    <w:rsid w:val="00664AD8"/>
    <w:rsid w:val="00664C53"/>
    <w:rsid w:val="00664DA9"/>
    <w:rsid w:val="00666E7D"/>
    <w:rsid w:val="0066719C"/>
    <w:rsid w:val="00667377"/>
    <w:rsid w:val="00667494"/>
    <w:rsid w:val="006701A9"/>
    <w:rsid w:val="006701DB"/>
    <w:rsid w:val="00670921"/>
    <w:rsid w:val="00670CDB"/>
    <w:rsid w:val="00670FD7"/>
    <w:rsid w:val="00671CC4"/>
    <w:rsid w:val="00671E34"/>
    <w:rsid w:val="00672119"/>
    <w:rsid w:val="006724D1"/>
    <w:rsid w:val="006725E3"/>
    <w:rsid w:val="0067277B"/>
    <w:rsid w:val="006728DF"/>
    <w:rsid w:val="0067312E"/>
    <w:rsid w:val="0067340F"/>
    <w:rsid w:val="00674C30"/>
    <w:rsid w:val="0067500C"/>
    <w:rsid w:val="0067530E"/>
    <w:rsid w:val="006757C6"/>
    <w:rsid w:val="006757CA"/>
    <w:rsid w:val="00680F99"/>
    <w:rsid w:val="00681184"/>
    <w:rsid w:val="0068236B"/>
    <w:rsid w:val="006823A5"/>
    <w:rsid w:val="00682CD4"/>
    <w:rsid w:val="006833F1"/>
    <w:rsid w:val="0068350F"/>
    <w:rsid w:val="00685E04"/>
    <w:rsid w:val="00686714"/>
    <w:rsid w:val="00686A23"/>
    <w:rsid w:val="006874CA"/>
    <w:rsid w:val="006875AA"/>
    <w:rsid w:val="00687B53"/>
    <w:rsid w:val="00690F6D"/>
    <w:rsid w:val="006914D7"/>
    <w:rsid w:val="00691916"/>
    <w:rsid w:val="00691988"/>
    <w:rsid w:val="00692D46"/>
    <w:rsid w:val="0069385B"/>
    <w:rsid w:val="00693A8F"/>
    <w:rsid w:val="00695CFB"/>
    <w:rsid w:val="00696611"/>
    <w:rsid w:val="00696EA1"/>
    <w:rsid w:val="00697F9B"/>
    <w:rsid w:val="006A01B8"/>
    <w:rsid w:val="006A1D79"/>
    <w:rsid w:val="006A1E37"/>
    <w:rsid w:val="006A2863"/>
    <w:rsid w:val="006A2A1A"/>
    <w:rsid w:val="006A2FAD"/>
    <w:rsid w:val="006A38A5"/>
    <w:rsid w:val="006A536C"/>
    <w:rsid w:val="006A5727"/>
    <w:rsid w:val="006A5C90"/>
    <w:rsid w:val="006A662C"/>
    <w:rsid w:val="006A7266"/>
    <w:rsid w:val="006A7379"/>
    <w:rsid w:val="006A7AD1"/>
    <w:rsid w:val="006A7F81"/>
    <w:rsid w:val="006B0351"/>
    <w:rsid w:val="006B0477"/>
    <w:rsid w:val="006B0F83"/>
    <w:rsid w:val="006B221A"/>
    <w:rsid w:val="006B22C3"/>
    <w:rsid w:val="006B2709"/>
    <w:rsid w:val="006B3FF6"/>
    <w:rsid w:val="006B47C4"/>
    <w:rsid w:val="006B58F8"/>
    <w:rsid w:val="006B5EEF"/>
    <w:rsid w:val="006B606C"/>
    <w:rsid w:val="006B6399"/>
    <w:rsid w:val="006B691C"/>
    <w:rsid w:val="006B6941"/>
    <w:rsid w:val="006B733C"/>
    <w:rsid w:val="006B7828"/>
    <w:rsid w:val="006B7BEA"/>
    <w:rsid w:val="006B7F17"/>
    <w:rsid w:val="006C03E2"/>
    <w:rsid w:val="006C049A"/>
    <w:rsid w:val="006C05E8"/>
    <w:rsid w:val="006C148C"/>
    <w:rsid w:val="006C1F1A"/>
    <w:rsid w:val="006C20EE"/>
    <w:rsid w:val="006C2FC0"/>
    <w:rsid w:val="006C385E"/>
    <w:rsid w:val="006C41B1"/>
    <w:rsid w:val="006C432F"/>
    <w:rsid w:val="006C4C3F"/>
    <w:rsid w:val="006C4C99"/>
    <w:rsid w:val="006C4E33"/>
    <w:rsid w:val="006C72B4"/>
    <w:rsid w:val="006C7640"/>
    <w:rsid w:val="006D0537"/>
    <w:rsid w:val="006D26A9"/>
    <w:rsid w:val="006D313D"/>
    <w:rsid w:val="006D325B"/>
    <w:rsid w:val="006D34F3"/>
    <w:rsid w:val="006D3601"/>
    <w:rsid w:val="006D392A"/>
    <w:rsid w:val="006D3CB5"/>
    <w:rsid w:val="006D4723"/>
    <w:rsid w:val="006D4A41"/>
    <w:rsid w:val="006D541E"/>
    <w:rsid w:val="006D607C"/>
    <w:rsid w:val="006D66B6"/>
    <w:rsid w:val="006D68AB"/>
    <w:rsid w:val="006D6DBD"/>
    <w:rsid w:val="006D760F"/>
    <w:rsid w:val="006E037C"/>
    <w:rsid w:val="006E0424"/>
    <w:rsid w:val="006E156A"/>
    <w:rsid w:val="006E21BC"/>
    <w:rsid w:val="006E2907"/>
    <w:rsid w:val="006E3444"/>
    <w:rsid w:val="006E3FC5"/>
    <w:rsid w:val="006E422D"/>
    <w:rsid w:val="006E4512"/>
    <w:rsid w:val="006E463F"/>
    <w:rsid w:val="006E57D0"/>
    <w:rsid w:val="006E5EC0"/>
    <w:rsid w:val="006E622B"/>
    <w:rsid w:val="006E6323"/>
    <w:rsid w:val="006E68CB"/>
    <w:rsid w:val="006E6A95"/>
    <w:rsid w:val="006E7FE4"/>
    <w:rsid w:val="006F0B90"/>
    <w:rsid w:val="006F0C90"/>
    <w:rsid w:val="006F154E"/>
    <w:rsid w:val="006F1608"/>
    <w:rsid w:val="006F16E5"/>
    <w:rsid w:val="006F22EA"/>
    <w:rsid w:val="006F2644"/>
    <w:rsid w:val="006F2993"/>
    <w:rsid w:val="006F33B3"/>
    <w:rsid w:val="006F39BB"/>
    <w:rsid w:val="006F53D5"/>
    <w:rsid w:val="006F5BA3"/>
    <w:rsid w:val="006F6116"/>
    <w:rsid w:val="006F679A"/>
    <w:rsid w:val="006F781A"/>
    <w:rsid w:val="006F7B3D"/>
    <w:rsid w:val="007004C6"/>
    <w:rsid w:val="00701652"/>
    <w:rsid w:val="0070309D"/>
    <w:rsid w:val="007030A4"/>
    <w:rsid w:val="00703AD5"/>
    <w:rsid w:val="00705DEA"/>
    <w:rsid w:val="0070610A"/>
    <w:rsid w:val="00706BF8"/>
    <w:rsid w:val="00707A9D"/>
    <w:rsid w:val="0071016E"/>
    <w:rsid w:val="00710C08"/>
    <w:rsid w:val="0071112B"/>
    <w:rsid w:val="00711C5E"/>
    <w:rsid w:val="00711C9F"/>
    <w:rsid w:val="00712047"/>
    <w:rsid w:val="00712181"/>
    <w:rsid w:val="00712766"/>
    <w:rsid w:val="00712848"/>
    <w:rsid w:val="00712C47"/>
    <w:rsid w:val="0071397C"/>
    <w:rsid w:val="0071437F"/>
    <w:rsid w:val="00714F07"/>
    <w:rsid w:val="00715917"/>
    <w:rsid w:val="00715C9B"/>
    <w:rsid w:val="00715CCD"/>
    <w:rsid w:val="007163A3"/>
    <w:rsid w:val="00716AEF"/>
    <w:rsid w:val="00716FFA"/>
    <w:rsid w:val="0071716A"/>
    <w:rsid w:val="007177E8"/>
    <w:rsid w:val="00717826"/>
    <w:rsid w:val="0071791B"/>
    <w:rsid w:val="00721418"/>
    <w:rsid w:val="007224B4"/>
    <w:rsid w:val="00723901"/>
    <w:rsid w:val="0072403B"/>
    <w:rsid w:val="0072418A"/>
    <w:rsid w:val="0072432B"/>
    <w:rsid w:val="00724C27"/>
    <w:rsid w:val="00725723"/>
    <w:rsid w:val="00725C45"/>
    <w:rsid w:val="007277A9"/>
    <w:rsid w:val="00727FF9"/>
    <w:rsid w:val="007302C2"/>
    <w:rsid w:val="00731BF2"/>
    <w:rsid w:val="00732004"/>
    <w:rsid w:val="0073200C"/>
    <w:rsid w:val="00732ACF"/>
    <w:rsid w:val="00732AE2"/>
    <w:rsid w:val="00732D6A"/>
    <w:rsid w:val="007334C0"/>
    <w:rsid w:val="00733A2F"/>
    <w:rsid w:val="00733EDF"/>
    <w:rsid w:val="00733EFB"/>
    <w:rsid w:val="0073470B"/>
    <w:rsid w:val="00734A9D"/>
    <w:rsid w:val="00735806"/>
    <w:rsid w:val="00735B96"/>
    <w:rsid w:val="00736FB9"/>
    <w:rsid w:val="00737322"/>
    <w:rsid w:val="00737D86"/>
    <w:rsid w:val="00737DD8"/>
    <w:rsid w:val="00737DF0"/>
    <w:rsid w:val="0074029B"/>
    <w:rsid w:val="007427A0"/>
    <w:rsid w:val="00743358"/>
    <w:rsid w:val="007436A3"/>
    <w:rsid w:val="007449A4"/>
    <w:rsid w:val="00744F45"/>
    <w:rsid w:val="00745234"/>
    <w:rsid w:val="00745691"/>
    <w:rsid w:val="00745D67"/>
    <w:rsid w:val="0074756A"/>
    <w:rsid w:val="0074761F"/>
    <w:rsid w:val="00747A89"/>
    <w:rsid w:val="00747DB6"/>
    <w:rsid w:val="00750163"/>
    <w:rsid w:val="00751745"/>
    <w:rsid w:val="00751DDC"/>
    <w:rsid w:val="00751F84"/>
    <w:rsid w:val="007525E5"/>
    <w:rsid w:val="00752E52"/>
    <w:rsid w:val="00753304"/>
    <w:rsid w:val="00753463"/>
    <w:rsid w:val="00753647"/>
    <w:rsid w:val="0075418E"/>
    <w:rsid w:val="0075453C"/>
    <w:rsid w:val="0075494F"/>
    <w:rsid w:val="007555AA"/>
    <w:rsid w:val="00756BA6"/>
    <w:rsid w:val="00756D83"/>
    <w:rsid w:val="0075791D"/>
    <w:rsid w:val="00757B80"/>
    <w:rsid w:val="00757CAB"/>
    <w:rsid w:val="007610FE"/>
    <w:rsid w:val="00761E88"/>
    <w:rsid w:val="00762027"/>
    <w:rsid w:val="0076246C"/>
    <w:rsid w:val="00765162"/>
    <w:rsid w:val="007658C2"/>
    <w:rsid w:val="0076621B"/>
    <w:rsid w:val="00766631"/>
    <w:rsid w:val="007669B8"/>
    <w:rsid w:val="00766F0A"/>
    <w:rsid w:val="0076719D"/>
    <w:rsid w:val="00767876"/>
    <w:rsid w:val="00770A4E"/>
    <w:rsid w:val="00771F64"/>
    <w:rsid w:val="007722E6"/>
    <w:rsid w:val="007724A4"/>
    <w:rsid w:val="00773696"/>
    <w:rsid w:val="00773701"/>
    <w:rsid w:val="00774822"/>
    <w:rsid w:val="007751CA"/>
    <w:rsid w:val="0077521E"/>
    <w:rsid w:val="00775DC9"/>
    <w:rsid w:val="00775F8C"/>
    <w:rsid w:val="00776C42"/>
    <w:rsid w:val="007773C1"/>
    <w:rsid w:val="0077777E"/>
    <w:rsid w:val="00777A34"/>
    <w:rsid w:val="0078116C"/>
    <w:rsid w:val="007811AE"/>
    <w:rsid w:val="00781B6E"/>
    <w:rsid w:val="00782368"/>
    <w:rsid w:val="007824C8"/>
    <w:rsid w:val="00782BA8"/>
    <w:rsid w:val="00783506"/>
    <w:rsid w:val="00784A96"/>
    <w:rsid w:val="00784B12"/>
    <w:rsid w:val="00784E70"/>
    <w:rsid w:val="00784ECF"/>
    <w:rsid w:val="00784F9B"/>
    <w:rsid w:val="00786C94"/>
    <w:rsid w:val="00787084"/>
    <w:rsid w:val="007874D8"/>
    <w:rsid w:val="00791208"/>
    <w:rsid w:val="007933DB"/>
    <w:rsid w:val="007938BC"/>
    <w:rsid w:val="00793D8B"/>
    <w:rsid w:val="0079402E"/>
    <w:rsid w:val="00794525"/>
    <w:rsid w:val="00795538"/>
    <w:rsid w:val="00795FC0"/>
    <w:rsid w:val="00796232"/>
    <w:rsid w:val="00796692"/>
    <w:rsid w:val="00796755"/>
    <w:rsid w:val="00797CF5"/>
    <w:rsid w:val="007A0A4F"/>
    <w:rsid w:val="007A0E3F"/>
    <w:rsid w:val="007A1077"/>
    <w:rsid w:val="007A1F97"/>
    <w:rsid w:val="007A38A4"/>
    <w:rsid w:val="007A4141"/>
    <w:rsid w:val="007A4329"/>
    <w:rsid w:val="007A4B7B"/>
    <w:rsid w:val="007A4CD5"/>
    <w:rsid w:val="007A53B1"/>
    <w:rsid w:val="007A595D"/>
    <w:rsid w:val="007A666A"/>
    <w:rsid w:val="007A6A2F"/>
    <w:rsid w:val="007A7297"/>
    <w:rsid w:val="007A730E"/>
    <w:rsid w:val="007A7AB0"/>
    <w:rsid w:val="007A7D5D"/>
    <w:rsid w:val="007B034F"/>
    <w:rsid w:val="007B078C"/>
    <w:rsid w:val="007B07E8"/>
    <w:rsid w:val="007B0954"/>
    <w:rsid w:val="007B0CCA"/>
    <w:rsid w:val="007B1121"/>
    <w:rsid w:val="007B1A73"/>
    <w:rsid w:val="007B1B49"/>
    <w:rsid w:val="007B26F4"/>
    <w:rsid w:val="007B3494"/>
    <w:rsid w:val="007B4163"/>
    <w:rsid w:val="007B4753"/>
    <w:rsid w:val="007B48B4"/>
    <w:rsid w:val="007B4BC6"/>
    <w:rsid w:val="007B4F98"/>
    <w:rsid w:val="007B6489"/>
    <w:rsid w:val="007B699C"/>
    <w:rsid w:val="007B7F66"/>
    <w:rsid w:val="007C0446"/>
    <w:rsid w:val="007C04EF"/>
    <w:rsid w:val="007C0781"/>
    <w:rsid w:val="007C0FF1"/>
    <w:rsid w:val="007C1677"/>
    <w:rsid w:val="007C1D33"/>
    <w:rsid w:val="007C24B4"/>
    <w:rsid w:val="007C3346"/>
    <w:rsid w:val="007C4454"/>
    <w:rsid w:val="007C4609"/>
    <w:rsid w:val="007C4F13"/>
    <w:rsid w:val="007C5C3A"/>
    <w:rsid w:val="007C5C3F"/>
    <w:rsid w:val="007C5FC1"/>
    <w:rsid w:val="007D0FF9"/>
    <w:rsid w:val="007D19BF"/>
    <w:rsid w:val="007D22B1"/>
    <w:rsid w:val="007D25FA"/>
    <w:rsid w:val="007D2CB8"/>
    <w:rsid w:val="007D44EE"/>
    <w:rsid w:val="007D4B2E"/>
    <w:rsid w:val="007D4B47"/>
    <w:rsid w:val="007D55CF"/>
    <w:rsid w:val="007D5AD1"/>
    <w:rsid w:val="007D615A"/>
    <w:rsid w:val="007D6899"/>
    <w:rsid w:val="007D6C5B"/>
    <w:rsid w:val="007D6D20"/>
    <w:rsid w:val="007D7868"/>
    <w:rsid w:val="007D7A9F"/>
    <w:rsid w:val="007E00B8"/>
    <w:rsid w:val="007E100D"/>
    <w:rsid w:val="007E17DE"/>
    <w:rsid w:val="007E2185"/>
    <w:rsid w:val="007E245E"/>
    <w:rsid w:val="007E5BF2"/>
    <w:rsid w:val="007E6D8E"/>
    <w:rsid w:val="007F01A5"/>
    <w:rsid w:val="007F2E4D"/>
    <w:rsid w:val="007F32BA"/>
    <w:rsid w:val="007F3E9E"/>
    <w:rsid w:val="007F47F9"/>
    <w:rsid w:val="007F4F94"/>
    <w:rsid w:val="007F514F"/>
    <w:rsid w:val="007F61D2"/>
    <w:rsid w:val="007F6DEA"/>
    <w:rsid w:val="007F719F"/>
    <w:rsid w:val="007F7AB4"/>
    <w:rsid w:val="007F7D6A"/>
    <w:rsid w:val="00800453"/>
    <w:rsid w:val="00800696"/>
    <w:rsid w:val="00800DC9"/>
    <w:rsid w:val="00800F1C"/>
    <w:rsid w:val="00801468"/>
    <w:rsid w:val="00802689"/>
    <w:rsid w:val="00803308"/>
    <w:rsid w:val="00804B50"/>
    <w:rsid w:val="00804FC2"/>
    <w:rsid w:val="008057A9"/>
    <w:rsid w:val="0080585B"/>
    <w:rsid w:val="00806A3F"/>
    <w:rsid w:val="00806B28"/>
    <w:rsid w:val="008070BC"/>
    <w:rsid w:val="0080721F"/>
    <w:rsid w:val="00807C9B"/>
    <w:rsid w:val="00810087"/>
    <w:rsid w:val="008107F6"/>
    <w:rsid w:val="008108A8"/>
    <w:rsid w:val="00810D85"/>
    <w:rsid w:val="008111DE"/>
    <w:rsid w:val="00811544"/>
    <w:rsid w:val="008121F3"/>
    <w:rsid w:val="00812EFD"/>
    <w:rsid w:val="008137BD"/>
    <w:rsid w:val="00813A6A"/>
    <w:rsid w:val="00814421"/>
    <w:rsid w:val="00814803"/>
    <w:rsid w:val="00814B12"/>
    <w:rsid w:val="00816B50"/>
    <w:rsid w:val="00816CDF"/>
    <w:rsid w:val="00816D47"/>
    <w:rsid w:val="008172BC"/>
    <w:rsid w:val="00817705"/>
    <w:rsid w:val="0082047D"/>
    <w:rsid w:val="00823941"/>
    <w:rsid w:val="00823C36"/>
    <w:rsid w:val="0082416E"/>
    <w:rsid w:val="008255E2"/>
    <w:rsid w:val="008255F3"/>
    <w:rsid w:val="00825791"/>
    <w:rsid w:val="00826437"/>
    <w:rsid w:val="00826546"/>
    <w:rsid w:val="00826F91"/>
    <w:rsid w:val="00830E00"/>
    <w:rsid w:val="00830EA9"/>
    <w:rsid w:val="00831AC0"/>
    <w:rsid w:val="00831C11"/>
    <w:rsid w:val="0083201D"/>
    <w:rsid w:val="0083281A"/>
    <w:rsid w:val="0083298A"/>
    <w:rsid w:val="00832F24"/>
    <w:rsid w:val="00833A82"/>
    <w:rsid w:val="008347A7"/>
    <w:rsid w:val="008365F7"/>
    <w:rsid w:val="008369E0"/>
    <w:rsid w:val="00836E28"/>
    <w:rsid w:val="00836E5E"/>
    <w:rsid w:val="0083779E"/>
    <w:rsid w:val="0083785D"/>
    <w:rsid w:val="00837A46"/>
    <w:rsid w:val="00840EBD"/>
    <w:rsid w:val="008416D3"/>
    <w:rsid w:val="00841E16"/>
    <w:rsid w:val="00842BD9"/>
    <w:rsid w:val="00843A63"/>
    <w:rsid w:val="00846F8F"/>
    <w:rsid w:val="00847254"/>
    <w:rsid w:val="00847B5E"/>
    <w:rsid w:val="00847C7C"/>
    <w:rsid w:val="008504EE"/>
    <w:rsid w:val="008505EE"/>
    <w:rsid w:val="00850BE8"/>
    <w:rsid w:val="008512D0"/>
    <w:rsid w:val="00852260"/>
    <w:rsid w:val="00852F91"/>
    <w:rsid w:val="00853E5F"/>
    <w:rsid w:val="00853F0D"/>
    <w:rsid w:val="00854518"/>
    <w:rsid w:val="00854F0E"/>
    <w:rsid w:val="0085510E"/>
    <w:rsid w:val="00856068"/>
    <w:rsid w:val="00856B01"/>
    <w:rsid w:val="008576C7"/>
    <w:rsid w:val="00857903"/>
    <w:rsid w:val="008603BA"/>
    <w:rsid w:val="008613C2"/>
    <w:rsid w:val="008627B9"/>
    <w:rsid w:val="008627D5"/>
    <w:rsid w:val="00863140"/>
    <w:rsid w:val="008632C6"/>
    <w:rsid w:val="00863B89"/>
    <w:rsid w:val="00864C49"/>
    <w:rsid w:val="00864C9E"/>
    <w:rsid w:val="0086508C"/>
    <w:rsid w:val="008651F9"/>
    <w:rsid w:val="00866D55"/>
    <w:rsid w:val="00867A03"/>
    <w:rsid w:val="00867D4B"/>
    <w:rsid w:val="00870224"/>
    <w:rsid w:val="00871B74"/>
    <w:rsid w:val="00871D32"/>
    <w:rsid w:val="00872C84"/>
    <w:rsid w:val="008737C1"/>
    <w:rsid w:val="00873A26"/>
    <w:rsid w:val="00873E93"/>
    <w:rsid w:val="00874022"/>
    <w:rsid w:val="008744BC"/>
    <w:rsid w:val="00874B74"/>
    <w:rsid w:val="00874F4E"/>
    <w:rsid w:val="0087538D"/>
    <w:rsid w:val="00876765"/>
    <w:rsid w:val="008776AA"/>
    <w:rsid w:val="00877CED"/>
    <w:rsid w:val="00881A4F"/>
    <w:rsid w:val="00881BA2"/>
    <w:rsid w:val="008821C9"/>
    <w:rsid w:val="00883770"/>
    <w:rsid w:val="00883F56"/>
    <w:rsid w:val="00884683"/>
    <w:rsid w:val="00884B70"/>
    <w:rsid w:val="00884E68"/>
    <w:rsid w:val="00885454"/>
    <w:rsid w:val="00885AC1"/>
    <w:rsid w:val="00885AEB"/>
    <w:rsid w:val="00885BCC"/>
    <w:rsid w:val="00885EA5"/>
    <w:rsid w:val="00885F99"/>
    <w:rsid w:val="008865C7"/>
    <w:rsid w:val="00886A76"/>
    <w:rsid w:val="00890E36"/>
    <w:rsid w:val="00891DC8"/>
    <w:rsid w:val="0089226B"/>
    <w:rsid w:val="008924B8"/>
    <w:rsid w:val="00892A56"/>
    <w:rsid w:val="00892EE5"/>
    <w:rsid w:val="00893190"/>
    <w:rsid w:val="0089330E"/>
    <w:rsid w:val="00893AB6"/>
    <w:rsid w:val="00893DEC"/>
    <w:rsid w:val="00893E05"/>
    <w:rsid w:val="00894261"/>
    <w:rsid w:val="00894E92"/>
    <w:rsid w:val="00895058"/>
    <w:rsid w:val="008951E4"/>
    <w:rsid w:val="008951F8"/>
    <w:rsid w:val="00895D7F"/>
    <w:rsid w:val="0089613E"/>
    <w:rsid w:val="00896178"/>
    <w:rsid w:val="008962FA"/>
    <w:rsid w:val="00896DC0"/>
    <w:rsid w:val="008976AA"/>
    <w:rsid w:val="008A0AA6"/>
    <w:rsid w:val="008A1273"/>
    <w:rsid w:val="008A17CC"/>
    <w:rsid w:val="008A229C"/>
    <w:rsid w:val="008A2704"/>
    <w:rsid w:val="008A28DA"/>
    <w:rsid w:val="008A3142"/>
    <w:rsid w:val="008A407E"/>
    <w:rsid w:val="008A43DB"/>
    <w:rsid w:val="008A47EB"/>
    <w:rsid w:val="008A5771"/>
    <w:rsid w:val="008A633D"/>
    <w:rsid w:val="008A6390"/>
    <w:rsid w:val="008A63EE"/>
    <w:rsid w:val="008A714D"/>
    <w:rsid w:val="008A7190"/>
    <w:rsid w:val="008B0757"/>
    <w:rsid w:val="008B09EC"/>
    <w:rsid w:val="008B0C5D"/>
    <w:rsid w:val="008B1AFD"/>
    <w:rsid w:val="008B1E1E"/>
    <w:rsid w:val="008B28C5"/>
    <w:rsid w:val="008B28F6"/>
    <w:rsid w:val="008B3D38"/>
    <w:rsid w:val="008B554F"/>
    <w:rsid w:val="008B55A7"/>
    <w:rsid w:val="008B7BC0"/>
    <w:rsid w:val="008B7CA5"/>
    <w:rsid w:val="008B7D99"/>
    <w:rsid w:val="008C0217"/>
    <w:rsid w:val="008C0745"/>
    <w:rsid w:val="008C0831"/>
    <w:rsid w:val="008C131A"/>
    <w:rsid w:val="008C2BBE"/>
    <w:rsid w:val="008C38E3"/>
    <w:rsid w:val="008C4C9A"/>
    <w:rsid w:val="008C5388"/>
    <w:rsid w:val="008C6C4E"/>
    <w:rsid w:val="008C7D51"/>
    <w:rsid w:val="008D0343"/>
    <w:rsid w:val="008D0FA8"/>
    <w:rsid w:val="008D1DA5"/>
    <w:rsid w:val="008D2B08"/>
    <w:rsid w:val="008D402F"/>
    <w:rsid w:val="008D40E1"/>
    <w:rsid w:val="008D4369"/>
    <w:rsid w:val="008D4492"/>
    <w:rsid w:val="008D7274"/>
    <w:rsid w:val="008E0198"/>
    <w:rsid w:val="008E086E"/>
    <w:rsid w:val="008E10F5"/>
    <w:rsid w:val="008E16DB"/>
    <w:rsid w:val="008E217C"/>
    <w:rsid w:val="008E21C5"/>
    <w:rsid w:val="008E367F"/>
    <w:rsid w:val="008E3F7B"/>
    <w:rsid w:val="008E4A7F"/>
    <w:rsid w:val="008E505A"/>
    <w:rsid w:val="008E5E2D"/>
    <w:rsid w:val="008E6A8B"/>
    <w:rsid w:val="008E6CF2"/>
    <w:rsid w:val="008E746D"/>
    <w:rsid w:val="008E7AAE"/>
    <w:rsid w:val="008F0026"/>
    <w:rsid w:val="008F135F"/>
    <w:rsid w:val="008F14E5"/>
    <w:rsid w:val="008F1520"/>
    <w:rsid w:val="008F34F1"/>
    <w:rsid w:val="008F3777"/>
    <w:rsid w:val="008F42B5"/>
    <w:rsid w:val="008F465A"/>
    <w:rsid w:val="008F55EC"/>
    <w:rsid w:val="008F6641"/>
    <w:rsid w:val="008F7A1E"/>
    <w:rsid w:val="00900339"/>
    <w:rsid w:val="00900CB4"/>
    <w:rsid w:val="00900FC0"/>
    <w:rsid w:val="009015C3"/>
    <w:rsid w:val="0090179B"/>
    <w:rsid w:val="009019B0"/>
    <w:rsid w:val="00901D96"/>
    <w:rsid w:val="0090203F"/>
    <w:rsid w:val="00902599"/>
    <w:rsid w:val="00902758"/>
    <w:rsid w:val="00902782"/>
    <w:rsid w:val="009027DC"/>
    <w:rsid w:val="00902BA7"/>
    <w:rsid w:val="00902D29"/>
    <w:rsid w:val="009037FE"/>
    <w:rsid w:val="00903824"/>
    <w:rsid w:val="00905537"/>
    <w:rsid w:val="00905578"/>
    <w:rsid w:val="00906525"/>
    <w:rsid w:val="009072AF"/>
    <w:rsid w:val="009106AB"/>
    <w:rsid w:val="0091263D"/>
    <w:rsid w:val="00912FF8"/>
    <w:rsid w:val="00913524"/>
    <w:rsid w:val="009136BB"/>
    <w:rsid w:val="00914014"/>
    <w:rsid w:val="00914189"/>
    <w:rsid w:val="00914703"/>
    <w:rsid w:val="0091599F"/>
    <w:rsid w:val="00915E25"/>
    <w:rsid w:val="0091671F"/>
    <w:rsid w:val="00916E9F"/>
    <w:rsid w:val="009176E9"/>
    <w:rsid w:val="00920BEB"/>
    <w:rsid w:val="00920E72"/>
    <w:rsid w:val="00920FB1"/>
    <w:rsid w:val="009227F3"/>
    <w:rsid w:val="009229FC"/>
    <w:rsid w:val="00922FC6"/>
    <w:rsid w:val="0092388D"/>
    <w:rsid w:val="00925EFC"/>
    <w:rsid w:val="00926692"/>
    <w:rsid w:val="0092670C"/>
    <w:rsid w:val="00927659"/>
    <w:rsid w:val="00927F40"/>
    <w:rsid w:val="00930AB1"/>
    <w:rsid w:val="00931E53"/>
    <w:rsid w:val="00932124"/>
    <w:rsid w:val="009327AE"/>
    <w:rsid w:val="00932B48"/>
    <w:rsid w:val="0093344A"/>
    <w:rsid w:val="0093376C"/>
    <w:rsid w:val="00934A51"/>
    <w:rsid w:val="00934F79"/>
    <w:rsid w:val="00935372"/>
    <w:rsid w:val="0093574A"/>
    <w:rsid w:val="009358C1"/>
    <w:rsid w:val="009366DF"/>
    <w:rsid w:val="0093696D"/>
    <w:rsid w:val="00937331"/>
    <w:rsid w:val="00937373"/>
    <w:rsid w:val="00937CA1"/>
    <w:rsid w:val="0094003D"/>
    <w:rsid w:val="009400CE"/>
    <w:rsid w:val="0094020F"/>
    <w:rsid w:val="00941D6B"/>
    <w:rsid w:val="00941E91"/>
    <w:rsid w:val="00942D95"/>
    <w:rsid w:val="009443CD"/>
    <w:rsid w:val="00944C98"/>
    <w:rsid w:val="00944DC4"/>
    <w:rsid w:val="00944EAA"/>
    <w:rsid w:val="0094532D"/>
    <w:rsid w:val="00945BA4"/>
    <w:rsid w:val="009464A8"/>
    <w:rsid w:val="00946700"/>
    <w:rsid w:val="00946D51"/>
    <w:rsid w:val="00946E90"/>
    <w:rsid w:val="00947FEE"/>
    <w:rsid w:val="009527A4"/>
    <w:rsid w:val="00952BDB"/>
    <w:rsid w:val="00952D43"/>
    <w:rsid w:val="009540E8"/>
    <w:rsid w:val="00954298"/>
    <w:rsid w:val="009543D6"/>
    <w:rsid w:val="00954588"/>
    <w:rsid w:val="009554B5"/>
    <w:rsid w:val="009558C3"/>
    <w:rsid w:val="00955AAC"/>
    <w:rsid w:val="00955B0E"/>
    <w:rsid w:val="00956A1F"/>
    <w:rsid w:val="009575CD"/>
    <w:rsid w:val="0095777D"/>
    <w:rsid w:val="009577B4"/>
    <w:rsid w:val="009577E6"/>
    <w:rsid w:val="00957CA1"/>
    <w:rsid w:val="00960222"/>
    <w:rsid w:val="00960721"/>
    <w:rsid w:val="009609B4"/>
    <w:rsid w:val="0096130A"/>
    <w:rsid w:val="009616EC"/>
    <w:rsid w:val="00962314"/>
    <w:rsid w:val="009623B2"/>
    <w:rsid w:val="00962989"/>
    <w:rsid w:val="00963F25"/>
    <w:rsid w:val="00964942"/>
    <w:rsid w:val="009650D6"/>
    <w:rsid w:val="00965689"/>
    <w:rsid w:val="009664A1"/>
    <w:rsid w:val="009674D5"/>
    <w:rsid w:val="00967815"/>
    <w:rsid w:val="009705CA"/>
    <w:rsid w:val="00971618"/>
    <w:rsid w:val="009716F4"/>
    <w:rsid w:val="00971AC6"/>
    <w:rsid w:val="00971E08"/>
    <w:rsid w:val="00971F5D"/>
    <w:rsid w:val="0097257A"/>
    <w:rsid w:val="00972E61"/>
    <w:rsid w:val="00973B40"/>
    <w:rsid w:val="0097636F"/>
    <w:rsid w:val="0097693D"/>
    <w:rsid w:val="00976940"/>
    <w:rsid w:val="00977BFE"/>
    <w:rsid w:val="00977E39"/>
    <w:rsid w:val="00977E85"/>
    <w:rsid w:val="00977EB0"/>
    <w:rsid w:val="00981109"/>
    <w:rsid w:val="0098224B"/>
    <w:rsid w:val="0098232A"/>
    <w:rsid w:val="00982BC0"/>
    <w:rsid w:val="00982CE8"/>
    <w:rsid w:val="00982D9E"/>
    <w:rsid w:val="009840E2"/>
    <w:rsid w:val="0098489D"/>
    <w:rsid w:val="00985FBD"/>
    <w:rsid w:val="009875BF"/>
    <w:rsid w:val="009879BF"/>
    <w:rsid w:val="00987E43"/>
    <w:rsid w:val="00987E7E"/>
    <w:rsid w:val="00990272"/>
    <w:rsid w:val="00990A0C"/>
    <w:rsid w:val="00990A10"/>
    <w:rsid w:val="00990C60"/>
    <w:rsid w:val="00990F0A"/>
    <w:rsid w:val="00990F60"/>
    <w:rsid w:val="0099108A"/>
    <w:rsid w:val="00991EA8"/>
    <w:rsid w:val="00992831"/>
    <w:rsid w:val="00992D83"/>
    <w:rsid w:val="00992DD1"/>
    <w:rsid w:val="00992F2F"/>
    <w:rsid w:val="00993056"/>
    <w:rsid w:val="00993133"/>
    <w:rsid w:val="00993DC2"/>
    <w:rsid w:val="009940EA"/>
    <w:rsid w:val="00995B9F"/>
    <w:rsid w:val="00995DA6"/>
    <w:rsid w:val="0099663F"/>
    <w:rsid w:val="009969F2"/>
    <w:rsid w:val="00996A31"/>
    <w:rsid w:val="0099765D"/>
    <w:rsid w:val="009977DC"/>
    <w:rsid w:val="00997E63"/>
    <w:rsid w:val="009A0179"/>
    <w:rsid w:val="009A03E0"/>
    <w:rsid w:val="009A200E"/>
    <w:rsid w:val="009A26F3"/>
    <w:rsid w:val="009A2F8C"/>
    <w:rsid w:val="009A3FAE"/>
    <w:rsid w:val="009A58FE"/>
    <w:rsid w:val="009A6278"/>
    <w:rsid w:val="009B0E68"/>
    <w:rsid w:val="009B0E86"/>
    <w:rsid w:val="009B1F85"/>
    <w:rsid w:val="009B3D74"/>
    <w:rsid w:val="009B49D7"/>
    <w:rsid w:val="009B5041"/>
    <w:rsid w:val="009B70EC"/>
    <w:rsid w:val="009C029B"/>
    <w:rsid w:val="009C03C9"/>
    <w:rsid w:val="009C08AA"/>
    <w:rsid w:val="009C0AE1"/>
    <w:rsid w:val="009C18F0"/>
    <w:rsid w:val="009C1B88"/>
    <w:rsid w:val="009C1D7D"/>
    <w:rsid w:val="009C1E68"/>
    <w:rsid w:val="009C20FD"/>
    <w:rsid w:val="009C3C52"/>
    <w:rsid w:val="009C4F78"/>
    <w:rsid w:val="009C4FB7"/>
    <w:rsid w:val="009C5086"/>
    <w:rsid w:val="009C5104"/>
    <w:rsid w:val="009C567D"/>
    <w:rsid w:val="009C5C5A"/>
    <w:rsid w:val="009C5DEE"/>
    <w:rsid w:val="009C5F55"/>
    <w:rsid w:val="009C6874"/>
    <w:rsid w:val="009C7916"/>
    <w:rsid w:val="009C7A51"/>
    <w:rsid w:val="009D1810"/>
    <w:rsid w:val="009D196C"/>
    <w:rsid w:val="009D2FFD"/>
    <w:rsid w:val="009D47CA"/>
    <w:rsid w:val="009D537C"/>
    <w:rsid w:val="009D61D0"/>
    <w:rsid w:val="009E0D76"/>
    <w:rsid w:val="009E0DC7"/>
    <w:rsid w:val="009E0E69"/>
    <w:rsid w:val="009E0FC8"/>
    <w:rsid w:val="009E2615"/>
    <w:rsid w:val="009E3847"/>
    <w:rsid w:val="009E3F6E"/>
    <w:rsid w:val="009E4643"/>
    <w:rsid w:val="009E56E1"/>
    <w:rsid w:val="009E5F9D"/>
    <w:rsid w:val="009E79D3"/>
    <w:rsid w:val="009F0E2C"/>
    <w:rsid w:val="009F14D9"/>
    <w:rsid w:val="009F1517"/>
    <w:rsid w:val="009F2087"/>
    <w:rsid w:val="009F2B44"/>
    <w:rsid w:val="009F2CAF"/>
    <w:rsid w:val="009F4C55"/>
    <w:rsid w:val="009F4E9B"/>
    <w:rsid w:val="009F6B04"/>
    <w:rsid w:val="00A00000"/>
    <w:rsid w:val="00A003FD"/>
    <w:rsid w:val="00A004F9"/>
    <w:rsid w:val="00A01059"/>
    <w:rsid w:val="00A0116F"/>
    <w:rsid w:val="00A015A4"/>
    <w:rsid w:val="00A01606"/>
    <w:rsid w:val="00A02452"/>
    <w:rsid w:val="00A029A5"/>
    <w:rsid w:val="00A03975"/>
    <w:rsid w:val="00A043C3"/>
    <w:rsid w:val="00A0667C"/>
    <w:rsid w:val="00A06C35"/>
    <w:rsid w:val="00A0725D"/>
    <w:rsid w:val="00A07CC7"/>
    <w:rsid w:val="00A107D6"/>
    <w:rsid w:val="00A1090F"/>
    <w:rsid w:val="00A10A11"/>
    <w:rsid w:val="00A123FE"/>
    <w:rsid w:val="00A12580"/>
    <w:rsid w:val="00A1290E"/>
    <w:rsid w:val="00A131EF"/>
    <w:rsid w:val="00A1335D"/>
    <w:rsid w:val="00A14B96"/>
    <w:rsid w:val="00A14F09"/>
    <w:rsid w:val="00A150B3"/>
    <w:rsid w:val="00A1538B"/>
    <w:rsid w:val="00A153FB"/>
    <w:rsid w:val="00A15B9F"/>
    <w:rsid w:val="00A17031"/>
    <w:rsid w:val="00A172FC"/>
    <w:rsid w:val="00A17517"/>
    <w:rsid w:val="00A17A0C"/>
    <w:rsid w:val="00A20844"/>
    <w:rsid w:val="00A214CC"/>
    <w:rsid w:val="00A225BC"/>
    <w:rsid w:val="00A2288A"/>
    <w:rsid w:val="00A234F8"/>
    <w:rsid w:val="00A23A86"/>
    <w:rsid w:val="00A248A4"/>
    <w:rsid w:val="00A24E11"/>
    <w:rsid w:val="00A254D6"/>
    <w:rsid w:val="00A258C6"/>
    <w:rsid w:val="00A25A23"/>
    <w:rsid w:val="00A26497"/>
    <w:rsid w:val="00A2678B"/>
    <w:rsid w:val="00A26968"/>
    <w:rsid w:val="00A26C39"/>
    <w:rsid w:val="00A2702F"/>
    <w:rsid w:val="00A309B6"/>
    <w:rsid w:val="00A33298"/>
    <w:rsid w:val="00A33DBD"/>
    <w:rsid w:val="00A34711"/>
    <w:rsid w:val="00A34FF6"/>
    <w:rsid w:val="00A354F5"/>
    <w:rsid w:val="00A35EE3"/>
    <w:rsid w:val="00A360C5"/>
    <w:rsid w:val="00A369A5"/>
    <w:rsid w:val="00A37604"/>
    <w:rsid w:val="00A37725"/>
    <w:rsid w:val="00A4047C"/>
    <w:rsid w:val="00A41F01"/>
    <w:rsid w:val="00A42190"/>
    <w:rsid w:val="00A421F7"/>
    <w:rsid w:val="00A4430B"/>
    <w:rsid w:val="00A443C9"/>
    <w:rsid w:val="00A44429"/>
    <w:rsid w:val="00A45693"/>
    <w:rsid w:val="00A45D2F"/>
    <w:rsid w:val="00A46D41"/>
    <w:rsid w:val="00A5067F"/>
    <w:rsid w:val="00A51F79"/>
    <w:rsid w:val="00A52AA9"/>
    <w:rsid w:val="00A52FC9"/>
    <w:rsid w:val="00A53A79"/>
    <w:rsid w:val="00A5461D"/>
    <w:rsid w:val="00A546C5"/>
    <w:rsid w:val="00A54703"/>
    <w:rsid w:val="00A54AA6"/>
    <w:rsid w:val="00A55C8C"/>
    <w:rsid w:val="00A55CEB"/>
    <w:rsid w:val="00A56AB3"/>
    <w:rsid w:val="00A57527"/>
    <w:rsid w:val="00A57DD9"/>
    <w:rsid w:val="00A60610"/>
    <w:rsid w:val="00A62E31"/>
    <w:rsid w:val="00A62F3A"/>
    <w:rsid w:val="00A6338C"/>
    <w:rsid w:val="00A63FCE"/>
    <w:rsid w:val="00A64B00"/>
    <w:rsid w:val="00A653E6"/>
    <w:rsid w:val="00A6582B"/>
    <w:rsid w:val="00A67369"/>
    <w:rsid w:val="00A67790"/>
    <w:rsid w:val="00A70148"/>
    <w:rsid w:val="00A706C0"/>
    <w:rsid w:val="00A71B09"/>
    <w:rsid w:val="00A72038"/>
    <w:rsid w:val="00A72EE4"/>
    <w:rsid w:val="00A73D74"/>
    <w:rsid w:val="00A73DF9"/>
    <w:rsid w:val="00A74020"/>
    <w:rsid w:val="00A7424B"/>
    <w:rsid w:val="00A76462"/>
    <w:rsid w:val="00A8111B"/>
    <w:rsid w:val="00A8152B"/>
    <w:rsid w:val="00A82124"/>
    <w:rsid w:val="00A82A88"/>
    <w:rsid w:val="00A83A92"/>
    <w:rsid w:val="00A840AD"/>
    <w:rsid w:val="00A8420F"/>
    <w:rsid w:val="00A843B8"/>
    <w:rsid w:val="00A84E0D"/>
    <w:rsid w:val="00A85068"/>
    <w:rsid w:val="00A852D9"/>
    <w:rsid w:val="00A859EE"/>
    <w:rsid w:val="00A861B8"/>
    <w:rsid w:val="00A86592"/>
    <w:rsid w:val="00A86A76"/>
    <w:rsid w:val="00A86EA1"/>
    <w:rsid w:val="00A90359"/>
    <w:rsid w:val="00A91FB6"/>
    <w:rsid w:val="00A921BF"/>
    <w:rsid w:val="00A922CB"/>
    <w:rsid w:val="00A924B9"/>
    <w:rsid w:val="00A9274C"/>
    <w:rsid w:val="00A92D4D"/>
    <w:rsid w:val="00A9362C"/>
    <w:rsid w:val="00A943F6"/>
    <w:rsid w:val="00A97412"/>
    <w:rsid w:val="00A9756F"/>
    <w:rsid w:val="00A97D0F"/>
    <w:rsid w:val="00AA0BAD"/>
    <w:rsid w:val="00AA2064"/>
    <w:rsid w:val="00AA214B"/>
    <w:rsid w:val="00AA290F"/>
    <w:rsid w:val="00AA32DD"/>
    <w:rsid w:val="00AA35A2"/>
    <w:rsid w:val="00AA4C3F"/>
    <w:rsid w:val="00AA4FCC"/>
    <w:rsid w:val="00AA59A4"/>
    <w:rsid w:val="00AA59FA"/>
    <w:rsid w:val="00AA5BA1"/>
    <w:rsid w:val="00AA6528"/>
    <w:rsid w:val="00AA66BE"/>
    <w:rsid w:val="00AA6733"/>
    <w:rsid w:val="00AB0867"/>
    <w:rsid w:val="00AB0BB3"/>
    <w:rsid w:val="00AB0C3D"/>
    <w:rsid w:val="00AB0EBB"/>
    <w:rsid w:val="00AB16FD"/>
    <w:rsid w:val="00AB1F9A"/>
    <w:rsid w:val="00AB2BA7"/>
    <w:rsid w:val="00AB2BFF"/>
    <w:rsid w:val="00AB2F1A"/>
    <w:rsid w:val="00AB3701"/>
    <w:rsid w:val="00AB4C69"/>
    <w:rsid w:val="00AB4E8F"/>
    <w:rsid w:val="00AB53F5"/>
    <w:rsid w:val="00AB7469"/>
    <w:rsid w:val="00AC18B0"/>
    <w:rsid w:val="00AC194F"/>
    <w:rsid w:val="00AC25C6"/>
    <w:rsid w:val="00AC2830"/>
    <w:rsid w:val="00AC293E"/>
    <w:rsid w:val="00AC2952"/>
    <w:rsid w:val="00AC2A51"/>
    <w:rsid w:val="00AC2E09"/>
    <w:rsid w:val="00AC2ECE"/>
    <w:rsid w:val="00AC3923"/>
    <w:rsid w:val="00AC4314"/>
    <w:rsid w:val="00AC48A0"/>
    <w:rsid w:val="00AC492F"/>
    <w:rsid w:val="00AC4E63"/>
    <w:rsid w:val="00AC5244"/>
    <w:rsid w:val="00AC60C9"/>
    <w:rsid w:val="00AC6F83"/>
    <w:rsid w:val="00AD0C2D"/>
    <w:rsid w:val="00AD1272"/>
    <w:rsid w:val="00AD1993"/>
    <w:rsid w:val="00AD1B5A"/>
    <w:rsid w:val="00AD28A6"/>
    <w:rsid w:val="00AD35DB"/>
    <w:rsid w:val="00AD3D2B"/>
    <w:rsid w:val="00AD4156"/>
    <w:rsid w:val="00AD4E82"/>
    <w:rsid w:val="00AD6424"/>
    <w:rsid w:val="00AD685F"/>
    <w:rsid w:val="00AD7CE9"/>
    <w:rsid w:val="00AD7E99"/>
    <w:rsid w:val="00AD7EB4"/>
    <w:rsid w:val="00AE00CD"/>
    <w:rsid w:val="00AE03D1"/>
    <w:rsid w:val="00AE105B"/>
    <w:rsid w:val="00AE1F86"/>
    <w:rsid w:val="00AE246D"/>
    <w:rsid w:val="00AE29ED"/>
    <w:rsid w:val="00AE2B54"/>
    <w:rsid w:val="00AE2C38"/>
    <w:rsid w:val="00AE3777"/>
    <w:rsid w:val="00AE4FC6"/>
    <w:rsid w:val="00AE555C"/>
    <w:rsid w:val="00AE630E"/>
    <w:rsid w:val="00AE7618"/>
    <w:rsid w:val="00AF00A1"/>
    <w:rsid w:val="00AF0B4E"/>
    <w:rsid w:val="00AF0C15"/>
    <w:rsid w:val="00AF1274"/>
    <w:rsid w:val="00AF1AD8"/>
    <w:rsid w:val="00AF335E"/>
    <w:rsid w:val="00AF3CC6"/>
    <w:rsid w:val="00AF4166"/>
    <w:rsid w:val="00AF50D7"/>
    <w:rsid w:val="00AF53CE"/>
    <w:rsid w:val="00AF55A2"/>
    <w:rsid w:val="00AF62EC"/>
    <w:rsid w:val="00AF64EC"/>
    <w:rsid w:val="00AF656C"/>
    <w:rsid w:val="00AF72C3"/>
    <w:rsid w:val="00AF7466"/>
    <w:rsid w:val="00AF769C"/>
    <w:rsid w:val="00AF7D82"/>
    <w:rsid w:val="00B003A4"/>
    <w:rsid w:val="00B029A1"/>
    <w:rsid w:val="00B0330C"/>
    <w:rsid w:val="00B03556"/>
    <w:rsid w:val="00B03D49"/>
    <w:rsid w:val="00B05143"/>
    <w:rsid w:val="00B056BF"/>
    <w:rsid w:val="00B05B1B"/>
    <w:rsid w:val="00B05BF0"/>
    <w:rsid w:val="00B06EA9"/>
    <w:rsid w:val="00B0739C"/>
    <w:rsid w:val="00B07980"/>
    <w:rsid w:val="00B11D23"/>
    <w:rsid w:val="00B11D2F"/>
    <w:rsid w:val="00B120EA"/>
    <w:rsid w:val="00B124E0"/>
    <w:rsid w:val="00B126D8"/>
    <w:rsid w:val="00B12B14"/>
    <w:rsid w:val="00B138E5"/>
    <w:rsid w:val="00B14FDA"/>
    <w:rsid w:val="00B15005"/>
    <w:rsid w:val="00B153E3"/>
    <w:rsid w:val="00B15508"/>
    <w:rsid w:val="00B1555E"/>
    <w:rsid w:val="00B1566A"/>
    <w:rsid w:val="00B16145"/>
    <w:rsid w:val="00B1674D"/>
    <w:rsid w:val="00B16882"/>
    <w:rsid w:val="00B169A7"/>
    <w:rsid w:val="00B16F86"/>
    <w:rsid w:val="00B1780C"/>
    <w:rsid w:val="00B17883"/>
    <w:rsid w:val="00B2011B"/>
    <w:rsid w:val="00B20236"/>
    <w:rsid w:val="00B203BF"/>
    <w:rsid w:val="00B20F90"/>
    <w:rsid w:val="00B220CE"/>
    <w:rsid w:val="00B221D7"/>
    <w:rsid w:val="00B22816"/>
    <w:rsid w:val="00B22B59"/>
    <w:rsid w:val="00B22B69"/>
    <w:rsid w:val="00B22BE3"/>
    <w:rsid w:val="00B237E8"/>
    <w:rsid w:val="00B25497"/>
    <w:rsid w:val="00B25981"/>
    <w:rsid w:val="00B259F7"/>
    <w:rsid w:val="00B25D05"/>
    <w:rsid w:val="00B26431"/>
    <w:rsid w:val="00B264BC"/>
    <w:rsid w:val="00B26FFA"/>
    <w:rsid w:val="00B27C66"/>
    <w:rsid w:val="00B301E0"/>
    <w:rsid w:val="00B3037D"/>
    <w:rsid w:val="00B30C28"/>
    <w:rsid w:val="00B3154B"/>
    <w:rsid w:val="00B31AC6"/>
    <w:rsid w:val="00B31BE3"/>
    <w:rsid w:val="00B31D3A"/>
    <w:rsid w:val="00B325AF"/>
    <w:rsid w:val="00B329D9"/>
    <w:rsid w:val="00B32AC3"/>
    <w:rsid w:val="00B33290"/>
    <w:rsid w:val="00B3373B"/>
    <w:rsid w:val="00B33947"/>
    <w:rsid w:val="00B33A94"/>
    <w:rsid w:val="00B33C43"/>
    <w:rsid w:val="00B342E5"/>
    <w:rsid w:val="00B342EC"/>
    <w:rsid w:val="00B3534C"/>
    <w:rsid w:val="00B3550C"/>
    <w:rsid w:val="00B357E0"/>
    <w:rsid w:val="00B35F24"/>
    <w:rsid w:val="00B3614D"/>
    <w:rsid w:val="00B408D2"/>
    <w:rsid w:val="00B412D2"/>
    <w:rsid w:val="00B4193B"/>
    <w:rsid w:val="00B419D8"/>
    <w:rsid w:val="00B419E5"/>
    <w:rsid w:val="00B44230"/>
    <w:rsid w:val="00B446C6"/>
    <w:rsid w:val="00B44940"/>
    <w:rsid w:val="00B4570F"/>
    <w:rsid w:val="00B46312"/>
    <w:rsid w:val="00B4639F"/>
    <w:rsid w:val="00B518CD"/>
    <w:rsid w:val="00B52DB5"/>
    <w:rsid w:val="00B54135"/>
    <w:rsid w:val="00B54457"/>
    <w:rsid w:val="00B55170"/>
    <w:rsid w:val="00B5601B"/>
    <w:rsid w:val="00B56058"/>
    <w:rsid w:val="00B5624A"/>
    <w:rsid w:val="00B57459"/>
    <w:rsid w:val="00B57679"/>
    <w:rsid w:val="00B60D66"/>
    <w:rsid w:val="00B621D8"/>
    <w:rsid w:val="00B6228C"/>
    <w:rsid w:val="00B622BF"/>
    <w:rsid w:val="00B627D3"/>
    <w:rsid w:val="00B64410"/>
    <w:rsid w:val="00B65217"/>
    <w:rsid w:val="00B66749"/>
    <w:rsid w:val="00B66B5A"/>
    <w:rsid w:val="00B66FCB"/>
    <w:rsid w:val="00B672D3"/>
    <w:rsid w:val="00B7067E"/>
    <w:rsid w:val="00B70B20"/>
    <w:rsid w:val="00B70DAA"/>
    <w:rsid w:val="00B738CC"/>
    <w:rsid w:val="00B741C7"/>
    <w:rsid w:val="00B74F20"/>
    <w:rsid w:val="00B758AF"/>
    <w:rsid w:val="00B76FF6"/>
    <w:rsid w:val="00B77389"/>
    <w:rsid w:val="00B773DE"/>
    <w:rsid w:val="00B774E5"/>
    <w:rsid w:val="00B806C0"/>
    <w:rsid w:val="00B80A33"/>
    <w:rsid w:val="00B81990"/>
    <w:rsid w:val="00B82C09"/>
    <w:rsid w:val="00B8347A"/>
    <w:rsid w:val="00B83BA6"/>
    <w:rsid w:val="00B83C87"/>
    <w:rsid w:val="00B84E09"/>
    <w:rsid w:val="00B86487"/>
    <w:rsid w:val="00B86946"/>
    <w:rsid w:val="00B869AF"/>
    <w:rsid w:val="00B86A87"/>
    <w:rsid w:val="00B87C95"/>
    <w:rsid w:val="00B87E61"/>
    <w:rsid w:val="00B90E11"/>
    <w:rsid w:val="00B91041"/>
    <w:rsid w:val="00B91549"/>
    <w:rsid w:val="00B9160F"/>
    <w:rsid w:val="00B91954"/>
    <w:rsid w:val="00B91B95"/>
    <w:rsid w:val="00B939E7"/>
    <w:rsid w:val="00B93EB8"/>
    <w:rsid w:val="00B95884"/>
    <w:rsid w:val="00B96090"/>
    <w:rsid w:val="00B96E3C"/>
    <w:rsid w:val="00B97B31"/>
    <w:rsid w:val="00BA06EB"/>
    <w:rsid w:val="00BA13E3"/>
    <w:rsid w:val="00BA1402"/>
    <w:rsid w:val="00BA2B40"/>
    <w:rsid w:val="00BA3808"/>
    <w:rsid w:val="00BA3936"/>
    <w:rsid w:val="00BA4212"/>
    <w:rsid w:val="00BA54F5"/>
    <w:rsid w:val="00BA596D"/>
    <w:rsid w:val="00BA6B2D"/>
    <w:rsid w:val="00BB0EF8"/>
    <w:rsid w:val="00BB12F6"/>
    <w:rsid w:val="00BB1624"/>
    <w:rsid w:val="00BB16FA"/>
    <w:rsid w:val="00BB21CB"/>
    <w:rsid w:val="00BB2D76"/>
    <w:rsid w:val="00BB483F"/>
    <w:rsid w:val="00BB54C9"/>
    <w:rsid w:val="00BB5708"/>
    <w:rsid w:val="00BB5B28"/>
    <w:rsid w:val="00BB5F83"/>
    <w:rsid w:val="00BB6ADB"/>
    <w:rsid w:val="00BB76BD"/>
    <w:rsid w:val="00BB7977"/>
    <w:rsid w:val="00BC0023"/>
    <w:rsid w:val="00BC1741"/>
    <w:rsid w:val="00BC20A0"/>
    <w:rsid w:val="00BC22C1"/>
    <w:rsid w:val="00BC30B6"/>
    <w:rsid w:val="00BC4272"/>
    <w:rsid w:val="00BC4A5C"/>
    <w:rsid w:val="00BC4C80"/>
    <w:rsid w:val="00BC4E5F"/>
    <w:rsid w:val="00BC4FEF"/>
    <w:rsid w:val="00BC51F0"/>
    <w:rsid w:val="00BC56F1"/>
    <w:rsid w:val="00BC7298"/>
    <w:rsid w:val="00BD0B59"/>
    <w:rsid w:val="00BD0D29"/>
    <w:rsid w:val="00BD0F57"/>
    <w:rsid w:val="00BD1BAD"/>
    <w:rsid w:val="00BD27CB"/>
    <w:rsid w:val="00BD319D"/>
    <w:rsid w:val="00BD3FC7"/>
    <w:rsid w:val="00BD424A"/>
    <w:rsid w:val="00BD59C9"/>
    <w:rsid w:val="00BD6199"/>
    <w:rsid w:val="00BD7965"/>
    <w:rsid w:val="00BD7EE3"/>
    <w:rsid w:val="00BE0E54"/>
    <w:rsid w:val="00BE10CF"/>
    <w:rsid w:val="00BE127F"/>
    <w:rsid w:val="00BE1453"/>
    <w:rsid w:val="00BE159D"/>
    <w:rsid w:val="00BE1663"/>
    <w:rsid w:val="00BE1AFB"/>
    <w:rsid w:val="00BE2CA7"/>
    <w:rsid w:val="00BE2D87"/>
    <w:rsid w:val="00BE2D95"/>
    <w:rsid w:val="00BE3AE5"/>
    <w:rsid w:val="00BE3CE7"/>
    <w:rsid w:val="00BE46DA"/>
    <w:rsid w:val="00BE518F"/>
    <w:rsid w:val="00BE6062"/>
    <w:rsid w:val="00BE6481"/>
    <w:rsid w:val="00BE6B2A"/>
    <w:rsid w:val="00BE6EF6"/>
    <w:rsid w:val="00BF0296"/>
    <w:rsid w:val="00BF0C30"/>
    <w:rsid w:val="00BF0D33"/>
    <w:rsid w:val="00BF1A21"/>
    <w:rsid w:val="00BF24A0"/>
    <w:rsid w:val="00BF2F8E"/>
    <w:rsid w:val="00BF3AA2"/>
    <w:rsid w:val="00BF422A"/>
    <w:rsid w:val="00BF5433"/>
    <w:rsid w:val="00BF576C"/>
    <w:rsid w:val="00BF6D4B"/>
    <w:rsid w:val="00C00594"/>
    <w:rsid w:val="00C00DB0"/>
    <w:rsid w:val="00C011C7"/>
    <w:rsid w:val="00C020B8"/>
    <w:rsid w:val="00C02D75"/>
    <w:rsid w:val="00C02EE5"/>
    <w:rsid w:val="00C033EC"/>
    <w:rsid w:val="00C03516"/>
    <w:rsid w:val="00C05FC2"/>
    <w:rsid w:val="00C0610C"/>
    <w:rsid w:val="00C065E7"/>
    <w:rsid w:val="00C0689E"/>
    <w:rsid w:val="00C07085"/>
    <w:rsid w:val="00C07890"/>
    <w:rsid w:val="00C10091"/>
    <w:rsid w:val="00C1038B"/>
    <w:rsid w:val="00C10A94"/>
    <w:rsid w:val="00C112E9"/>
    <w:rsid w:val="00C12392"/>
    <w:rsid w:val="00C12C0E"/>
    <w:rsid w:val="00C12CA9"/>
    <w:rsid w:val="00C13694"/>
    <w:rsid w:val="00C13723"/>
    <w:rsid w:val="00C14840"/>
    <w:rsid w:val="00C153E8"/>
    <w:rsid w:val="00C157DE"/>
    <w:rsid w:val="00C16074"/>
    <w:rsid w:val="00C16E10"/>
    <w:rsid w:val="00C17167"/>
    <w:rsid w:val="00C17332"/>
    <w:rsid w:val="00C17499"/>
    <w:rsid w:val="00C1779A"/>
    <w:rsid w:val="00C2021B"/>
    <w:rsid w:val="00C20CBE"/>
    <w:rsid w:val="00C20E44"/>
    <w:rsid w:val="00C217DB"/>
    <w:rsid w:val="00C21886"/>
    <w:rsid w:val="00C21E22"/>
    <w:rsid w:val="00C22129"/>
    <w:rsid w:val="00C22836"/>
    <w:rsid w:val="00C22ECB"/>
    <w:rsid w:val="00C23338"/>
    <w:rsid w:val="00C24869"/>
    <w:rsid w:val="00C26C4F"/>
    <w:rsid w:val="00C27A77"/>
    <w:rsid w:val="00C27AF5"/>
    <w:rsid w:val="00C30243"/>
    <w:rsid w:val="00C3080C"/>
    <w:rsid w:val="00C308F4"/>
    <w:rsid w:val="00C308F8"/>
    <w:rsid w:val="00C32E96"/>
    <w:rsid w:val="00C33786"/>
    <w:rsid w:val="00C33DF2"/>
    <w:rsid w:val="00C33EA4"/>
    <w:rsid w:val="00C3504F"/>
    <w:rsid w:val="00C3520E"/>
    <w:rsid w:val="00C353D7"/>
    <w:rsid w:val="00C354B2"/>
    <w:rsid w:val="00C35F90"/>
    <w:rsid w:val="00C36227"/>
    <w:rsid w:val="00C364FC"/>
    <w:rsid w:val="00C36567"/>
    <w:rsid w:val="00C36935"/>
    <w:rsid w:val="00C4238A"/>
    <w:rsid w:val="00C4294F"/>
    <w:rsid w:val="00C42CA2"/>
    <w:rsid w:val="00C431C0"/>
    <w:rsid w:val="00C44112"/>
    <w:rsid w:val="00C44508"/>
    <w:rsid w:val="00C45C0E"/>
    <w:rsid w:val="00C45C1F"/>
    <w:rsid w:val="00C50DD9"/>
    <w:rsid w:val="00C51493"/>
    <w:rsid w:val="00C51979"/>
    <w:rsid w:val="00C51EB7"/>
    <w:rsid w:val="00C52910"/>
    <w:rsid w:val="00C53716"/>
    <w:rsid w:val="00C53EA4"/>
    <w:rsid w:val="00C54036"/>
    <w:rsid w:val="00C54B20"/>
    <w:rsid w:val="00C54F92"/>
    <w:rsid w:val="00C56C6D"/>
    <w:rsid w:val="00C57505"/>
    <w:rsid w:val="00C60665"/>
    <w:rsid w:val="00C60905"/>
    <w:rsid w:val="00C617E8"/>
    <w:rsid w:val="00C61809"/>
    <w:rsid w:val="00C63A00"/>
    <w:rsid w:val="00C63BA9"/>
    <w:rsid w:val="00C641AA"/>
    <w:rsid w:val="00C642C6"/>
    <w:rsid w:val="00C64438"/>
    <w:rsid w:val="00C64EF1"/>
    <w:rsid w:val="00C6681F"/>
    <w:rsid w:val="00C6718E"/>
    <w:rsid w:val="00C6753B"/>
    <w:rsid w:val="00C67F9F"/>
    <w:rsid w:val="00C707F0"/>
    <w:rsid w:val="00C708C1"/>
    <w:rsid w:val="00C71B1B"/>
    <w:rsid w:val="00C71C99"/>
    <w:rsid w:val="00C71D13"/>
    <w:rsid w:val="00C72002"/>
    <w:rsid w:val="00C720B8"/>
    <w:rsid w:val="00C72243"/>
    <w:rsid w:val="00C7266D"/>
    <w:rsid w:val="00C72D0C"/>
    <w:rsid w:val="00C7322D"/>
    <w:rsid w:val="00C73281"/>
    <w:rsid w:val="00C73639"/>
    <w:rsid w:val="00C747A0"/>
    <w:rsid w:val="00C74965"/>
    <w:rsid w:val="00C76DC7"/>
    <w:rsid w:val="00C770DF"/>
    <w:rsid w:val="00C77683"/>
    <w:rsid w:val="00C77B0F"/>
    <w:rsid w:val="00C77BF9"/>
    <w:rsid w:val="00C77F9A"/>
    <w:rsid w:val="00C77FBF"/>
    <w:rsid w:val="00C77FE7"/>
    <w:rsid w:val="00C80E28"/>
    <w:rsid w:val="00C817A3"/>
    <w:rsid w:val="00C81864"/>
    <w:rsid w:val="00C81B7B"/>
    <w:rsid w:val="00C82619"/>
    <w:rsid w:val="00C829E4"/>
    <w:rsid w:val="00C82F81"/>
    <w:rsid w:val="00C84903"/>
    <w:rsid w:val="00C85A8E"/>
    <w:rsid w:val="00C85F70"/>
    <w:rsid w:val="00C86C86"/>
    <w:rsid w:val="00C87EF5"/>
    <w:rsid w:val="00C90CA2"/>
    <w:rsid w:val="00C90D62"/>
    <w:rsid w:val="00C915A7"/>
    <w:rsid w:val="00C91754"/>
    <w:rsid w:val="00C92664"/>
    <w:rsid w:val="00C9666F"/>
    <w:rsid w:val="00C969FB"/>
    <w:rsid w:val="00C97189"/>
    <w:rsid w:val="00CA0911"/>
    <w:rsid w:val="00CA1EA3"/>
    <w:rsid w:val="00CA3A68"/>
    <w:rsid w:val="00CA5EED"/>
    <w:rsid w:val="00CA6189"/>
    <w:rsid w:val="00CA65DD"/>
    <w:rsid w:val="00CA6B74"/>
    <w:rsid w:val="00CA6CD7"/>
    <w:rsid w:val="00CA711F"/>
    <w:rsid w:val="00CA73F3"/>
    <w:rsid w:val="00CB0979"/>
    <w:rsid w:val="00CB0BEA"/>
    <w:rsid w:val="00CB1764"/>
    <w:rsid w:val="00CB1855"/>
    <w:rsid w:val="00CB1B57"/>
    <w:rsid w:val="00CB27AD"/>
    <w:rsid w:val="00CB35FB"/>
    <w:rsid w:val="00CB3DCF"/>
    <w:rsid w:val="00CB5373"/>
    <w:rsid w:val="00CB5C7E"/>
    <w:rsid w:val="00CB5CD3"/>
    <w:rsid w:val="00CB700F"/>
    <w:rsid w:val="00CB73BA"/>
    <w:rsid w:val="00CB77C0"/>
    <w:rsid w:val="00CC00BC"/>
    <w:rsid w:val="00CC0778"/>
    <w:rsid w:val="00CC07DF"/>
    <w:rsid w:val="00CC07E5"/>
    <w:rsid w:val="00CC1A16"/>
    <w:rsid w:val="00CC1AFD"/>
    <w:rsid w:val="00CC29BB"/>
    <w:rsid w:val="00CC2CD5"/>
    <w:rsid w:val="00CC2D92"/>
    <w:rsid w:val="00CC337C"/>
    <w:rsid w:val="00CC36C5"/>
    <w:rsid w:val="00CC3AB4"/>
    <w:rsid w:val="00CC4850"/>
    <w:rsid w:val="00CC50F8"/>
    <w:rsid w:val="00CC532A"/>
    <w:rsid w:val="00CC6538"/>
    <w:rsid w:val="00CC6EAF"/>
    <w:rsid w:val="00CC720D"/>
    <w:rsid w:val="00CC756A"/>
    <w:rsid w:val="00CC7C75"/>
    <w:rsid w:val="00CD03B8"/>
    <w:rsid w:val="00CD06A3"/>
    <w:rsid w:val="00CD092B"/>
    <w:rsid w:val="00CD17C5"/>
    <w:rsid w:val="00CD1E04"/>
    <w:rsid w:val="00CD205E"/>
    <w:rsid w:val="00CD2912"/>
    <w:rsid w:val="00CD548D"/>
    <w:rsid w:val="00CD671F"/>
    <w:rsid w:val="00CD6AF9"/>
    <w:rsid w:val="00CE09C8"/>
    <w:rsid w:val="00CE0EE5"/>
    <w:rsid w:val="00CE1245"/>
    <w:rsid w:val="00CE268D"/>
    <w:rsid w:val="00CE27E7"/>
    <w:rsid w:val="00CE2B3A"/>
    <w:rsid w:val="00CE2B74"/>
    <w:rsid w:val="00CE3693"/>
    <w:rsid w:val="00CE374B"/>
    <w:rsid w:val="00CE3C4E"/>
    <w:rsid w:val="00CE5326"/>
    <w:rsid w:val="00CE57E2"/>
    <w:rsid w:val="00CE5F2C"/>
    <w:rsid w:val="00CE686D"/>
    <w:rsid w:val="00CE68EF"/>
    <w:rsid w:val="00CE72DE"/>
    <w:rsid w:val="00CE7ACE"/>
    <w:rsid w:val="00CE7DE5"/>
    <w:rsid w:val="00CF00A4"/>
    <w:rsid w:val="00CF01A7"/>
    <w:rsid w:val="00CF0230"/>
    <w:rsid w:val="00CF0D54"/>
    <w:rsid w:val="00CF1757"/>
    <w:rsid w:val="00CF1E0D"/>
    <w:rsid w:val="00CF4C67"/>
    <w:rsid w:val="00CF4DB3"/>
    <w:rsid w:val="00CF5338"/>
    <w:rsid w:val="00CF6447"/>
    <w:rsid w:val="00CF7245"/>
    <w:rsid w:val="00CF7319"/>
    <w:rsid w:val="00CF798E"/>
    <w:rsid w:val="00CF7B23"/>
    <w:rsid w:val="00D0011A"/>
    <w:rsid w:val="00D0016A"/>
    <w:rsid w:val="00D00291"/>
    <w:rsid w:val="00D0287C"/>
    <w:rsid w:val="00D041C7"/>
    <w:rsid w:val="00D07413"/>
    <w:rsid w:val="00D1174E"/>
    <w:rsid w:val="00D11D09"/>
    <w:rsid w:val="00D12E9E"/>
    <w:rsid w:val="00D134DA"/>
    <w:rsid w:val="00D13EA6"/>
    <w:rsid w:val="00D1489F"/>
    <w:rsid w:val="00D14CD3"/>
    <w:rsid w:val="00D164E2"/>
    <w:rsid w:val="00D1735C"/>
    <w:rsid w:val="00D1779D"/>
    <w:rsid w:val="00D20675"/>
    <w:rsid w:val="00D2078C"/>
    <w:rsid w:val="00D20C1D"/>
    <w:rsid w:val="00D20D02"/>
    <w:rsid w:val="00D21BAE"/>
    <w:rsid w:val="00D22A7E"/>
    <w:rsid w:val="00D22F5F"/>
    <w:rsid w:val="00D240C1"/>
    <w:rsid w:val="00D261C1"/>
    <w:rsid w:val="00D271B8"/>
    <w:rsid w:val="00D301AA"/>
    <w:rsid w:val="00D30C10"/>
    <w:rsid w:val="00D32382"/>
    <w:rsid w:val="00D324D8"/>
    <w:rsid w:val="00D3261E"/>
    <w:rsid w:val="00D3282D"/>
    <w:rsid w:val="00D329BE"/>
    <w:rsid w:val="00D32E65"/>
    <w:rsid w:val="00D32EA8"/>
    <w:rsid w:val="00D3381A"/>
    <w:rsid w:val="00D33D18"/>
    <w:rsid w:val="00D3430D"/>
    <w:rsid w:val="00D34F3C"/>
    <w:rsid w:val="00D357FD"/>
    <w:rsid w:val="00D35F9A"/>
    <w:rsid w:val="00D365D5"/>
    <w:rsid w:val="00D3692E"/>
    <w:rsid w:val="00D375FB"/>
    <w:rsid w:val="00D37A5C"/>
    <w:rsid w:val="00D4047D"/>
    <w:rsid w:val="00D40551"/>
    <w:rsid w:val="00D416DF"/>
    <w:rsid w:val="00D41900"/>
    <w:rsid w:val="00D44E3E"/>
    <w:rsid w:val="00D4516A"/>
    <w:rsid w:val="00D455C8"/>
    <w:rsid w:val="00D45BA2"/>
    <w:rsid w:val="00D4624E"/>
    <w:rsid w:val="00D46AAF"/>
    <w:rsid w:val="00D47023"/>
    <w:rsid w:val="00D47FAE"/>
    <w:rsid w:val="00D50199"/>
    <w:rsid w:val="00D5123D"/>
    <w:rsid w:val="00D515F7"/>
    <w:rsid w:val="00D51E19"/>
    <w:rsid w:val="00D52502"/>
    <w:rsid w:val="00D52A77"/>
    <w:rsid w:val="00D54F6A"/>
    <w:rsid w:val="00D552ED"/>
    <w:rsid w:val="00D55655"/>
    <w:rsid w:val="00D55B5B"/>
    <w:rsid w:val="00D56227"/>
    <w:rsid w:val="00D56262"/>
    <w:rsid w:val="00D562F8"/>
    <w:rsid w:val="00D56E37"/>
    <w:rsid w:val="00D600AA"/>
    <w:rsid w:val="00D63041"/>
    <w:rsid w:val="00D63371"/>
    <w:rsid w:val="00D64401"/>
    <w:rsid w:val="00D645DC"/>
    <w:rsid w:val="00D64B4D"/>
    <w:rsid w:val="00D64CE0"/>
    <w:rsid w:val="00D65175"/>
    <w:rsid w:val="00D65E4B"/>
    <w:rsid w:val="00D661F6"/>
    <w:rsid w:val="00D66E94"/>
    <w:rsid w:val="00D670C1"/>
    <w:rsid w:val="00D67AA2"/>
    <w:rsid w:val="00D67B10"/>
    <w:rsid w:val="00D701FA"/>
    <w:rsid w:val="00D704CE"/>
    <w:rsid w:val="00D70874"/>
    <w:rsid w:val="00D716AF"/>
    <w:rsid w:val="00D73492"/>
    <w:rsid w:val="00D73791"/>
    <w:rsid w:val="00D73D7E"/>
    <w:rsid w:val="00D741BE"/>
    <w:rsid w:val="00D7441E"/>
    <w:rsid w:val="00D7443E"/>
    <w:rsid w:val="00D74A7C"/>
    <w:rsid w:val="00D74FBD"/>
    <w:rsid w:val="00D7549A"/>
    <w:rsid w:val="00D75AD5"/>
    <w:rsid w:val="00D76190"/>
    <w:rsid w:val="00D76BC7"/>
    <w:rsid w:val="00D77A8C"/>
    <w:rsid w:val="00D80647"/>
    <w:rsid w:val="00D80AF1"/>
    <w:rsid w:val="00D81DE0"/>
    <w:rsid w:val="00D81F1C"/>
    <w:rsid w:val="00D81F4E"/>
    <w:rsid w:val="00D821F8"/>
    <w:rsid w:val="00D8233F"/>
    <w:rsid w:val="00D82AB9"/>
    <w:rsid w:val="00D837C0"/>
    <w:rsid w:val="00D83F03"/>
    <w:rsid w:val="00D8509F"/>
    <w:rsid w:val="00D85E32"/>
    <w:rsid w:val="00D865F4"/>
    <w:rsid w:val="00D9050C"/>
    <w:rsid w:val="00D907D8"/>
    <w:rsid w:val="00D909DB"/>
    <w:rsid w:val="00D919C7"/>
    <w:rsid w:val="00D91F22"/>
    <w:rsid w:val="00D92313"/>
    <w:rsid w:val="00D92FA4"/>
    <w:rsid w:val="00D93DD7"/>
    <w:rsid w:val="00D94624"/>
    <w:rsid w:val="00D94F26"/>
    <w:rsid w:val="00D95EBB"/>
    <w:rsid w:val="00D9642B"/>
    <w:rsid w:val="00D96BCC"/>
    <w:rsid w:val="00D96CBE"/>
    <w:rsid w:val="00D96FAD"/>
    <w:rsid w:val="00D96FD6"/>
    <w:rsid w:val="00D97012"/>
    <w:rsid w:val="00D978DB"/>
    <w:rsid w:val="00DA0BC0"/>
    <w:rsid w:val="00DA1192"/>
    <w:rsid w:val="00DA23BD"/>
    <w:rsid w:val="00DA2D78"/>
    <w:rsid w:val="00DA2DB6"/>
    <w:rsid w:val="00DA2FAD"/>
    <w:rsid w:val="00DA33B1"/>
    <w:rsid w:val="00DA3ED9"/>
    <w:rsid w:val="00DA4974"/>
    <w:rsid w:val="00DA51FA"/>
    <w:rsid w:val="00DA5B66"/>
    <w:rsid w:val="00DA634A"/>
    <w:rsid w:val="00DA746A"/>
    <w:rsid w:val="00DA7C7E"/>
    <w:rsid w:val="00DB05B5"/>
    <w:rsid w:val="00DB1A04"/>
    <w:rsid w:val="00DB1CB1"/>
    <w:rsid w:val="00DB2147"/>
    <w:rsid w:val="00DB2925"/>
    <w:rsid w:val="00DB31EE"/>
    <w:rsid w:val="00DB33C2"/>
    <w:rsid w:val="00DB4046"/>
    <w:rsid w:val="00DB4165"/>
    <w:rsid w:val="00DB43CD"/>
    <w:rsid w:val="00DB47E7"/>
    <w:rsid w:val="00DB4F9B"/>
    <w:rsid w:val="00DB50BF"/>
    <w:rsid w:val="00DB5EBC"/>
    <w:rsid w:val="00DB6287"/>
    <w:rsid w:val="00DB76E1"/>
    <w:rsid w:val="00DC005E"/>
    <w:rsid w:val="00DC06A7"/>
    <w:rsid w:val="00DC0883"/>
    <w:rsid w:val="00DC0973"/>
    <w:rsid w:val="00DC0B84"/>
    <w:rsid w:val="00DC0E29"/>
    <w:rsid w:val="00DC100D"/>
    <w:rsid w:val="00DC15D4"/>
    <w:rsid w:val="00DC3AC8"/>
    <w:rsid w:val="00DC3F97"/>
    <w:rsid w:val="00DC5091"/>
    <w:rsid w:val="00DC5339"/>
    <w:rsid w:val="00DC57D4"/>
    <w:rsid w:val="00DC57D5"/>
    <w:rsid w:val="00DC65C7"/>
    <w:rsid w:val="00DC6650"/>
    <w:rsid w:val="00DC6B10"/>
    <w:rsid w:val="00DC738F"/>
    <w:rsid w:val="00DC75AE"/>
    <w:rsid w:val="00DC7C01"/>
    <w:rsid w:val="00DC7EB0"/>
    <w:rsid w:val="00DD0005"/>
    <w:rsid w:val="00DD002C"/>
    <w:rsid w:val="00DD02E7"/>
    <w:rsid w:val="00DD0ED0"/>
    <w:rsid w:val="00DD3273"/>
    <w:rsid w:val="00DD4039"/>
    <w:rsid w:val="00DD49C6"/>
    <w:rsid w:val="00DD5083"/>
    <w:rsid w:val="00DD5513"/>
    <w:rsid w:val="00DD5A77"/>
    <w:rsid w:val="00DD6480"/>
    <w:rsid w:val="00DD66C0"/>
    <w:rsid w:val="00DD7E21"/>
    <w:rsid w:val="00DE045F"/>
    <w:rsid w:val="00DE060F"/>
    <w:rsid w:val="00DE0640"/>
    <w:rsid w:val="00DE0E5F"/>
    <w:rsid w:val="00DE15BD"/>
    <w:rsid w:val="00DE1818"/>
    <w:rsid w:val="00DE1EB4"/>
    <w:rsid w:val="00DE2A38"/>
    <w:rsid w:val="00DE2C92"/>
    <w:rsid w:val="00DE31FF"/>
    <w:rsid w:val="00DE3AF7"/>
    <w:rsid w:val="00DE3CFE"/>
    <w:rsid w:val="00DE453B"/>
    <w:rsid w:val="00DE4652"/>
    <w:rsid w:val="00DE4F6E"/>
    <w:rsid w:val="00DE56E7"/>
    <w:rsid w:val="00DE585D"/>
    <w:rsid w:val="00DE5903"/>
    <w:rsid w:val="00DE75CC"/>
    <w:rsid w:val="00DE7AF1"/>
    <w:rsid w:val="00DF0F90"/>
    <w:rsid w:val="00DF1CAF"/>
    <w:rsid w:val="00DF1CC6"/>
    <w:rsid w:val="00DF228C"/>
    <w:rsid w:val="00DF2479"/>
    <w:rsid w:val="00DF3450"/>
    <w:rsid w:val="00DF350F"/>
    <w:rsid w:val="00DF3908"/>
    <w:rsid w:val="00DF41A5"/>
    <w:rsid w:val="00DF4459"/>
    <w:rsid w:val="00DF5245"/>
    <w:rsid w:val="00DF58D3"/>
    <w:rsid w:val="00DF58F9"/>
    <w:rsid w:val="00DF60BB"/>
    <w:rsid w:val="00DF6AC0"/>
    <w:rsid w:val="00DF6ACA"/>
    <w:rsid w:val="00DF74CF"/>
    <w:rsid w:val="00E009BB"/>
    <w:rsid w:val="00E00C26"/>
    <w:rsid w:val="00E00DB2"/>
    <w:rsid w:val="00E00E20"/>
    <w:rsid w:val="00E00FC6"/>
    <w:rsid w:val="00E02DF3"/>
    <w:rsid w:val="00E042E6"/>
    <w:rsid w:val="00E04F47"/>
    <w:rsid w:val="00E057BB"/>
    <w:rsid w:val="00E05A8B"/>
    <w:rsid w:val="00E05CBD"/>
    <w:rsid w:val="00E060F2"/>
    <w:rsid w:val="00E06671"/>
    <w:rsid w:val="00E06A8E"/>
    <w:rsid w:val="00E06C11"/>
    <w:rsid w:val="00E0716A"/>
    <w:rsid w:val="00E07D61"/>
    <w:rsid w:val="00E1034D"/>
    <w:rsid w:val="00E10CCF"/>
    <w:rsid w:val="00E115E7"/>
    <w:rsid w:val="00E11E59"/>
    <w:rsid w:val="00E1267D"/>
    <w:rsid w:val="00E1269A"/>
    <w:rsid w:val="00E126B7"/>
    <w:rsid w:val="00E12EF4"/>
    <w:rsid w:val="00E13757"/>
    <w:rsid w:val="00E155CE"/>
    <w:rsid w:val="00E15D65"/>
    <w:rsid w:val="00E163C4"/>
    <w:rsid w:val="00E163E5"/>
    <w:rsid w:val="00E1640F"/>
    <w:rsid w:val="00E16C27"/>
    <w:rsid w:val="00E20F4E"/>
    <w:rsid w:val="00E21174"/>
    <w:rsid w:val="00E214D2"/>
    <w:rsid w:val="00E21D8E"/>
    <w:rsid w:val="00E22980"/>
    <w:rsid w:val="00E22CBB"/>
    <w:rsid w:val="00E22F26"/>
    <w:rsid w:val="00E23601"/>
    <w:rsid w:val="00E24DD8"/>
    <w:rsid w:val="00E2555B"/>
    <w:rsid w:val="00E25E38"/>
    <w:rsid w:val="00E26850"/>
    <w:rsid w:val="00E26F8E"/>
    <w:rsid w:val="00E27333"/>
    <w:rsid w:val="00E2767E"/>
    <w:rsid w:val="00E2779B"/>
    <w:rsid w:val="00E27B19"/>
    <w:rsid w:val="00E3061E"/>
    <w:rsid w:val="00E315D1"/>
    <w:rsid w:val="00E31B71"/>
    <w:rsid w:val="00E31B7C"/>
    <w:rsid w:val="00E32300"/>
    <w:rsid w:val="00E3297E"/>
    <w:rsid w:val="00E338F6"/>
    <w:rsid w:val="00E344F3"/>
    <w:rsid w:val="00E35507"/>
    <w:rsid w:val="00E3550A"/>
    <w:rsid w:val="00E3594F"/>
    <w:rsid w:val="00E36E40"/>
    <w:rsid w:val="00E36E92"/>
    <w:rsid w:val="00E379C7"/>
    <w:rsid w:val="00E41403"/>
    <w:rsid w:val="00E4218D"/>
    <w:rsid w:val="00E42C23"/>
    <w:rsid w:val="00E439EF"/>
    <w:rsid w:val="00E43D57"/>
    <w:rsid w:val="00E44109"/>
    <w:rsid w:val="00E44756"/>
    <w:rsid w:val="00E45ADB"/>
    <w:rsid w:val="00E4789B"/>
    <w:rsid w:val="00E47CDD"/>
    <w:rsid w:val="00E5054F"/>
    <w:rsid w:val="00E50EF5"/>
    <w:rsid w:val="00E519DE"/>
    <w:rsid w:val="00E521A7"/>
    <w:rsid w:val="00E52EA1"/>
    <w:rsid w:val="00E5327C"/>
    <w:rsid w:val="00E5389A"/>
    <w:rsid w:val="00E5454F"/>
    <w:rsid w:val="00E5495D"/>
    <w:rsid w:val="00E55243"/>
    <w:rsid w:val="00E559CC"/>
    <w:rsid w:val="00E5606A"/>
    <w:rsid w:val="00E56A26"/>
    <w:rsid w:val="00E56BD7"/>
    <w:rsid w:val="00E577DF"/>
    <w:rsid w:val="00E601C1"/>
    <w:rsid w:val="00E60742"/>
    <w:rsid w:val="00E608A4"/>
    <w:rsid w:val="00E60D44"/>
    <w:rsid w:val="00E60E7B"/>
    <w:rsid w:val="00E614B4"/>
    <w:rsid w:val="00E6156E"/>
    <w:rsid w:val="00E618C9"/>
    <w:rsid w:val="00E61BEA"/>
    <w:rsid w:val="00E62175"/>
    <w:rsid w:val="00E623F3"/>
    <w:rsid w:val="00E6254A"/>
    <w:rsid w:val="00E62656"/>
    <w:rsid w:val="00E62865"/>
    <w:rsid w:val="00E62C06"/>
    <w:rsid w:val="00E62D78"/>
    <w:rsid w:val="00E6486E"/>
    <w:rsid w:val="00E65072"/>
    <w:rsid w:val="00E65C21"/>
    <w:rsid w:val="00E6615F"/>
    <w:rsid w:val="00E6621D"/>
    <w:rsid w:val="00E6694E"/>
    <w:rsid w:val="00E67F9E"/>
    <w:rsid w:val="00E70002"/>
    <w:rsid w:val="00E70347"/>
    <w:rsid w:val="00E71433"/>
    <w:rsid w:val="00E7200A"/>
    <w:rsid w:val="00E7247E"/>
    <w:rsid w:val="00E7267E"/>
    <w:rsid w:val="00E735B4"/>
    <w:rsid w:val="00E737EC"/>
    <w:rsid w:val="00E75086"/>
    <w:rsid w:val="00E7523A"/>
    <w:rsid w:val="00E7652E"/>
    <w:rsid w:val="00E774FC"/>
    <w:rsid w:val="00E77B9F"/>
    <w:rsid w:val="00E8033B"/>
    <w:rsid w:val="00E8038B"/>
    <w:rsid w:val="00E817F2"/>
    <w:rsid w:val="00E81DE1"/>
    <w:rsid w:val="00E8234D"/>
    <w:rsid w:val="00E82D34"/>
    <w:rsid w:val="00E846B9"/>
    <w:rsid w:val="00E8563C"/>
    <w:rsid w:val="00E86524"/>
    <w:rsid w:val="00E86836"/>
    <w:rsid w:val="00E8702C"/>
    <w:rsid w:val="00E87EB0"/>
    <w:rsid w:val="00E90299"/>
    <w:rsid w:val="00E90BDA"/>
    <w:rsid w:val="00E912D9"/>
    <w:rsid w:val="00E92431"/>
    <w:rsid w:val="00E9375F"/>
    <w:rsid w:val="00E948C3"/>
    <w:rsid w:val="00E949C5"/>
    <w:rsid w:val="00E94B40"/>
    <w:rsid w:val="00E95845"/>
    <w:rsid w:val="00E9584C"/>
    <w:rsid w:val="00E965B3"/>
    <w:rsid w:val="00E96FB5"/>
    <w:rsid w:val="00E97010"/>
    <w:rsid w:val="00EA0B6D"/>
    <w:rsid w:val="00EA0D47"/>
    <w:rsid w:val="00EA1D68"/>
    <w:rsid w:val="00EA2BC8"/>
    <w:rsid w:val="00EA2BE6"/>
    <w:rsid w:val="00EA3802"/>
    <w:rsid w:val="00EA403E"/>
    <w:rsid w:val="00EA4077"/>
    <w:rsid w:val="00EA5023"/>
    <w:rsid w:val="00EA5388"/>
    <w:rsid w:val="00EA5525"/>
    <w:rsid w:val="00EA5687"/>
    <w:rsid w:val="00EA619F"/>
    <w:rsid w:val="00EA740F"/>
    <w:rsid w:val="00EA77D8"/>
    <w:rsid w:val="00EB043C"/>
    <w:rsid w:val="00EB251B"/>
    <w:rsid w:val="00EB31A7"/>
    <w:rsid w:val="00EB4B68"/>
    <w:rsid w:val="00EB5585"/>
    <w:rsid w:val="00EB58E1"/>
    <w:rsid w:val="00EB6943"/>
    <w:rsid w:val="00EB6FBA"/>
    <w:rsid w:val="00EB7900"/>
    <w:rsid w:val="00EB7B08"/>
    <w:rsid w:val="00EB7FE6"/>
    <w:rsid w:val="00EC0D7E"/>
    <w:rsid w:val="00EC2157"/>
    <w:rsid w:val="00EC2437"/>
    <w:rsid w:val="00EC3320"/>
    <w:rsid w:val="00EC35FA"/>
    <w:rsid w:val="00EC42D8"/>
    <w:rsid w:val="00EC49F7"/>
    <w:rsid w:val="00EC4C52"/>
    <w:rsid w:val="00EC4E01"/>
    <w:rsid w:val="00EC518C"/>
    <w:rsid w:val="00EC53A8"/>
    <w:rsid w:val="00EC5556"/>
    <w:rsid w:val="00EC5DE5"/>
    <w:rsid w:val="00EC626E"/>
    <w:rsid w:val="00EC69F0"/>
    <w:rsid w:val="00EC7A23"/>
    <w:rsid w:val="00EC7DB0"/>
    <w:rsid w:val="00ED0B22"/>
    <w:rsid w:val="00ED0E8A"/>
    <w:rsid w:val="00ED1AB3"/>
    <w:rsid w:val="00ED1DEE"/>
    <w:rsid w:val="00ED333F"/>
    <w:rsid w:val="00ED3BED"/>
    <w:rsid w:val="00ED3C8F"/>
    <w:rsid w:val="00ED5AD2"/>
    <w:rsid w:val="00ED5CB6"/>
    <w:rsid w:val="00ED5D75"/>
    <w:rsid w:val="00ED6E3E"/>
    <w:rsid w:val="00ED70AD"/>
    <w:rsid w:val="00ED75AD"/>
    <w:rsid w:val="00ED7BF5"/>
    <w:rsid w:val="00ED7CD5"/>
    <w:rsid w:val="00ED7F35"/>
    <w:rsid w:val="00EE024F"/>
    <w:rsid w:val="00EE1A94"/>
    <w:rsid w:val="00EE22D5"/>
    <w:rsid w:val="00EE232F"/>
    <w:rsid w:val="00EE2628"/>
    <w:rsid w:val="00EE2CCD"/>
    <w:rsid w:val="00EE30E4"/>
    <w:rsid w:val="00EE35E2"/>
    <w:rsid w:val="00EE3694"/>
    <w:rsid w:val="00EE3BA4"/>
    <w:rsid w:val="00EE3CCA"/>
    <w:rsid w:val="00EE5969"/>
    <w:rsid w:val="00EE5C7F"/>
    <w:rsid w:val="00EE6DC9"/>
    <w:rsid w:val="00EE7951"/>
    <w:rsid w:val="00EE7A7A"/>
    <w:rsid w:val="00EF09DC"/>
    <w:rsid w:val="00EF0AFC"/>
    <w:rsid w:val="00EF1095"/>
    <w:rsid w:val="00EF1452"/>
    <w:rsid w:val="00EF1E83"/>
    <w:rsid w:val="00EF293C"/>
    <w:rsid w:val="00EF34CC"/>
    <w:rsid w:val="00EF3525"/>
    <w:rsid w:val="00EF3578"/>
    <w:rsid w:val="00EF3AD5"/>
    <w:rsid w:val="00EF4399"/>
    <w:rsid w:val="00EF43BE"/>
    <w:rsid w:val="00EF5395"/>
    <w:rsid w:val="00EF62F2"/>
    <w:rsid w:val="00EF69F1"/>
    <w:rsid w:val="00EF705F"/>
    <w:rsid w:val="00EF7377"/>
    <w:rsid w:val="00EF7D8D"/>
    <w:rsid w:val="00F00FFB"/>
    <w:rsid w:val="00F010A0"/>
    <w:rsid w:val="00F01340"/>
    <w:rsid w:val="00F014FE"/>
    <w:rsid w:val="00F0159E"/>
    <w:rsid w:val="00F01998"/>
    <w:rsid w:val="00F01A1E"/>
    <w:rsid w:val="00F038EA"/>
    <w:rsid w:val="00F03A0E"/>
    <w:rsid w:val="00F03E45"/>
    <w:rsid w:val="00F054C9"/>
    <w:rsid w:val="00F05E7A"/>
    <w:rsid w:val="00F069C1"/>
    <w:rsid w:val="00F101B1"/>
    <w:rsid w:val="00F102BC"/>
    <w:rsid w:val="00F102F8"/>
    <w:rsid w:val="00F10C85"/>
    <w:rsid w:val="00F121DC"/>
    <w:rsid w:val="00F12CD9"/>
    <w:rsid w:val="00F132C5"/>
    <w:rsid w:val="00F14D1B"/>
    <w:rsid w:val="00F14DFD"/>
    <w:rsid w:val="00F14FBD"/>
    <w:rsid w:val="00F15743"/>
    <w:rsid w:val="00F15EBB"/>
    <w:rsid w:val="00F166DE"/>
    <w:rsid w:val="00F16C7F"/>
    <w:rsid w:val="00F1795B"/>
    <w:rsid w:val="00F17A5C"/>
    <w:rsid w:val="00F20230"/>
    <w:rsid w:val="00F20AD9"/>
    <w:rsid w:val="00F20DB2"/>
    <w:rsid w:val="00F2119E"/>
    <w:rsid w:val="00F21601"/>
    <w:rsid w:val="00F21B8F"/>
    <w:rsid w:val="00F21C4B"/>
    <w:rsid w:val="00F2244A"/>
    <w:rsid w:val="00F240CE"/>
    <w:rsid w:val="00F24249"/>
    <w:rsid w:val="00F24442"/>
    <w:rsid w:val="00F24AFC"/>
    <w:rsid w:val="00F24DF4"/>
    <w:rsid w:val="00F25290"/>
    <w:rsid w:val="00F25472"/>
    <w:rsid w:val="00F255CA"/>
    <w:rsid w:val="00F2679A"/>
    <w:rsid w:val="00F26E05"/>
    <w:rsid w:val="00F26EA7"/>
    <w:rsid w:val="00F274A2"/>
    <w:rsid w:val="00F27B8E"/>
    <w:rsid w:val="00F30484"/>
    <w:rsid w:val="00F30B27"/>
    <w:rsid w:val="00F314A2"/>
    <w:rsid w:val="00F31CD6"/>
    <w:rsid w:val="00F3221F"/>
    <w:rsid w:val="00F33BFF"/>
    <w:rsid w:val="00F34EF4"/>
    <w:rsid w:val="00F35593"/>
    <w:rsid w:val="00F35809"/>
    <w:rsid w:val="00F35D87"/>
    <w:rsid w:val="00F35F68"/>
    <w:rsid w:val="00F36834"/>
    <w:rsid w:val="00F36C34"/>
    <w:rsid w:val="00F37BEA"/>
    <w:rsid w:val="00F37E19"/>
    <w:rsid w:val="00F405FE"/>
    <w:rsid w:val="00F417B1"/>
    <w:rsid w:val="00F42763"/>
    <w:rsid w:val="00F434FC"/>
    <w:rsid w:val="00F43625"/>
    <w:rsid w:val="00F437D5"/>
    <w:rsid w:val="00F43957"/>
    <w:rsid w:val="00F44BD8"/>
    <w:rsid w:val="00F44E8D"/>
    <w:rsid w:val="00F45947"/>
    <w:rsid w:val="00F46107"/>
    <w:rsid w:val="00F47705"/>
    <w:rsid w:val="00F47E54"/>
    <w:rsid w:val="00F50019"/>
    <w:rsid w:val="00F50D32"/>
    <w:rsid w:val="00F50F28"/>
    <w:rsid w:val="00F51087"/>
    <w:rsid w:val="00F51093"/>
    <w:rsid w:val="00F51D5F"/>
    <w:rsid w:val="00F52065"/>
    <w:rsid w:val="00F5249B"/>
    <w:rsid w:val="00F52841"/>
    <w:rsid w:val="00F56DA5"/>
    <w:rsid w:val="00F575BD"/>
    <w:rsid w:val="00F579DB"/>
    <w:rsid w:val="00F6029A"/>
    <w:rsid w:val="00F60BFD"/>
    <w:rsid w:val="00F63786"/>
    <w:rsid w:val="00F63D40"/>
    <w:rsid w:val="00F66427"/>
    <w:rsid w:val="00F70501"/>
    <w:rsid w:val="00F709EF"/>
    <w:rsid w:val="00F7119D"/>
    <w:rsid w:val="00F71726"/>
    <w:rsid w:val="00F72D03"/>
    <w:rsid w:val="00F72DFF"/>
    <w:rsid w:val="00F72E8D"/>
    <w:rsid w:val="00F73470"/>
    <w:rsid w:val="00F73A57"/>
    <w:rsid w:val="00F73E58"/>
    <w:rsid w:val="00F74A74"/>
    <w:rsid w:val="00F75885"/>
    <w:rsid w:val="00F758DA"/>
    <w:rsid w:val="00F76479"/>
    <w:rsid w:val="00F765E4"/>
    <w:rsid w:val="00F767AC"/>
    <w:rsid w:val="00F806FE"/>
    <w:rsid w:val="00F809F1"/>
    <w:rsid w:val="00F81116"/>
    <w:rsid w:val="00F81C34"/>
    <w:rsid w:val="00F82151"/>
    <w:rsid w:val="00F821B5"/>
    <w:rsid w:val="00F82567"/>
    <w:rsid w:val="00F83942"/>
    <w:rsid w:val="00F83A54"/>
    <w:rsid w:val="00F83E13"/>
    <w:rsid w:val="00F84422"/>
    <w:rsid w:val="00F85080"/>
    <w:rsid w:val="00F853C4"/>
    <w:rsid w:val="00F8643C"/>
    <w:rsid w:val="00F86B15"/>
    <w:rsid w:val="00F87C64"/>
    <w:rsid w:val="00F902C6"/>
    <w:rsid w:val="00F90659"/>
    <w:rsid w:val="00F912BD"/>
    <w:rsid w:val="00F919AA"/>
    <w:rsid w:val="00F95D45"/>
    <w:rsid w:val="00F965DA"/>
    <w:rsid w:val="00F96BFA"/>
    <w:rsid w:val="00F96DCD"/>
    <w:rsid w:val="00F9783A"/>
    <w:rsid w:val="00FA0DD0"/>
    <w:rsid w:val="00FA1130"/>
    <w:rsid w:val="00FA1C3A"/>
    <w:rsid w:val="00FA20AA"/>
    <w:rsid w:val="00FA2BC3"/>
    <w:rsid w:val="00FA2FA6"/>
    <w:rsid w:val="00FA413E"/>
    <w:rsid w:val="00FA52B8"/>
    <w:rsid w:val="00FA54D8"/>
    <w:rsid w:val="00FA5958"/>
    <w:rsid w:val="00FA675C"/>
    <w:rsid w:val="00FA744E"/>
    <w:rsid w:val="00FA7DA6"/>
    <w:rsid w:val="00FB031E"/>
    <w:rsid w:val="00FB060F"/>
    <w:rsid w:val="00FB09E6"/>
    <w:rsid w:val="00FB0BDA"/>
    <w:rsid w:val="00FB0C3F"/>
    <w:rsid w:val="00FB1089"/>
    <w:rsid w:val="00FB1185"/>
    <w:rsid w:val="00FB1886"/>
    <w:rsid w:val="00FB2B19"/>
    <w:rsid w:val="00FB3053"/>
    <w:rsid w:val="00FB36D0"/>
    <w:rsid w:val="00FB3826"/>
    <w:rsid w:val="00FB3FD1"/>
    <w:rsid w:val="00FB4F6E"/>
    <w:rsid w:val="00FB50BB"/>
    <w:rsid w:val="00FB5EF0"/>
    <w:rsid w:val="00FB686D"/>
    <w:rsid w:val="00FB6BCC"/>
    <w:rsid w:val="00FC06C7"/>
    <w:rsid w:val="00FC0EA0"/>
    <w:rsid w:val="00FC245F"/>
    <w:rsid w:val="00FC2476"/>
    <w:rsid w:val="00FC3375"/>
    <w:rsid w:val="00FC4A67"/>
    <w:rsid w:val="00FC4EF6"/>
    <w:rsid w:val="00FC662E"/>
    <w:rsid w:val="00FC6F24"/>
    <w:rsid w:val="00FC6FBE"/>
    <w:rsid w:val="00FD072B"/>
    <w:rsid w:val="00FD0A3C"/>
    <w:rsid w:val="00FD1955"/>
    <w:rsid w:val="00FD220A"/>
    <w:rsid w:val="00FD23A7"/>
    <w:rsid w:val="00FD4B65"/>
    <w:rsid w:val="00FD4C7E"/>
    <w:rsid w:val="00FD5C44"/>
    <w:rsid w:val="00FD60A5"/>
    <w:rsid w:val="00FD6617"/>
    <w:rsid w:val="00FD7B35"/>
    <w:rsid w:val="00FD7B8E"/>
    <w:rsid w:val="00FE14EC"/>
    <w:rsid w:val="00FE154A"/>
    <w:rsid w:val="00FE20D2"/>
    <w:rsid w:val="00FE33B6"/>
    <w:rsid w:val="00FE35F2"/>
    <w:rsid w:val="00FE4279"/>
    <w:rsid w:val="00FE44A4"/>
    <w:rsid w:val="00FE44CB"/>
    <w:rsid w:val="00FE4ABF"/>
    <w:rsid w:val="00FE52F7"/>
    <w:rsid w:val="00FE5D5E"/>
    <w:rsid w:val="00FE7487"/>
    <w:rsid w:val="00FE7949"/>
    <w:rsid w:val="00FE7C47"/>
    <w:rsid w:val="00FE7E50"/>
    <w:rsid w:val="00FF227C"/>
    <w:rsid w:val="00FF35B2"/>
    <w:rsid w:val="00FF38CF"/>
    <w:rsid w:val="00FF4DDB"/>
    <w:rsid w:val="00FF580C"/>
    <w:rsid w:val="00FF669B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CE08212-ABC0-46AB-BE0C-1F95B15D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33DBD"/>
    <w:rPr>
      <w:rFonts w:ascii="Arial" w:hAnsi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195EC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E163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AB53F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017D1B"/>
    <w:pPr>
      <w:spacing w:before="240" w:after="60"/>
      <w:outlineLvl w:val="6"/>
    </w:pPr>
    <w:rPr>
      <w:rFonts w:ascii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278C2"/>
    <w:pPr>
      <w:spacing w:after="120"/>
    </w:pPr>
    <w:rPr>
      <w:rFonts w:ascii="Times New Roman" w:hAnsi="Times New Roman"/>
      <w:sz w:val="16"/>
      <w:szCs w:val="16"/>
      <w:lang w:eastAsia="cs-CZ"/>
    </w:rPr>
  </w:style>
  <w:style w:type="paragraph" w:styleId="Zkladntext">
    <w:name w:val="Body Text"/>
    <w:basedOn w:val="Normln"/>
    <w:link w:val="ZkladntextChar"/>
    <w:rsid w:val="005278C2"/>
    <w:pPr>
      <w:spacing w:after="120"/>
    </w:pPr>
    <w:rPr>
      <w:rFonts w:ascii="Times New Roman" w:hAnsi="Times New Roman"/>
      <w:sz w:val="20"/>
      <w:szCs w:val="20"/>
      <w:lang w:eastAsia="cs-CZ"/>
    </w:rPr>
  </w:style>
  <w:style w:type="character" w:styleId="Siln">
    <w:name w:val="Strong"/>
    <w:basedOn w:val="Standardnpsmoodstavce"/>
    <w:qFormat/>
    <w:rsid w:val="005278C2"/>
    <w:rPr>
      <w:b/>
      <w:bCs/>
    </w:rPr>
  </w:style>
  <w:style w:type="table" w:styleId="Mkatabulky">
    <w:name w:val="Table Grid"/>
    <w:basedOn w:val="Normlntabulka"/>
    <w:rsid w:val="00957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7A53B1"/>
    <w:pPr>
      <w:spacing w:after="120" w:line="480" w:lineRule="auto"/>
    </w:pPr>
  </w:style>
  <w:style w:type="paragraph" w:styleId="Titulek">
    <w:name w:val="caption"/>
    <w:basedOn w:val="Normln"/>
    <w:next w:val="Normln"/>
    <w:qFormat/>
    <w:rsid w:val="00047EC5"/>
    <w:rPr>
      <w:rFonts w:ascii="Times New Roman" w:hAnsi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017D1B"/>
  </w:style>
  <w:style w:type="paragraph" w:styleId="Zpat">
    <w:name w:val="footer"/>
    <w:basedOn w:val="Normln"/>
    <w:link w:val="ZpatChar"/>
    <w:rsid w:val="00017D1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6F22EA"/>
    <w:rPr>
      <w:rFonts w:ascii="Arial" w:hAnsi="Arial" w:cs="Arial"/>
      <w:b/>
      <w:bCs/>
      <w:kern w:val="32"/>
      <w:sz w:val="32"/>
      <w:szCs w:val="32"/>
    </w:rPr>
  </w:style>
  <w:style w:type="character" w:customStyle="1" w:styleId="Nadpis5Char">
    <w:name w:val="Nadpis 5 Char"/>
    <w:basedOn w:val="Standardnpsmoodstavce"/>
    <w:link w:val="Nadpis5"/>
    <w:rsid w:val="0083201D"/>
    <w:rPr>
      <w:b/>
      <w:bCs/>
      <w:i/>
      <w:iCs/>
      <w:sz w:val="26"/>
      <w:szCs w:val="26"/>
    </w:rPr>
  </w:style>
  <w:style w:type="character" w:customStyle="1" w:styleId="Char7">
    <w:name w:val="Char7"/>
    <w:basedOn w:val="Standardnpsmoodstavce"/>
    <w:rsid w:val="0089330E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rsid w:val="0089330E"/>
    <w:rPr>
      <w:b/>
      <w:bCs/>
      <w:sz w:val="28"/>
      <w:szCs w:val="28"/>
      <w:lang w:val="en-US" w:eastAsia="en-US" w:bidi="ar-SA"/>
    </w:rPr>
  </w:style>
  <w:style w:type="character" w:customStyle="1" w:styleId="Char5">
    <w:name w:val="Char5"/>
    <w:basedOn w:val="Standardnpsmoodstavce"/>
    <w:semiHidden/>
    <w:rsid w:val="0089330E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rsid w:val="0089330E"/>
    <w:rPr>
      <w:sz w:val="24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rsid w:val="0089330E"/>
    <w:rPr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89330E"/>
    <w:rPr>
      <w:lang w:val="cs-CZ" w:eastAsia="cs-CZ" w:bidi="ar-SA"/>
    </w:rPr>
  </w:style>
  <w:style w:type="character" w:customStyle="1" w:styleId="Zkladntext3Char">
    <w:name w:val="Základní text 3 Char"/>
    <w:basedOn w:val="Standardnpsmoodstavce"/>
    <w:link w:val="Zkladntext3"/>
    <w:rsid w:val="003B4F12"/>
    <w:rPr>
      <w:sz w:val="16"/>
      <w:szCs w:val="16"/>
    </w:rPr>
  </w:style>
  <w:style w:type="character" w:customStyle="1" w:styleId="Zkladntext2Char">
    <w:name w:val="Základní text 2 Char"/>
    <w:basedOn w:val="Standardnpsmoodstavce"/>
    <w:link w:val="Zkladntext2"/>
    <w:rsid w:val="00A26497"/>
    <w:rPr>
      <w:rFonts w:ascii="Arial" w:hAnsi="Arial"/>
      <w:sz w:val="22"/>
      <w:szCs w:val="22"/>
      <w:lang w:val="en-US" w:eastAsia="en-US"/>
    </w:rPr>
  </w:style>
  <w:style w:type="character" w:customStyle="1" w:styleId="Char70">
    <w:name w:val="Char7"/>
    <w:basedOn w:val="Standardnpsmoodstavce"/>
    <w:rsid w:val="00A26497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11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115B"/>
    <w:rPr>
      <w:rFonts w:ascii="Tahoma" w:hAnsi="Tahoma" w:cs="Tahoma"/>
      <w:sz w:val="16"/>
      <w:szCs w:val="16"/>
      <w:lang w:val="en-US" w:eastAsia="en-US"/>
    </w:rPr>
  </w:style>
  <w:style w:type="numbering" w:customStyle="1" w:styleId="Bezseznamu1">
    <w:name w:val="Bez seznamu1"/>
    <w:next w:val="Bezseznamu"/>
    <w:uiPriority w:val="99"/>
    <w:semiHidden/>
    <w:unhideWhenUsed/>
    <w:rsid w:val="005679EB"/>
  </w:style>
  <w:style w:type="paragraph" w:styleId="Odstavecseseznamem">
    <w:name w:val="List Paragraph"/>
    <w:basedOn w:val="Normln"/>
    <w:uiPriority w:val="34"/>
    <w:qFormat/>
    <w:rsid w:val="005679EB"/>
    <w:pPr>
      <w:ind w:left="720"/>
      <w:contextualSpacing/>
    </w:pPr>
  </w:style>
  <w:style w:type="character" w:customStyle="1" w:styleId="msodel0">
    <w:name w:val="msodel"/>
    <w:basedOn w:val="Standardnpsmoodstavce"/>
    <w:rsid w:val="00F86B15"/>
  </w:style>
  <w:style w:type="character" w:styleId="Zdraznn">
    <w:name w:val="Emphasis"/>
    <w:basedOn w:val="Standardnpsmoodstavce"/>
    <w:uiPriority w:val="20"/>
    <w:qFormat/>
    <w:rsid w:val="00BB76BD"/>
    <w:rPr>
      <w:i/>
      <w:iCs/>
    </w:rPr>
  </w:style>
  <w:style w:type="paragraph" w:customStyle="1" w:styleId="Default">
    <w:name w:val="Default"/>
    <w:rsid w:val="0012601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D1B5A"/>
    <w:rPr>
      <w:rFonts w:cs="Times New Roman"/>
      <w:color w:val="auto"/>
    </w:rPr>
  </w:style>
  <w:style w:type="numbering" w:customStyle="1" w:styleId="Bezseznamu11">
    <w:name w:val="Bez seznamu11"/>
    <w:next w:val="Bezseznamu"/>
    <w:uiPriority w:val="99"/>
    <w:semiHidden/>
    <w:unhideWhenUsed/>
    <w:rsid w:val="00155730"/>
  </w:style>
  <w:style w:type="numbering" w:customStyle="1" w:styleId="Bezseznamu2">
    <w:name w:val="Bez seznamu2"/>
    <w:next w:val="Bezseznamu"/>
    <w:uiPriority w:val="99"/>
    <w:semiHidden/>
    <w:unhideWhenUsed/>
    <w:rsid w:val="00155730"/>
  </w:style>
  <w:style w:type="numbering" w:customStyle="1" w:styleId="Bezseznamu12">
    <w:name w:val="Bez seznamu12"/>
    <w:next w:val="Bezseznamu"/>
    <w:uiPriority w:val="99"/>
    <w:semiHidden/>
    <w:unhideWhenUsed/>
    <w:rsid w:val="00155730"/>
  </w:style>
  <w:style w:type="numbering" w:customStyle="1" w:styleId="Bezseznamu3">
    <w:name w:val="Bez seznamu3"/>
    <w:next w:val="Bezseznamu"/>
    <w:uiPriority w:val="99"/>
    <w:semiHidden/>
    <w:unhideWhenUsed/>
    <w:rsid w:val="00155730"/>
  </w:style>
  <w:style w:type="numbering" w:customStyle="1" w:styleId="Bezseznamu13">
    <w:name w:val="Bez seznamu13"/>
    <w:next w:val="Bezseznamu"/>
    <w:uiPriority w:val="99"/>
    <w:semiHidden/>
    <w:unhideWhenUsed/>
    <w:rsid w:val="00155730"/>
  </w:style>
  <w:style w:type="paragraph" w:styleId="Normlnweb">
    <w:name w:val="Normal (Web)"/>
    <w:basedOn w:val="Normln"/>
    <w:uiPriority w:val="99"/>
    <w:semiHidden/>
    <w:unhideWhenUsed/>
    <w:rsid w:val="00670921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44E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4E3E"/>
    <w:rPr>
      <w:rFonts w:ascii="Arial" w:hAnsi="Arial"/>
      <w:sz w:val="22"/>
      <w:szCs w:val="22"/>
      <w:lang w:eastAsia="en-US"/>
    </w:rPr>
  </w:style>
  <w:style w:type="paragraph" w:styleId="Bezmezer">
    <w:name w:val="No Spacing"/>
    <w:uiPriority w:val="1"/>
    <w:qFormat/>
    <w:rsid w:val="00D164E2"/>
    <w:rPr>
      <w:rFonts w:ascii="Arial" w:hAnsi="Arial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1E37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37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37CE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37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37CE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246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928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7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4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332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6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7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8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2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1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1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3.bin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4.bin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9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0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1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19\Zpr&#225;va%20monitoring%20CL%202019\Grafy%20monitoring%20posledn&#237;%20verze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2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3.xlsx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24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25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5.bin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20"/>
      <c:rAngAx val="0"/>
      <c:perspective val="10"/>
    </c:view3D>
    <c:floor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floor>
    <c:side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sideWall>
    <c:back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backWall>
    <c:plotArea>
      <c:layout>
        <c:manualLayout>
          <c:layoutTarget val="inner"/>
          <c:xMode val="edge"/>
          <c:yMode val="edge"/>
          <c:x val="5.8781384531177344E-2"/>
          <c:y val="6.5685039370078746E-2"/>
          <c:w val="0.92830325266933256"/>
          <c:h val="0.86139985683607734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souhrny 2016'!$T$92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2016'!$U$91:$AK$91</c:f>
              <c:numCache>
                <c:formatCode>General</c:formatCode>
                <c:ptCount val="17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</c:numCache>
            </c:numRef>
          </c:cat>
          <c:val>
            <c:numRef>
              <c:f>'pesticidy OZ souhrny 2016'!$U$92:$AK$92</c:f>
              <c:numCache>
                <c:formatCode>General</c:formatCode>
                <c:ptCount val="17"/>
                <c:pt idx="0">
                  <c:v>57</c:v>
                </c:pt>
                <c:pt idx="1">
                  <c:v>40</c:v>
                </c:pt>
                <c:pt idx="2">
                  <c:v>11</c:v>
                </c:pt>
                <c:pt idx="3">
                  <c:v>18</c:v>
                </c:pt>
                <c:pt idx="4">
                  <c:v>25</c:v>
                </c:pt>
                <c:pt idx="5">
                  <c:v>33</c:v>
                </c:pt>
                <c:pt idx="6">
                  <c:v>23</c:v>
                </c:pt>
                <c:pt idx="7">
                  <c:v>29</c:v>
                </c:pt>
                <c:pt idx="8">
                  <c:v>32</c:v>
                </c:pt>
                <c:pt idx="9">
                  <c:v>20</c:v>
                </c:pt>
                <c:pt idx="10">
                  <c:v>9</c:v>
                </c:pt>
                <c:pt idx="11">
                  <c:v>11</c:v>
                </c:pt>
                <c:pt idx="12">
                  <c:v>10</c:v>
                </c:pt>
                <c:pt idx="13">
                  <c:v>17</c:v>
                </c:pt>
                <c:pt idx="14">
                  <c:v>12</c:v>
                </c:pt>
                <c:pt idx="15">
                  <c:v>22</c:v>
                </c:pt>
                <c:pt idx="16">
                  <c:v>24</c:v>
                </c:pt>
              </c:numCache>
            </c:numRef>
          </c:val>
        </c:ser>
        <c:ser>
          <c:idx val="1"/>
          <c:order val="1"/>
          <c:tx>
            <c:strRef>
              <c:f>'pesticidy OZ souhrny 2016'!$T$93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2016'!$U$91:$AK$91</c:f>
              <c:numCache>
                <c:formatCode>General</c:formatCode>
                <c:ptCount val="17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</c:numCache>
            </c:numRef>
          </c:cat>
          <c:val>
            <c:numRef>
              <c:f>'pesticidy OZ souhrny 2016'!$U$93:$AK$93</c:f>
              <c:numCache>
                <c:formatCode>General</c:formatCode>
                <c:ptCount val="17"/>
                <c:pt idx="0">
                  <c:v>962</c:v>
                </c:pt>
                <c:pt idx="1">
                  <c:v>1121</c:v>
                </c:pt>
                <c:pt idx="2">
                  <c:v>765</c:v>
                </c:pt>
                <c:pt idx="3">
                  <c:v>927</c:v>
                </c:pt>
                <c:pt idx="4">
                  <c:v>963</c:v>
                </c:pt>
                <c:pt idx="5">
                  <c:v>1011</c:v>
                </c:pt>
                <c:pt idx="6">
                  <c:v>1255</c:v>
                </c:pt>
                <c:pt idx="7">
                  <c:v>1185</c:v>
                </c:pt>
                <c:pt idx="8">
                  <c:v>1393</c:v>
                </c:pt>
                <c:pt idx="9">
                  <c:v>1158</c:v>
                </c:pt>
                <c:pt idx="10">
                  <c:v>844</c:v>
                </c:pt>
                <c:pt idx="11">
                  <c:v>938</c:v>
                </c:pt>
                <c:pt idx="12">
                  <c:v>930</c:v>
                </c:pt>
                <c:pt idx="13">
                  <c:v>855</c:v>
                </c:pt>
                <c:pt idx="14">
                  <c:v>952</c:v>
                </c:pt>
                <c:pt idx="15">
                  <c:v>1110</c:v>
                </c:pt>
                <c:pt idx="16">
                  <c:v>1112</c:v>
                </c:pt>
              </c:numCache>
            </c:numRef>
          </c:val>
        </c:ser>
        <c:ser>
          <c:idx val="2"/>
          <c:order val="2"/>
          <c:tx>
            <c:strRef>
              <c:f>'pesticidy OZ souhrny 2016'!$T$94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2016'!$U$91:$AK$91</c:f>
              <c:numCache>
                <c:formatCode>General</c:formatCode>
                <c:ptCount val="17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</c:numCache>
            </c:numRef>
          </c:cat>
          <c:val>
            <c:numRef>
              <c:f>'pesticidy OZ souhrny 2016'!$U$94:$AK$94</c:f>
              <c:numCache>
                <c:formatCode>General</c:formatCode>
                <c:ptCount val="17"/>
                <c:pt idx="0">
                  <c:v>2281</c:v>
                </c:pt>
                <c:pt idx="1">
                  <c:v>2351</c:v>
                </c:pt>
                <c:pt idx="2">
                  <c:v>1843</c:v>
                </c:pt>
                <c:pt idx="3">
                  <c:v>2344</c:v>
                </c:pt>
                <c:pt idx="4">
                  <c:v>2248</c:v>
                </c:pt>
                <c:pt idx="5">
                  <c:v>2324</c:v>
                </c:pt>
                <c:pt idx="6">
                  <c:v>2413</c:v>
                </c:pt>
                <c:pt idx="7">
                  <c:v>2370</c:v>
                </c:pt>
                <c:pt idx="8">
                  <c:v>2592</c:v>
                </c:pt>
                <c:pt idx="9">
                  <c:v>2215</c:v>
                </c:pt>
                <c:pt idx="10">
                  <c:v>1798</c:v>
                </c:pt>
                <c:pt idx="11">
                  <c:v>1880</c:v>
                </c:pt>
                <c:pt idx="12">
                  <c:v>1915</c:v>
                </c:pt>
                <c:pt idx="13">
                  <c:v>1809</c:v>
                </c:pt>
                <c:pt idx="14">
                  <c:v>1997</c:v>
                </c:pt>
                <c:pt idx="15">
                  <c:v>2007</c:v>
                </c:pt>
                <c:pt idx="16">
                  <c:v>2118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80317464"/>
        <c:axId val="680325304"/>
        <c:axId val="709505344"/>
      </c:bar3DChart>
      <c:catAx>
        <c:axId val="680317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80325304"/>
        <c:crosses val="autoZero"/>
        <c:auto val="1"/>
        <c:lblAlgn val="ctr"/>
        <c:lblOffset val="100"/>
        <c:noMultiLvlLbl val="0"/>
      </c:catAx>
      <c:valAx>
        <c:axId val="6803253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80317464"/>
        <c:crosses val="autoZero"/>
        <c:crossBetween val="between"/>
      </c:valAx>
      <c:serAx>
        <c:axId val="709505344"/>
        <c:scaling>
          <c:orientation val="minMax"/>
        </c:scaling>
        <c:delete val="1"/>
        <c:axPos val="b"/>
        <c:majorTickMark val="out"/>
        <c:minorTickMark val="none"/>
        <c:tickLblPos val="nextTo"/>
        <c:crossAx val="680325304"/>
        <c:crosses val="autoZero"/>
      </c:serAx>
    </c:plotArea>
    <c:legend>
      <c:legendPos val="r"/>
      <c:layout>
        <c:manualLayout>
          <c:xMode val="edge"/>
          <c:yMode val="edge"/>
          <c:x val="6.0471946242321807E-2"/>
          <c:y val="0.86318396564065847"/>
          <c:w val="0.19188407470008656"/>
          <c:h val="8.4540873299928418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20"/>
      <c:rAngAx val="0"/>
      <c:perspective val="20"/>
    </c:view3D>
    <c:floor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floor>
    <c:side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sideWall>
    <c:back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backWall>
    <c:plotArea>
      <c:layout>
        <c:manualLayout>
          <c:layoutTarget val="inner"/>
          <c:xMode val="edge"/>
          <c:yMode val="edge"/>
          <c:x val="5.6410053059914284E-2"/>
          <c:y val="3.7748783961731744E-2"/>
          <c:w val="0.92272284912291991"/>
          <c:h val="0.8850673188035795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souhrny 2016'!$A$92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2016'!$B$91:$R$91</c:f>
              <c:numCache>
                <c:formatCode>General</c:formatCode>
                <c:ptCount val="17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</c:numCache>
            </c:numRef>
          </c:cat>
          <c:val>
            <c:numRef>
              <c:f>'pesticidy OZ souhrny 2016'!$B$92:$R$92</c:f>
              <c:numCache>
                <c:formatCode>General</c:formatCode>
                <c:ptCount val="17"/>
                <c:pt idx="0">
                  <c:v>6</c:v>
                </c:pt>
                <c:pt idx="1">
                  <c:v>7</c:v>
                </c:pt>
                <c:pt idx="2">
                  <c:v>10</c:v>
                </c:pt>
                <c:pt idx="3">
                  <c:v>3</c:v>
                </c:pt>
                <c:pt idx="4">
                  <c:v>14</c:v>
                </c:pt>
                <c:pt idx="5">
                  <c:v>11</c:v>
                </c:pt>
                <c:pt idx="6">
                  <c:v>7</c:v>
                </c:pt>
                <c:pt idx="7">
                  <c:v>16</c:v>
                </c:pt>
                <c:pt idx="8">
                  <c:v>14</c:v>
                </c:pt>
                <c:pt idx="9">
                  <c:v>7</c:v>
                </c:pt>
                <c:pt idx="10">
                  <c:v>4</c:v>
                </c:pt>
                <c:pt idx="11">
                  <c:v>5</c:v>
                </c:pt>
                <c:pt idx="12">
                  <c:v>6</c:v>
                </c:pt>
                <c:pt idx="13">
                  <c:v>12</c:v>
                </c:pt>
                <c:pt idx="14">
                  <c:v>10</c:v>
                </c:pt>
                <c:pt idx="15">
                  <c:v>14</c:v>
                </c:pt>
                <c:pt idx="16">
                  <c:v>17</c:v>
                </c:pt>
              </c:numCache>
            </c:numRef>
          </c:val>
        </c:ser>
        <c:ser>
          <c:idx val="1"/>
          <c:order val="1"/>
          <c:tx>
            <c:strRef>
              <c:f>'pesticidy OZ souhrny 2016'!$A$93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2016'!$B$91:$R$91</c:f>
              <c:numCache>
                <c:formatCode>General</c:formatCode>
                <c:ptCount val="17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</c:numCache>
            </c:numRef>
          </c:cat>
          <c:val>
            <c:numRef>
              <c:f>'pesticidy OZ souhrny 2016'!$B$93:$R$93</c:f>
              <c:numCache>
                <c:formatCode>General</c:formatCode>
                <c:ptCount val="17"/>
                <c:pt idx="0">
                  <c:v>296</c:v>
                </c:pt>
                <c:pt idx="1">
                  <c:v>316</c:v>
                </c:pt>
                <c:pt idx="2">
                  <c:v>301</c:v>
                </c:pt>
                <c:pt idx="3">
                  <c:v>332</c:v>
                </c:pt>
                <c:pt idx="4">
                  <c:v>326</c:v>
                </c:pt>
                <c:pt idx="5">
                  <c:v>369</c:v>
                </c:pt>
                <c:pt idx="6">
                  <c:v>753</c:v>
                </c:pt>
                <c:pt idx="7">
                  <c:v>659</c:v>
                </c:pt>
                <c:pt idx="8">
                  <c:v>638</c:v>
                </c:pt>
                <c:pt idx="9">
                  <c:v>668</c:v>
                </c:pt>
                <c:pt idx="10">
                  <c:v>521</c:v>
                </c:pt>
                <c:pt idx="11">
                  <c:v>532</c:v>
                </c:pt>
                <c:pt idx="12">
                  <c:v>528</c:v>
                </c:pt>
                <c:pt idx="13">
                  <c:v>574</c:v>
                </c:pt>
                <c:pt idx="14">
                  <c:v>531</c:v>
                </c:pt>
                <c:pt idx="15">
                  <c:v>676</c:v>
                </c:pt>
                <c:pt idx="16">
                  <c:v>686</c:v>
                </c:pt>
              </c:numCache>
            </c:numRef>
          </c:val>
        </c:ser>
        <c:ser>
          <c:idx val="2"/>
          <c:order val="2"/>
          <c:tx>
            <c:strRef>
              <c:f>'pesticidy OZ souhrny 2016'!$A$94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2016'!$B$91:$R$91</c:f>
              <c:numCache>
                <c:formatCode>General</c:formatCode>
                <c:ptCount val="17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</c:numCache>
            </c:numRef>
          </c:cat>
          <c:val>
            <c:numRef>
              <c:f>'pesticidy OZ souhrny 2016'!$B$94:$R$94</c:f>
              <c:numCache>
                <c:formatCode>General</c:formatCode>
                <c:ptCount val="17"/>
                <c:pt idx="0">
                  <c:v>905</c:v>
                </c:pt>
                <c:pt idx="1">
                  <c:v>762</c:v>
                </c:pt>
                <c:pt idx="2">
                  <c:v>819</c:v>
                </c:pt>
                <c:pt idx="3">
                  <c:v>1100</c:v>
                </c:pt>
                <c:pt idx="4">
                  <c:v>920</c:v>
                </c:pt>
                <c:pt idx="5">
                  <c:v>921</c:v>
                </c:pt>
                <c:pt idx="6">
                  <c:v>1076</c:v>
                </c:pt>
                <c:pt idx="7">
                  <c:v>1076</c:v>
                </c:pt>
                <c:pt idx="8">
                  <c:v>1101</c:v>
                </c:pt>
                <c:pt idx="9">
                  <c:v>1017</c:v>
                </c:pt>
                <c:pt idx="10">
                  <c:v>872</c:v>
                </c:pt>
                <c:pt idx="11">
                  <c:v>839</c:v>
                </c:pt>
                <c:pt idx="12">
                  <c:v>852</c:v>
                </c:pt>
                <c:pt idx="13">
                  <c:v>911</c:v>
                </c:pt>
                <c:pt idx="14">
                  <c:v>907</c:v>
                </c:pt>
                <c:pt idx="15">
                  <c:v>906</c:v>
                </c:pt>
                <c:pt idx="16">
                  <c:v>963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80319816"/>
        <c:axId val="680320208"/>
        <c:axId val="709498984"/>
      </c:bar3DChart>
      <c:catAx>
        <c:axId val="680319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80320208"/>
        <c:crosses val="autoZero"/>
        <c:auto val="1"/>
        <c:lblAlgn val="ctr"/>
        <c:lblOffset val="100"/>
        <c:noMultiLvlLbl val="0"/>
      </c:catAx>
      <c:valAx>
        <c:axId val="680320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80319816"/>
        <c:crosses val="autoZero"/>
        <c:crossBetween val="between"/>
      </c:valAx>
      <c:serAx>
        <c:axId val="709498984"/>
        <c:scaling>
          <c:orientation val="minMax"/>
        </c:scaling>
        <c:delete val="1"/>
        <c:axPos val="b"/>
        <c:majorTickMark val="out"/>
        <c:minorTickMark val="none"/>
        <c:tickLblPos val="nextTo"/>
        <c:crossAx val="680320208"/>
        <c:crosses val="autoZero"/>
      </c:serAx>
    </c:plotArea>
    <c:legend>
      <c:legendPos val="r"/>
      <c:layout>
        <c:manualLayout>
          <c:xMode val="edge"/>
          <c:yMode val="edge"/>
          <c:x val="7.9418497100528423E-2"/>
          <c:y val="0.85793716911665918"/>
          <c:w val="0.16879396459507934"/>
          <c:h val="9.2999113165461819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t</a:t>
            </a:r>
            <a:r>
              <a:rPr lang="en-US" sz="1400"/>
              <a:t>uzemsko</a:t>
            </a:r>
            <a:r>
              <a:rPr lang="cs-CZ" sz="1400"/>
              <a:t> </a:t>
            </a:r>
          </a:p>
          <a:p>
            <a:pPr>
              <a:defRPr/>
            </a:pPr>
            <a:r>
              <a:rPr lang="cs-CZ" sz="1400"/>
              <a:t>n=84</a:t>
            </a:r>
            <a:endParaRPr lang="en-US" sz="1400"/>
          </a:p>
        </c:rich>
      </c:tx>
      <c:layout>
        <c:manualLayout>
          <c:xMode val="edge"/>
          <c:yMode val="edge"/>
          <c:x val="0.34988803195180707"/>
          <c:y val="2.114388061132786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2019'!$B$2:$B$7</c:f>
              <c:strCache>
                <c:ptCount val="6"/>
                <c:pt idx="0">
                  <c:v>Zelenina tuzemsko</c:v>
                </c:pt>
                <c:pt idx="1">
                  <c:v>n = 84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2019'!$C$2:$C$7</c:f>
              <c:numCache>
                <c:formatCode>General</c:formatCode>
                <c:ptCount val="6"/>
                <c:pt idx="3" formatCode="0.0%">
                  <c:v>0.20399999999999999</c:v>
                </c:pt>
                <c:pt idx="4" formatCode="0.0%">
                  <c:v>0.64300000000000002</c:v>
                </c:pt>
                <c:pt idx="5" formatCode="0.0%">
                  <c:v>2.4E-2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Zelenina EU </a:t>
            </a:r>
          </a:p>
          <a:p>
            <a:pPr>
              <a:defRPr sz="1400"/>
            </a:pPr>
            <a:r>
              <a:rPr lang="cs-CZ" sz="1400"/>
              <a:t>n=280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2019'!$G$2:$G$7</c:f>
              <c:strCache>
                <c:ptCount val="6"/>
                <c:pt idx="0">
                  <c:v>Zelenina EU</c:v>
                </c:pt>
                <c:pt idx="1">
                  <c:v>n = 280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2019'!$H$2:$H$7</c:f>
              <c:numCache>
                <c:formatCode>General</c:formatCode>
                <c:ptCount val="6"/>
                <c:pt idx="3" formatCode="0.0%">
                  <c:v>0.23200000000000001</c:v>
                </c:pt>
                <c:pt idx="4" formatCode="0.0%">
                  <c:v>0.747</c:v>
                </c:pt>
                <c:pt idx="5" formatCode="0.0%">
                  <c:v>2.1000000000000001E-2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dovoz třetí země </a:t>
            </a:r>
          </a:p>
          <a:p>
            <a:pPr>
              <a:defRPr/>
            </a:pPr>
            <a:r>
              <a:rPr lang="cs-CZ" sz="1400"/>
              <a:t>n=30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1428026642514487E-2"/>
          <c:y val="0.27733793549778879"/>
          <c:w val="0.68319588835105027"/>
          <c:h val="0.62095001469171573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dLbl>
              <c:idx val="5"/>
              <c:layout>
                <c:manualLayout>
                  <c:x val="-3.9679256194670581E-3"/>
                  <c:y val="7.51808462966516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2019'!$L$2:$L$7</c:f>
              <c:strCache>
                <c:ptCount val="6"/>
                <c:pt idx="0">
                  <c:v>Zelenina dovoz třetí země</c:v>
                </c:pt>
                <c:pt idx="1">
                  <c:v>n = 30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2019'!$M$2:$M$7</c:f>
              <c:numCache>
                <c:formatCode>General</c:formatCode>
                <c:ptCount val="6"/>
                <c:pt idx="3" formatCode="0.0%">
                  <c:v>0.2</c:v>
                </c:pt>
                <c:pt idx="4" formatCode="0.0%">
                  <c:v>0.76700000000000002</c:v>
                </c:pt>
                <c:pt idx="5" formatCode="0.0%">
                  <c:v>3.3000000000000002E-2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  <c:txPr>
        <a:bodyPr/>
        <a:lstStyle/>
        <a:p>
          <a:pPr rtl="0">
            <a:defRPr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0517015984313947E-2"/>
          <c:y val="0.14510933176327656"/>
          <c:w val="0.83759048412521386"/>
          <c:h val="0.77221705636028015"/>
        </c:manualLayout>
      </c:layout>
      <c:pie3DChart>
        <c:varyColors val="1"/>
        <c:ser>
          <c:idx val="0"/>
          <c:order val="0"/>
          <c:explosion val="32"/>
          <c:dLbls>
            <c:dLbl>
              <c:idx val="0"/>
              <c:layout>
                <c:manualLayout>
                  <c:x val="6.7299990457822659E-2"/>
                  <c:y val="6.84094717000493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8304760467762159E-2"/>
                  <c:y val="-1.85558217562196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5922827871256343E-2"/>
                  <c:y val="1.234241628007723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462047178002656"/>
                      <c:h val="4.8906410889957529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2.026474221161758E-2"/>
                  <c:y val="-8.8278333403709393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7001818351554026E-2"/>
                  <c:y val="3.901088255590943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8943645972487619E-2"/>
                  <c:y val="1.216368896658169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2818610138321953E-2"/>
                  <c:y val="2.273254687510199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9.0411479490465019E-2"/>
                  <c:y val="4.101759190524186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0.10033649004450461"/>
                  <c:y val="3.71456747337050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0.10204876420664605"/>
                  <c:y val="2.251071601949673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9.6623120410232022E-2"/>
                  <c:y val="2.049094499073709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7.218095179548914E-2"/>
                  <c:y val="1.274916279116364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6.5194632892252302E-2"/>
                  <c:y val="6.5953628754991049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6.2972406592176511E-2"/>
                  <c:y val="-1.745684021856835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7.9245030268887545E-2"/>
                  <c:y val="-4.046319635723460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4.0484741352393085E-2"/>
                  <c:y val="-5.981581628477684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865648521980078"/>
                      <c:h val="4.0878267324685053E-2"/>
                    </c:manualLayout>
                  </c15:layout>
                </c:ext>
              </c:extLst>
            </c:dLbl>
            <c:dLbl>
              <c:idx val="16"/>
              <c:layout>
                <c:manualLayout>
                  <c:x val="-4.3808113236284495E-2"/>
                  <c:y val="-7.984487463649608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7.2627209151681551E-3"/>
                  <c:y val="-9.600935767389065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356249850903479"/>
                      <c:h val="4.3187255785628396E-2"/>
                    </c:manualLayout>
                  </c15:layout>
                </c:ext>
              </c:extLst>
            </c:dLbl>
            <c:dLbl>
              <c:idx val="18"/>
              <c:layout>
                <c:manualLayout>
                  <c:x val="9.2130610680274894E-2"/>
                  <c:y val="-9.889171650060192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3620733668914602E-2"/>
                      <c:h val="3.252706488824645E-2"/>
                    </c:manualLayout>
                  </c15:layout>
                </c:ext>
              </c:extLst>
            </c:dLbl>
            <c:dLbl>
              <c:idx val="19"/>
              <c:layout>
                <c:manualLayout>
                  <c:x val="9.8266416003928631E-2"/>
                  <c:y val="-7.395150332808943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0"/>
              <c:layout>
                <c:manualLayout>
                  <c:x val="0.11217067714551872"/>
                  <c:y val="-3.57389023525073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1"/>
              <c:layout>
                <c:manualLayout>
                  <c:x val="0.12613948612889139"/>
                  <c:y val="2.2910151485321254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4.9122153649712702E-2"/>
                  <c:y val="-4.87998197001843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2019'!$A$129:$A$150</c:f>
              <c:strCache>
                <c:ptCount val="22"/>
                <c:pt idx="0">
                  <c:v>Česká republika</c:v>
                </c:pt>
                <c:pt idx="1">
                  <c:v>Španělsko</c:v>
                </c:pt>
                <c:pt idx="2">
                  <c:v>Nizozemsko</c:v>
                </c:pt>
                <c:pt idx="3">
                  <c:v>Polsko</c:v>
                </c:pt>
                <c:pt idx="4">
                  <c:v>Itálie</c:v>
                </c:pt>
                <c:pt idx="5">
                  <c:v>Belgie</c:v>
                </c:pt>
                <c:pt idx="6">
                  <c:v>Německo</c:v>
                </c:pt>
                <c:pt idx="7">
                  <c:v>Maroko</c:v>
                </c:pt>
                <c:pt idx="8">
                  <c:v>Makedonie</c:v>
                </c:pt>
                <c:pt idx="9">
                  <c:v>Slovensko</c:v>
                </c:pt>
                <c:pt idx="10">
                  <c:v>Maďarsko</c:v>
                </c:pt>
                <c:pt idx="11">
                  <c:v>Rakousko</c:v>
                </c:pt>
                <c:pt idx="12">
                  <c:v>Francie</c:v>
                </c:pt>
                <c:pt idx="13">
                  <c:v>Portugalsko</c:v>
                </c:pt>
                <c:pt idx="14">
                  <c:v>Egypt</c:v>
                </c:pt>
                <c:pt idx="15">
                  <c:v>Chorvatsko</c:v>
                </c:pt>
                <c:pt idx="16">
                  <c:v>Turecko</c:v>
                </c:pt>
                <c:pt idx="17">
                  <c:v>Velká Británie</c:v>
                </c:pt>
                <c:pt idx="18">
                  <c:v>Izrael</c:v>
                </c:pt>
                <c:pt idx="19">
                  <c:v>Keňa</c:v>
                </c:pt>
                <c:pt idx="20">
                  <c:v>Albánie</c:v>
                </c:pt>
                <c:pt idx="21">
                  <c:v>Brazílie</c:v>
                </c:pt>
              </c:strCache>
            </c:strRef>
          </c:cat>
          <c:val>
            <c:numRef>
              <c:f>'pesticidy OZ souhrny 2019'!$B$129:$B$150</c:f>
              <c:numCache>
                <c:formatCode>General</c:formatCode>
                <c:ptCount val="22"/>
                <c:pt idx="0">
                  <c:v>84</c:v>
                </c:pt>
                <c:pt idx="1">
                  <c:v>81</c:v>
                </c:pt>
                <c:pt idx="2">
                  <c:v>60</c:v>
                </c:pt>
                <c:pt idx="3">
                  <c:v>45</c:v>
                </c:pt>
                <c:pt idx="4">
                  <c:v>35</c:v>
                </c:pt>
                <c:pt idx="5">
                  <c:v>13</c:v>
                </c:pt>
                <c:pt idx="6">
                  <c:v>13</c:v>
                </c:pt>
                <c:pt idx="7">
                  <c:v>10</c:v>
                </c:pt>
                <c:pt idx="8">
                  <c:v>6</c:v>
                </c:pt>
                <c:pt idx="9">
                  <c:v>6</c:v>
                </c:pt>
                <c:pt idx="10">
                  <c:v>5</c:v>
                </c:pt>
                <c:pt idx="11">
                  <c:v>5</c:v>
                </c:pt>
                <c:pt idx="12">
                  <c:v>4</c:v>
                </c:pt>
                <c:pt idx="13">
                  <c:v>4</c:v>
                </c:pt>
                <c:pt idx="14">
                  <c:v>3</c:v>
                </c:pt>
                <c:pt idx="15">
                  <c:v>3</c:v>
                </c:pt>
                <c:pt idx="16">
                  <c:v>3</c:v>
                </c:pt>
                <c:pt idx="17">
                  <c:v>3</c:v>
                </c:pt>
                <c:pt idx="18">
                  <c:v>2</c:v>
                </c:pt>
                <c:pt idx="19">
                  <c:v>2</c:v>
                </c:pt>
                <c:pt idx="20">
                  <c:v>1</c:v>
                </c:pt>
                <c:pt idx="21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0"/>
      <c:rotY val="3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'OZ 2019 pesticidy'!$N$2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pesticidy'!$M$3:$M$13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'OZ 2019 pesticidy'!$N$3:$N$13</c:f>
              <c:numCache>
                <c:formatCode>General</c:formatCode>
                <c:ptCount val="11"/>
                <c:pt idx="1">
                  <c:v>7.1</c:v>
                </c:pt>
                <c:pt idx="2">
                  <c:v>3.3</c:v>
                </c:pt>
                <c:pt idx="3">
                  <c:v>21.4</c:v>
                </c:pt>
                <c:pt idx="4">
                  <c:v>16.7</c:v>
                </c:pt>
                <c:pt idx="7">
                  <c:v>10</c:v>
                </c:pt>
              </c:numCache>
            </c:numRef>
          </c:val>
        </c:ser>
        <c:ser>
          <c:idx val="1"/>
          <c:order val="1"/>
          <c:tx>
            <c:strRef>
              <c:f>'OZ 2019 pesticidy'!$O$2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pesticidy'!$M$3:$M$13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'OZ 2019 pesticidy'!$O$3:$O$13</c:f>
              <c:numCache>
                <c:formatCode>General</c:formatCode>
                <c:ptCount val="11"/>
                <c:pt idx="0">
                  <c:v>7.1</c:v>
                </c:pt>
                <c:pt idx="2">
                  <c:v>40</c:v>
                </c:pt>
                <c:pt idx="3">
                  <c:v>14.3</c:v>
                </c:pt>
                <c:pt idx="6">
                  <c:v>25</c:v>
                </c:pt>
                <c:pt idx="8">
                  <c:v>30.8</c:v>
                </c:pt>
                <c:pt idx="9">
                  <c:v>100</c:v>
                </c:pt>
                <c:pt idx="10">
                  <c:v>33.299999999999997</c:v>
                </c:pt>
              </c:numCache>
            </c:numRef>
          </c:val>
        </c:ser>
        <c:ser>
          <c:idx val="2"/>
          <c:order val="2"/>
          <c:tx>
            <c:strRef>
              <c:f>'OZ 2019 pesticidy'!$P$2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pesticidy'!$M$3:$M$13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'OZ 2019 pesticidy'!$P$3:$P$13</c:f>
              <c:numCache>
                <c:formatCode>General</c:formatCode>
                <c:ptCount val="11"/>
                <c:pt idx="0">
                  <c:v>92.9</c:v>
                </c:pt>
                <c:pt idx="1">
                  <c:v>92.9</c:v>
                </c:pt>
                <c:pt idx="2">
                  <c:v>56.7</c:v>
                </c:pt>
                <c:pt idx="3">
                  <c:v>64.3</c:v>
                </c:pt>
                <c:pt idx="4">
                  <c:v>83.3</c:v>
                </c:pt>
                <c:pt idx="5">
                  <c:v>100</c:v>
                </c:pt>
                <c:pt idx="6">
                  <c:v>75</c:v>
                </c:pt>
                <c:pt idx="7">
                  <c:v>90</c:v>
                </c:pt>
                <c:pt idx="8">
                  <c:v>69.2</c:v>
                </c:pt>
                <c:pt idx="10">
                  <c:v>66.7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49968"/>
        <c:axId val="593151536"/>
        <c:axId val="709499832"/>
      </c:bar3DChart>
      <c:catAx>
        <c:axId val="59314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51536"/>
        <c:crosses val="autoZero"/>
        <c:auto val="1"/>
        <c:lblAlgn val="ctr"/>
        <c:lblOffset val="100"/>
        <c:noMultiLvlLbl val="0"/>
      </c:catAx>
      <c:valAx>
        <c:axId val="593151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49968"/>
        <c:crosses val="autoZero"/>
        <c:crossBetween val="between"/>
      </c:valAx>
      <c:serAx>
        <c:axId val="709499832"/>
        <c:scaling>
          <c:orientation val="minMax"/>
        </c:scaling>
        <c:delete val="1"/>
        <c:axPos val="b"/>
        <c:majorTickMark val="none"/>
        <c:minorTickMark val="none"/>
        <c:tickLblPos val="nextTo"/>
        <c:crossAx val="593151536"/>
        <c:crosses val="autoZero"/>
      </c:ser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24154503716718115"/>
          <c:y val="0.86530608802434406"/>
          <c:w val="0.60514676331810136"/>
          <c:h val="3.61506386251847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0"/>
      <c:rotY val="3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2929345370290256E-2"/>
          <c:y val="4.9065391489740914E-2"/>
          <c:w val="0.92707196322681873"/>
          <c:h val="0.7494677515086398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pesticidy'!$S$2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pesticidy'!$R$3:$R$13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pesticidy'!$S$3:$S$13</c:f>
              <c:numCache>
                <c:formatCode>General</c:formatCode>
                <c:ptCount val="11"/>
                <c:pt idx="8">
                  <c:v>9</c:v>
                </c:pt>
              </c:numCache>
            </c:numRef>
          </c:val>
        </c:ser>
        <c:ser>
          <c:idx val="1"/>
          <c:order val="1"/>
          <c:tx>
            <c:strRef>
              <c:f>'OZ 2019 pesticidy'!$T$2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pesticidy'!$R$3:$R$13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pesticidy'!$T$3:$T$13</c:f>
              <c:numCache>
                <c:formatCode>General</c:formatCode>
                <c:ptCount val="11"/>
                <c:pt idx="0">
                  <c:v>31</c:v>
                </c:pt>
                <c:pt idx="1">
                  <c:v>20</c:v>
                </c:pt>
                <c:pt idx="2">
                  <c:v>27.8</c:v>
                </c:pt>
                <c:pt idx="3">
                  <c:v>28.6</c:v>
                </c:pt>
                <c:pt idx="4">
                  <c:v>56.7</c:v>
                </c:pt>
                <c:pt idx="5">
                  <c:v>54.5</c:v>
                </c:pt>
                <c:pt idx="6">
                  <c:v>40</c:v>
                </c:pt>
                <c:pt idx="7">
                  <c:v>14.3</c:v>
                </c:pt>
                <c:pt idx="8">
                  <c:v>45.5</c:v>
                </c:pt>
                <c:pt idx="9">
                  <c:v>37.5</c:v>
                </c:pt>
                <c:pt idx="10">
                  <c:v>37.5</c:v>
                </c:pt>
              </c:numCache>
            </c:numRef>
          </c:val>
        </c:ser>
        <c:ser>
          <c:idx val="2"/>
          <c:order val="2"/>
          <c:tx>
            <c:strRef>
              <c:f>'OZ 2019 pesticidy'!$U$2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pesticidy'!$R$3:$R$13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pesticidy'!$U$3:$U$13</c:f>
              <c:numCache>
                <c:formatCode>General</c:formatCode>
                <c:ptCount val="11"/>
                <c:pt idx="0">
                  <c:v>69</c:v>
                </c:pt>
                <c:pt idx="1">
                  <c:v>80</c:v>
                </c:pt>
                <c:pt idx="2">
                  <c:v>72.2</c:v>
                </c:pt>
                <c:pt idx="3">
                  <c:v>71.400000000000006</c:v>
                </c:pt>
                <c:pt idx="4">
                  <c:v>43.3</c:v>
                </c:pt>
                <c:pt idx="5">
                  <c:v>45.5</c:v>
                </c:pt>
                <c:pt idx="6">
                  <c:v>60</c:v>
                </c:pt>
                <c:pt idx="7">
                  <c:v>85.7</c:v>
                </c:pt>
                <c:pt idx="8">
                  <c:v>45.5</c:v>
                </c:pt>
                <c:pt idx="9">
                  <c:v>62.5</c:v>
                </c:pt>
                <c:pt idx="10">
                  <c:v>62.5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37032"/>
        <c:axId val="593137424"/>
        <c:axId val="709496864"/>
      </c:bar3DChart>
      <c:catAx>
        <c:axId val="593137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37424"/>
        <c:crosses val="autoZero"/>
        <c:auto val="1"/>
        <c:lblAlgn val="ctr"/>
        <c:lblOffset val="100"/>
        <c:noMultiLvlLbl val="0"/>
      </c:catAx>
      <c:valAx>
        <c:axId val="59313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37032"/>
        <c:crosses val="autoZero"/>
        <c:crossBetween val="between"/>
      </c:valAx>
      <c:serAx>
        <c:axId val="709496864"/>
        <c:scaling>
          <c:orientation val="minMax"/>
        </c:scaling>
        <c:delete val="1"/>
        <c:axPos val="b"/>
        <c:majorTickMark val="none"/>
        <c:minorTickMark val="none"/>
        <c:tickLblPos val="nextTo"/>
        <c:crossAx val="593137424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758075564689031"/>
          <c:y val="0.24156705158414382"/>
          <c:w val="0.5190664315793565"/>
          <c:h val="0.72009175727668839"/>
        </c:manualLayout>
      </c:layout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5.9297574884126431E-2"/>
                  <c:y val="4.112648821513346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404196484838427E-2"/>
                  <c:y val="-1.342443202925258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61894277046803E-2"/>
                  <c:y val="-4.042945710490380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3274949147448919E-2"/>
                  <c:y val="3.73305556971891E-5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855111336482604E-2"/>
                  <c:y val="-5.4664339093554596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9.4214550695241404E-3"/>
                  <c:y val="-4.1662104494067107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2531737347318254E-2"/>
                  <c:y val="4.595640009117459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880145364612524E-3"/>
                  <c:y val="3.520275672292212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0649581431761368E-2"/>
                  <c:y val="2.332829944930266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1298784773190308E-2"/>
                  <c:y val="4.445601342552709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3169264369656693E-2"/>
                  <c:y val="6.469250268049159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1235043191260331E-2"/>
                  <c:y val="7.536351046958350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5.4933745229389652E-2"/>
                  <c:y val="9.807631258009619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5.8866329499052551E-2"/>
                  <c:y val="0.1004617262985664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7.3677702847668114E-2"/>
                  <c:y val="9.99220610837151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6.9429786101573521E-2"/>
                  <c:y val="8.77260774873076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5.6051061119496204E-2"/>
                  <c:y val="7.529900864612089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8.704102815971701E-2"/>
                  <c:y val="6.533521018013359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9.5636436217332699E-2"/>
                  <c:y val="5.60582939389745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9"/>
              <c:layout>
                <c:manualLayout>
                  <c:x val="-0.14969118916081742"/>
                  <c:y val="4.444859754347867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0"/>
              <c:layout>
                <c:manualLayout>
                  <c:x val="-0.12124834307471954"/>
                  <c:y val="2.653334116174124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1"/>
              <c:layout>
                <c:manualLayout>
                  <c:x val="-0.12376565290489358"/>
                  <c:y val="1.253250489849730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-0.12376654997305057"/>
                  <c:y val="-9.8332325711829958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3"/>
              <c:layout>
                <c:manualLayout>
                  <c:x val="-6.9135099212000381E-2"/>
                  <c:y val="-1.962804198503868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4"/>
              <c:layout>
                <c:manualLayout>
                  <c:x val="-6.3811639844493728E-2"/>
                  <c:y val="-3.842513382029338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5"/>
              <c:layout>
                <c:manualLayout>
                  <c:x val="-5.8221796685259869E-2"/>
                  <c:y val="-6.025431851090452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6"/>
              <c:layout>
                <c:manualLayout>
                  <c:x val="-4.1662885763342143E-2"/>
                  <c:y val="-8.533190657842618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7"/>
              <c:layout>
                <c:manualLayout>
                  <c:x val="-4.5865450242245781E-2"/>
                  <c:y val="-0.1188475602205598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8"/>
              <c:layout>
                <c:manualLayout>
                  <c:x val="-3.2349174809429115E-2"/>
                  <c:y val="-0.1412875946010911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9"/>
              <c:layout>
                <c:manualLayout>
                  <c:x val="-2.3229430414049318E-2"/>
                  <c:y val="-0.1594837821498029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0"/>
              <c:layout>
                <c:manualLayout>
                  <c:x val="-2.2047692628566685E-2"/>
                  <c:y val="-0.1949000997909488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1"/>
              <c:layout>
                <c:manualLayout>
                  <c:x val="5.4203399738803587E-2"/>
                  <c:y val="-0.1982514731911980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2"/>
              <c:layout>
                <c:manualLayout>
                  <c:x val="0.12690957777244521"/>
                  <c:y val="-0.1896006176841215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3"/>
              <c:layout>
                <c:manualLayout>
                  <c:x val="0.20446575479688509"/>
                  <c:y val="-0.2178343543088566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4"/>
              <c:layout>
                <c:manualLayout>
                  <c:x val="0.2656489428425548"/>
                  <c:y val="-0.1855652756633912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5"/>
              <c:layout>
                <c:manualLayout>
                  <c:x val="0.28724481214271441"/>
                  <c:y val="-0.1465355423310291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6"/>
              <c:layout>
                <c:manualLayout>
                  <c:x val="0.33238602935954559"/>
                  <c:y val="-0.1057372511599787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7"/>
              <c:layout>
                <c:manualLayout>
                  <c:x val="0.24977980714529732"/>
                  <c:y val="-6.657676983254058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8"/>
              <c:layout>
                <c:manualLayout>
                  <c:x val="0.24019164366060622"/>
                  <c:y val="2.27252034060034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76405462846054"/>
                      <c:h val="6.3390379278445888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2019'!$F$129:$F$167</c:f>
              <c:strCache>
                <c:ptCount val="39"/>
                <c:pt idx="0">
                  <c:v>Španělsko</c:v>
                </c:pt>
                <c:pt idx="1">
                  <c:v>Česká republika</c:v>
                </c:pt>
                <c:pt idx="2">
                  <c:v>Itálie</c:v>
                </c:pt>
                <c:pt idx="3">
                  <c:v>Jihoafr. republika</c:v>
                </c:pt>
                <c:pt idx="4">
                  <c:v>Čína</c:v>
                </c:pt>
                <c:pt idx="5">
                  <c:v>Polsko</c:v>
                </c:pt>
                <c:pt idx="6">
                  <c:v>Turecko</c:v>
                </c:pt>
                <c:pt idx="7">
                  <c:v>Řecko</c:v>
                </c:pt>
                <c:pt idx="8">
                  <c:v>Egypt</c:v>
                </c:pt>
                <c:pt idx="9">
                  <c:v>Indie</c:v>
                </c:pt>
                <c:pt idx="10">
                  <c:v>Kostarika</c:v>
                </c:pt>
                <c:pt idx="11">
                  <c:v>Kolumbie</c:v>
                </c:pt>
                <c:pt idx="12">
                  <c:v>Německo</c:v>
                </c:pt>
                <c:pt idx="13">
                  <c:v>Nizozemsko</c:v>
                </c:pt>
                <c:pt idx="14">
                  <c:v>Brazílie</c:v>
                </c:pt>
                <c:pt idx="15">
                  <c:v>Kamerun</c:v>
                </c:pt>
                <c:pt idx="16">
                  <c:v>Dominikánská republika</c:v>
                </c:pt>
                <c:pt idx="17">
                  <c:v>Ekvádor</c:v>
                </c:pt>
                <c:pt idx="18">
                  <c:v>Nový Zéland</c:v>
                </c:pt>
                <c:pt idx="19">
                  <c:v>Peru</c:v>
                </c:pt>
                <c:pt idx="20">
                  <c:v>Pobřeží slonoviny</c:v>
                </c:pt>
                <c:pt idx="21">
                  <c:v>Zimbabwe</c:v>
                </c:pt>
                <c:pt idx="22">
                  <c:v>Belgie</c:v>
                </c:pt>
                <c:pt idx="23">
                  <c:v>Maďarsko</c:v>
                </c:pt>
                <c:pt idx="24">
                  <c:v>Makedonie</c:v>
                </c:pt>
                <c:pt idx="25">
                  <c:v>Maroko</c:v>
                </c:pt>
                <c:pt idx="26">
                  <c:v>Rakousko</c:v>
                </c:pt>
                <c:pt idx="27">
                  <c:v>Thajsko</c:v>
                </c:pt>
                <c:pt idx="28">
                  <c:v>Uganda</c:v>
                </c:pt>
                <c:pt idx="29">
                  <c:v>Argentina</c:v>
                </c:pt>
                <c:pt idx="30">
                  <c:v>Bulharsko</c:v>
                </c:pt>
                <c:pt idx="31">
                  <c:v>Francie</c:v>
                </c:pt>
                <c:pt idx="32">
                  <c:v>Ghana</c:v>
                </c:pt>
                <c:pt idx="33">
                  <c:v>Chile</c:v>
                </c:pt>
                <c:pt idx="34">
                  <c:v>Panama</c:v>
                </c:pt>
                <c:pt idx="35">
                  <c:v>Slovensko</c:v>
                </c:pt>
                <c:pt idx="36">
                  <c:v>Srbská republika</c:v>
                </c:pt>
                <c:pt idx="37">
                  <c:v>USA</c:v>
                </c:pt>
                <c:pt idx="38">
                  <c:v>Země původu neuvedena</c:v>
                </c:pt>
              </c:strCache>
            </c:strRef>
          </c:cat>
          <c:val>
            <c:numRef>
              <c:f>'pesticidy OZ souhrny 2019'!$G$129:$G$167</c:f>
              <c:numCache>
                <c:formatCode>General</c:formatCode>
                <c:ptCount val="39"/>
                <c:pt idx="0">
                  <c:v>66</c:v>
                </c:pt>
                <c:pt idx="1">
                  <c:v>33</c:v>
                </c:pt>
                <c:pt idx="2">
                  <c:v>29</c:v>
                </c:pt>
                <c:pt idx="3">
                  <c:v>18</c:v>
                </c:pt>
                <c:pt idx="4">
                  <c:v>16</c:v>
                </c:pt>
                <c:pt idx="5">
                  <c:v>15</c:v>
                </c:pt>
                <c:pt idx="6">
                  <c:v>13</c:v>
                </c:pt>
                <c:pt idx="7">
                  <c:v>11</c:v>
                </c:pt>
                <c:pt idx="8">
                  <c:v>7</c:v>
                </c:pt>
                <c:pt idx="9">
                  <c:v>7</c:v>
                </c:pt>
                <c:pt idx="10">
                  <c:v>7</c:v>
                </c:pt>
                <c:pt idx="11">
                  <c:v>6</c:v>
                </c:pt>
                <c:pt idx="12">
                  <c:v>5</c:v>
                </c:pt>
                <c:pt idx="13">
                  <c:v>5</c:v>
                </c:pt>
                <c:pt idx="14">
                  <c:v>4</c:v>
                </c:pt>
                <c:pt idx="15">
                  <c:v>4</c:v>
                </c:pt>
                <c:pt idx="16">
                  <c:v>3</c:v>
                </c:pt>
                <c:pt idx="17">
                  <c:v>3</c:v>
                </c:pt>
                <c:pt idx="18">
                  <c:v>3</c:v>
                </c:pt>
                <c:pt idx="19">
                  <c:v>3</c:v>
                </c:pt>
                <c:pt idx="20">
                  <c:v>3</c:v>
                </c:pt>
                <c:pt idx="21">
                  <c:v>3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14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tuzemsko</a:t>
            </a:r>
            <a:r>
              <a:rPr lang="cs-CZ" sz="1400" baseline="0"/>
              <a:t> </a:t>
            </a:r>
          </a:p>
          <a:p>
            <a:pPr>
              <a:defRPr sz="1400"/>
            </a:pPr>
            <a:r>
              <a:rPr lang="cs-CZ" sz="1400" baseline="0"/>
              <a:t>n=33</a:t>
            </a:r>
            <a:endParaRPr lang="cs-CZ" sz="1400"/>
          </a:p>
        </c:rich>
      </c:tx>
      <c:layout>
        <c:manualLayout>
          <c:xMode val="edge"/>
          <c:yMode val="edge"/>
          <c:x val="0.45400699912510933"/>
          <c:y val="1.388888888888888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7777777777777776E-2"/>
          <c:y val="9.7222222222222224E-2"/>
          <c:w val="0.6691395450568679"/>
          <c:h val="0.875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2019'!$A$30:$A$34</c:f>
              <c:strCache>
                <c:ptCount val="5"/>
                <c:pt idx="0">
                  <c:v>Ovoce tuzemsko</c:v>
                </c:pt>
                <c:pt idx="1">
                  <c:v>n = 33</c:v>
                </c:pt>
                <c:pt idx="3">
                  <c:v>bez nálezu</c:v>
                </c:pt>
                <c:pt idx="4">
                  <c:v>pozitiv.</c:v>
                </c:pt>
              </c:strCache>
            </c:strRef>
          </c:cat>
          <c:val>
            <c:numRef>
              <c:f>'pesticidy OZ souhrny 2019'!$B$30:$B$34</c:f>
              <c:numCache>
                <c:formatCode>General</c:formatCode>
                <c:ptCount val="5"/>
                <c:pt idx="3" formatCode="0.0%">
                  <c:v>0.03</c:v>
                </c:pt>
                <c:pt idx="4" formatCode="0.0%">
                  <c:v>0.97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EU </a:t>
            </a:r>
          </a:p>
          <a:p>
            <a:pPr>
              <a:defRPr sz="1400"/>
            </a:pPr>
            <a:r>
              <a:rPr lang="cs-CZ" sz="1400"/>
              <a:t>n=144</a:t>
            </a:r>
          </a:p>
        </c:rich>
      </c:tx>
      <c:layout>
        <c:manualLayout>
          <c:xMode val="edge"/>
          <c:yMode val="edge"/>
          <c:x val="0.53025123522530859"/>
          <c:y val="2.8469750889679714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805945114848811E-2"/>
          <c:y val="0.1477338044375561"/>
          <c:w val="0.6573922564413176"/>
          <c:h val="0.78062089372586385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2019'!$E$30:$E$35</c:f>
              <c:strCache>
                <c:ptCount val="6"/>
                <c:pt idx="0">
                  <c:v>Ovoce EU</c:v>
                </c:pt>
                <c:pt idx="1">
                  <c:v>n = 144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2019'!$F$30:$F$35</c:f>
              <c:numCache>
                <c:formatCode>General</c:formatCode>
                <c:ptCount val="6"/>
                <c:pt idx="3" formatCode="0.0%">
                  <c:v>0.13900000000000001</c:v>
                </c:pt>
                <c:pt idx="4" formatCode="0.0%">
                  <c:v>0.85399999999999998</c:v>
                </c:pt>
                <c:pt idx="5" formatCode="0.0%">
                  <c:v>7.0000000000000001E-3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Ovoce dovoz třetí země </a:t>
            </a:r>
          </a:p>
          <a:p>
            <a:pPr>
              <a:defRPr/>
            </a:pPr>
            <a:r>
              <a:rPr lang="cs-CZ" sz="1400"/>
              <a:t>n=111 </a:t>
            </a:r>
          </a:p>
        </c:rich>
      </c:tx>
      <c:layout>
        <c:manualLayout>
          <c:xMode val="edge"/>
          <c:yMode val="edge"/>
          <c:x val="0.30880872394315451"/>
          <c:y val="2.1621621621621623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174616631871223E-3"/>
          <c:y val="0.22980123430517133"/>
          <c:w val="0.76422928964296688"/>
          <c:h val="0.70167482443073004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dLbl>
              <c:idx val="5"/>
              <c:layout>
                <c:manualLayout>
                  <c:x val="4.0376850605652756E-2"/>
                  <c:y val="1.442477122792083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716016150740238E-2"/>
                      <c:h val="9.7297297297297303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2019'!$I$30:$I$35</c:f>
              <c:strCache>
                <c:ptCount val="6"/>
                <c:pt idx="0">
                  <c:v>Ovoce dovoz třetí země</c:v>
                </c:pt>
                <c:pt idx="1">
                  <c:v>n = 111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2019'!$J$30:$J$35</c:f>
              <c:numCache>
                <c:formatCode>General</c:formatCode>
                <c:ptCount val="6"/>
                <c:pt idx="3" formatCode="0.0%">
                  <c:v>0.13500000000000001</c:v>
                </c:pt>
                <c:pt idx="4" formatCode="0.0%">
                  <c:v>0.82899999999999996</c:v>
                </c:pt>
                <c:pt idx="5" formatCode="0.0%">
                  <c:v>3.5999999999999997E-2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0"/>
      <c:rotY val="3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914260717410318E-2"/>
          <c:y val="0.13788880854931043"/>
          <c:w val="0.88229098555662999"/>
          <c:h val="0.68333344389238615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pesticidy'!$K$50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pesticidy'!$J$51:$J$59</c:f>
              <c:strCache>
                <c:ptCount val="9"/>
                <c:pt idx="0">
                  <c:v>ananas</c:v>
                </c:pt>
                <c:pt idx="1">
                  <c:v>banány</c:v>
                </c:pt>
                <c:pt idx="2">
                  <c:v>broskve</c:v>
                </c:pt>
                <c:pt idx="3">
                  <c:v>citrony</c:v>
                </c:pt>
                <c:pt idx="4">
                  <c:v>grapefruit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</c:strCache>
            </c:strRef>
          </c:cat>
          <c:val>
            <c:numRef>
              <c:f>'OZ 2019 pesticidy'!$K$51:$K$59</c:f>
              <c:numCache>
                <c:formatCode>General</c:formatCode>
                <c:ptCount val="9"/>
                <c:pt idx="4">
                  <c:v>5.9</c:v>
                </c:pt>
                <c:pt idx="5">
                  <c:v>4</c:v>
                </c:pt>
              </c:numCache>
            </c:numRef>
          </c:val>
        </c:ser>
        <c:ser>
          <c:idx val="1"/>
          <c:order val="1"/>
          <c:tx>
            <c:strRef>
              <c:f>'OZ 2019 pesticidy'!$L$50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pesticidy'!$J$51:$J$59</c:f>
              <c:strCache>
                <c:ptCount val="9"/>
                <c:pt idx="0">
                  <c:v>ananas</c:v>
                </c:pt>
                <c:pt idx="1">
                  <c:v>banány</c:v>
                </c:pt>
                <c:pt idx="2">
                  <c:v>broskve</c:v>
                </c:pt>
                <c:pt idx="3">
                  <c:v>citrony</c:v>
                </c:pt>
                <c:pt idx="4">
                  <c:v>grapefruit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</c:strCache>
            </c:strRef>
          </c:cat>
          <c:val>
            <c:numRef>
              <c:f>'OZ 2019 pesticidy'!$L$51:$L$59</c:f>
              <c:numCache>
                <c:formatCode>General</c:formatCode>
                <c:ptCount val="9"/>
                <c:pt idx="0">
                  <c:v>33.299999999999997</c:v>
                </c:pt>
                <c:pt idx="1">
                  <c:v>23.8</c:v>
                </c:pt>
                <c:pt idx="3">
                  <c:v>20</c:v>
                </c:pt>
                <c:pt idx="5">
                  <c:v>4</c:v>
                </c:pt>
                <c:pt idx="7">
                  <c:v>4.4000000000000004</c:v>
                </c:pt>
                <c:pt idx="8">
                  <c:v>18.899999999999999</c:v>
                </c:pt>
              </c:numCache>
            </c:numRef>
          </c:val>
        </c:ser>
        <c:ser>
          <c:idx val="2"/>
          <c:order val="2"/>
          <c:tx>
            <c:strRef>
              <c:f>'OZ 2019 pesticidy'!$M$50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pesticidy'!$J$51:$J$59</c:f>
              <c:strCache>
                <c:ptCount val="9"/>
                <c:pt idx="0">
                  <c:v>ananas</c:v>
                </c:pt>
                <c:pt idx="1">
                  <c:v>banány</c:v>
                </c:pt>
                <c:pt idx="2">
                  <c:v>broskve</c:v>
                </c:pt>
                <c:pt idx="3">
                  <c:v>citrony</c:v>
                </c:pt>
                <c:pt idx="4">
                  <c:v>grapefruit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</c:strCache>
            </c:strRef>
          </c:cat>
          <c:val>
            <c:numRef>
              <c:f>'OZ 2019 pesticidy'!$M$51:$M$59</c:f>
              <c:numCache>
                <c:formatCode>General</c:formatCode>
                <c:ptCount val="9"/>
                <c:pt idx="0">
                  <c:v>66.7</c:v>
                </c:pt>
                <c:pt idx="1">
                  <c:v>76.2</c:v>
                </c:pt>
                <c:pt idx="2">
                  <c:v>100</c:v>
                </c:pt>
                <c:pt idx="3">
                  <c:v>80</c:v>
                </c:pt>
                <c:pt idx="4">
                  <c:v>94.1</c:v>
                </c:pt>
                <c:pt idx="5">
                  <c:v>92</c:v>
                </c:pt>
                <c:pt idx="6">
                  <c:v>100</c:v>
                </c:pt>
                <c:pt idx="7">
                  <c:v>95.6</c:v>
                </c:pt>
                <c:pt idx="8">
                  <c:v>81.099999999999994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46832"/>
        <c:axId val="593137816"/>
        <c:axId val="709503224"/>
      </c:bar3DChart>
      <c:catAx>
        <c:axId val="593146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37816"/>
        <c:crosses val="autoZero"/>
        <c:auto val="1"/>
        <c:lblAlgn val="ctr"/>
        <c:lblOffset val="100"/>
        <c:noMultiLvlLbl val="0"/>
      </c:catAx>
      <c:valAx>
        <c:axId val="593137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46832"/>
        <c:crosses val="autoZero"/>
        <c:crossBetween val="between"/>
      </c:valAx>
      <c:serAx>
        <c:axId val="709503224"/>
        <c:scaling>
          <c:orientation val="minMax"/>
        </c:scaling>
        <c:delete val="1"/>
        <c:axPos val="b"/>
        <c:majorTickMark val="none"/>
        <c:minorTickMark val="none"/>
        <c:tickLblPos val="nextTo"/>
        <c:crossAx val="593137816"/>
        <c:crosses val="autoZero"/>
      </c:ser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0"/>
      <c:rotY val="3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7580927384076995E-2"/>
          <c:y val="0.10629727159207809"/>
          <c:w val="0.86425205707554276"/>
          <c:h val="0.6875125189943363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pesticidy'!$P$50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pesticidy'!$O$51:$O$59</c:f>
              <c:strCache>
                <c:ptCount val="9"/>
                <c:pt idx="0">
                  <c:v>kiwi</c:v>
                </c:pt>
                <c:pt idx="1">
                  <c:v>mandarinky</c:v>
                </c:pt>
                <c:pt idx="2">
                  <c:v>mango</c:v>
                </c:pt>
                <c:pt idx="3">
                  <c:v>meruňky</c:v>
                </c:pt>
                <c:pt idx="4">
                  <c:v>nektarinky</c:v>
                </c:pt>
                <c:pt idx="5">
                  <c:v>pomelo</c:v>
                </c:pt>
                <c:pt idx="6">
                  <c:v>pomeranče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2019 pesticidy'!$P$51:$P$59</c:f>
              <c:numCache>
                <c:formatCode>General</c:formatCode>
                <c:ptCount val="9"/>
                <c:pt idx="1">
                  <c:v>13.3</c:v>
                </c:pt>
                <c:pt idx="2">
                  <c:v>11.1</c:v>
                </c:pt>
              </c:numCache>
            </c:numRef>
          </c:val>
        </c:ser>
        <c:ser>
          <c:idx val="1"/>
          <c:order val="1"/>
          <c:tx>
            <c:strRef>
              <c:f>'OZ 2019 pesticidy'!$Q$50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pesticidy'!$O$51:$O$59</c:f>
              <c:strCache>
                <c:ptCount val="9"/>
                <c:pt idx="0">
                  <c:v>kiwi</c:v>
                </c:pt>
                <c:pt idx="1">
                  <c:v>mandarinky</c:v>
                </c:pt>
                <c:pt idx="2">
                  <c:v>mango</c:v>
                </c:pt>
                <c:pt idx="3">
                  <c:v>meruňky</c:v>
                </c:pt>
                <c:pt idx="4">
                  <c:v>nektarinky</c:v>
                </c:pt>
                <c:pt idx="5">
                  <c:v>pomelo</c:v>
                </c:pt>
                <c:pt idx="6">
                  <c:v>pomeranče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2019 pesticidy'!$Q$51:$Q$59</c:f>
              <c:numCache>
                <c:formatCode>General</c:formatCode>
                <c:ptCount val="9"/>
                <c:pt idx="0">
                  <c:v>37.5</c:v>
                </c:pt>
                <c:pt idx="2">
                  <c:v>22.2</c:v>
                </c:pt>
                <c:pt idx="4">
                  <c:v>20</c:v>
                </c:pt>
                <c:pt idx="6">
                  <c:v>10.5</c:v>
                </c:pt>
                <c:pt idx="7">
                  <c:v>28.6</c:v>
                </c:pt>
                <c:pt idx="8">
                  <c:v>28.6</c:v>
                </c:pt>
              </c:numCache>
            </c:numRef>
          </c:val>
        </c:ser>
        <c:ser>
          <c:idx val="2"/>
          <c:order val="2"/>
          <c:tx>
            <c:strRef>
              <c:f>'OZ 2019 pesticidy'!$R$50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pesticidy'!$O$51:$O$59</c:f>
              <c:strCache>
                <c:ptCount val="9"/>
                <c:pt idx="0">
                  <c:v>kiwi</c:v>
                </c:pt>
                <c:pt idx="1">
                  <c:v>mandarinky</c:v>
                </c:pt>
                <c:pt idx="2">
                  <c:v>mango</c:v>
                </c:pt>
                <c:pt idx="3">
                  <c:v>meruňky</c:v>
                </c:pt>
                <c:pt idx="4">
                  <c:v>nektarinky</c:v>
                </c:pt>
                <c:pt idx="5">
                  <c:v>pomelo</c:v>
                </c:pt>
                <c:pt idx="6">
                  <c:v>pomeranče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2019 pesticidy'!$R$51:$R$59</c:f>
              <c:numCache>
                <c:formatCode>General</c:formatCode>
                <c:ptCount val="9"/>
                <c:pt idx="0">
                  <c:v>62.5</c:v>
                </c:pt>
                <c:pt idx="1">
                  <c:v>86.7</c:v>
                </c:pt>
                <c:pt idx="2">
                  <c:v>66.7</c:v>
                </c:pt>
                <c:pt idx="3">
                  <c:v>100</c:v>
                </c:pt>
                <c:pt idx="4">
                  <c:v>80</c:v>
                </c:pt>
                <c:pt idx="5">
                  <c:v>100</c:v>
                </c:pt>
                <c:pt idx="6">
                  <c:v>89.5</c:v>
                </c:pt>
                <c:pt idx="7">
                  <c:v>71.400000000000006</c:v>
                </c:pt>
                <c:pt idx="8">
                  <c:v>71.400000000000006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38208"/>
        <c:axId val="593138992"/>
        <c:axId val="709521880"/>
      </c:bar3DChart>
      <c:catAx>
        <c:axId val="593138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38992"/>
        <c:crosses val="autoZero"/>
        <c:auto val="1"/>
        <c:lblAlgn val="ctr"/>
        <c:lblOffset val="100"/>
        <c:noMultiLvlLbl val="0"/>
      </c:catAx>
      <c:valAx>
        <c:axId val="593138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38208"/>
        <c:crosses val="autoZero"/>
        <c:crossBetween val="between"/>
      </c:valAx>
      <c:serAx>
        <c:axId val="709521880"/>
        <c:scaling>
          <c:orientation val="minMax"/>
        </c:scaling>
        <c:delete val="1"/>
        <c:axPos val="b"/>
        <c:majorTickMark val="none"/>
        <c:minorTickMark val="none"/>
        <c:tickLblPos val="nextTo"/>
        <c:crossAx val="593138992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3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109613499424704E-2"/>
          <c:y val="3.7054638894167609E-2"/>
          <c:w val="0.91271672597922482"/>
          <c:h val="0.80589997603919661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2014'!$B$203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</c:spPr>
          <c:invertIfNegative val="0"/>
          <c:dLbls>
            <c:spPr>
              <a:noFill/>
            </c:spPr>
            <c:txPr>
              <a:bodyPr rot="0" vert="horz" anchor="b" anchorCtr="0"/>
              <a:lstStyle/>
              <a:p>
                <a:pPr>
                  <a:defRPr sz="80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2014'!$A$204:$A$229</c:f>
              <c:numCache>
                <c:formatCode>General</c:formatCode>
                <c:ptCount val="26"/>
                <c:pt idx="0">
                  <c:v>1994</c:v>
                </c:pt>
                <c:pt idx="1">
                  <c:v>1995</c:v>
                </c:pt>
                <c:pt idx="2">
                  <c:v>1996</c:v>
                </c:pt>
                <c:pt idx="3">
                  <c:v>1997</c:v>
                </c:pt>
                <c:pt idx="4">
                  <c:v>1998</c:v>
                </c:pt>
                <c:pt idx="5">
                  <c:v>1999</c:v>
                </c:pt>
                <c:pt idx="6">
                  <c:v>2000</c:v>
                </c:pt>
                <c:pt idx="7">
                  <c:v>2001</c:v>
                </c:pt>
                <c:pt idx="8">
                  <c:v>2002</c:v>
                </c:pt>
                <c:pt idx="9">
                  <c:v>2003</c:v>
                </c:pt>
                <c:pt idx="10">
                  <c:v>2004</c:v>
                </c:pt>
                <c:pt idx="11">
                  <c:v>2005</c:v>
                </c:pt>
                <c:pt idx="12">
                  <c:v>2006</c:v>
                </c:pt>
                <c:pt idx="13">
                  <c:v>2007</c:v>
                </c:pt>
                <c:pt idx="14">
                  <c:v>2008</c:v>
                </c:pt>
                <c:pt idx="15">
                  <c:v>2009</c:v>
                </c:pt>
                <c:pt idx="16">
                  <c:v>2010</c:v>
                </c:pt>
                <c:pt idx="17">
                  <c:v>2011</c:v>
                </c:pt>
                <c:pt idx="18">
                  <c:v>2012</c:v>
                </c:pt>
                <c:pt idx="19">
                  <c:v>2013</c:v>
                </c:pt>
                <c:pt idx="20">
                  <c:v>2014</c:v>
                </c:pt>
                <c:pt idx="21">
                  <c:v>2015</c:v>
                </c:pt>
                <c:pt idx="22">
                  <c:v>2016</c:v>
                </c:pt>
                <c:pt idx="23">
                  <c:v>2017</c:v>
                </c:pt>
                <c:pt idx="24">
                  <c:v>2018</c:v>
                </c:pt>
                <c:pt idx="25">
                  <c:v>2019</c:v>
                </c:pt>
              </c:numCache>
            </c:numRef>
          </c:cat>
          <c:val>
            <c:numRef>
              <c:f>'pesticidy OZ 2014'!$B$204:$B$229</c:f>
              <c:numCache>
                <c:formatCode>General</c:formatCode>
                <c:ptCount val="26"/>
                <c:pt idx="0">
                  <c:v>12.5</c:v>
                </c:pt>
                <c:pt idx="1">
                  <c:v>19.200000000000003</c:v>
                </c:pt>
                <c:pt idx="2" formatCode="0.0">
                  <c:v>9</c:v>
                </c:pt>
                <c:pt idx="3" formatCode="0.0">
                  <c:v>50</c:v>
                </c:pt>
                <c:pt idx="4" formatCode="0.0">
                  <c:v>19</c:v>
                </c:pt>
                <c:pt idx="5">
                  <c:v>26.299999999999997</c:v>
                </c:pt>
                <c:pt idx="6">
                  <c:v>78.3</c:v>
                </c:pt>
                <c:pt idx="7">
                  <c:v>46.1</c:v>
                </c:pt>
                <c:pt idx="8">
                  <c:v>33.299999999999997</c:v>
                </c:pt>
                <c:pt idx="9">
                  <c:v>40.299999999999997</c:v>
                </c:pt>
                <c:pt idx="10">
                  <c:v>1.9000000000000057</c:v>
                </c:pt>
                <c:pt idx="11" formatCode="0.0">
                  <c:v>13</c:v>
                </c:pt>
                <c:pt idx="12">
                  <c:v>19.700000000000003</c:v>
                </c:pt>
                <c:pt idx="13">
                  <c:v>19.700000000000003</c:v>
                </c:pt>
                <c:pt idx="14">
                  <c:v>32.900000000000006</c:v>
                </c:pt>
                <c:pt idx="15">
                  <c:v>1.7000000000000028</c:v>
                </c:pt>
                <c:pt idx="16" formatCode="0.0">
                  <c:v>7</c:v>
                </c:pt>
                <c:pt idx="17">
                  <c:v>15.400000000000006</c:v>
                </c:pt>
                <c:pt idx="18">
                  <c:v>14.599999999999994</c:v>
                </c:pt>
                <c:pt idx="19">
                  <c:v>21.299999999999997</c:v>
                </c:pt>
                <c:pt idx="20">
                  <c:v>10.900000000000006</c:v>
                </c:pt>
                <c:pt idx="21">
                  <c:v>11.1</c:v>
                </c:pt>
                <c:pt idx="22">
                  <c:v>1.8</c:v>
                </c:pt>
                <c:pt idx="23">
                  <c:v>8.9</c:v>
                </c:pt>
                <c:pt idx="24">
                  <c:v>11.1</c:v>
                </c:pt>
                <c:pt idx="25">
                  <c:v>5.9</c:v>
                </c:pt>
              </c:numCache>
            </c:numRef>
          </c:val>
        </c:ser>
        <c:ser>
          <c:idx val="1"/>
          <c:order val="1"/>
          <c:tx>
            <c:strRef>
              <c:f>'pesticidy OZ 2014'!$C$203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</c:spPr>
          <c:invertIfNegative val="0"/>
          <c:dLbls>
            <c:spPr>
              <a:noFill/>
            </c:spPr>
            <c:txPr>
              <a:bodyPr rot="0" vert="horz" anchor="t" anchorCtr="0"/>
              <a:lstStyle/>
              <a:p>
                <a:pPr>
                  <a:defRPr sz="80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2014'!$A$204:$A$229</c:f>
              <c:numCache>
                <c:formatCode>General</c:formatCode>
                <c:ptCount val="26"/>
                <c:pt idx="0">
                  <c:v>1994</c:v>
                </c:pt>
                <c:pt idx="1">
                  <c:v>1995</c:v>
                </c:pt>
                <c:pt idx="2">
                  <c:v>1996</c:v>
                </c:pt>
                <c:pt idx="3">
                  <c:v>1997</c:v>
                </c:pt>
                <c:pt idx="4">
                  <c:v>1998</c:v>
                </c:pt>
                <c:pt idx="5">
                  <c:v>1999</c:v>
                </c:pt>
                <c:pt idx="6">
                  <c:v>2000</c:v>
                </c:pt>
                <c:pt idx="7">
                  <c:v>2001</c:v>
                </c:pt>
                <c:pt idx="8">
                  <c:v>2002</c:v>
                </c:pt>
                <c:pt idx="9">
                  <c:v>2003</c:v>
                </c:pt>
                <c:pt idx="10">
                  <c:v>2004</c:v>
                </c:pt>
                <c:pt idx="11">
                  <c:v>2005</c:v>
                </c:pt>
                <c:pt idx="12">
                  <c:v>2006</c:v>
                </c:pt>
                <c:pt idx="13">
                  <c:v>2007</c:v>
                </c:pt>
                <c:pt idx="14">
                  <c:v>2008</c:v>
                </c:pt>
                <c:pt idx="15">
                  <c:v>2009</c:v>
                </c:pt>
                <c:pt idx="16">
                  <c:v>2010</c:v>
                </c:pt>
                <c:pt idx="17">
                  <c:v>2011</c:v>
                </c:pt>
                <c:pt idx="18">
                  <c:v>2012</c:v>
                </c:pt>
                <c:pt idx="19">
                  <c:v>2013</c:v>
                </c:pt>
                <c:pt idx="20">
                  <c:v>2014</c:v>
                </c:pt>
                <c:pt idx="21">
                  <c:v>2015</c:v>
                </c:pt>
                <c:pt idx="22">
                  <c:v>2016</c:v>
                </c:pt>
                <c:pt idx="23">
                  <c:v>2017</c:v>
                </c:pt>
                <c:pt idx="24">
                  <c:v>2018</c:v>
                </c:pt>
                <c:pt idx="25">
                  <c:v>2019</c:v>
                </c:pt>
              </c:numCache>
            </c:numRef>
          </c:cat>
          <c:val>
            <c:numRef>
              <c:f>'pesticidy OZ 2014'!$C$204:$C$229</c:f>
              <c:numCache>
                <c:formatCode>General</c:formatCode>
                <c:ptCount val="26"/>
                <c:pt idx="0">
                  <c:v>87.5</c:v>
                </c:pt>
                <c:pt idx="1">
                  <c:v>80.8</c:v>
                </c:pt>
                <c:pt idx="2" formatCode="0.0">
                  <c:v>91</c:v>
                </c:pt>
                <c:pt idx="3" formatCode="0.0">
                  <c:v>50</c:v>
                </c:pt>
                <c:pt idx="4" formatCode="0.0">
                  <c:v>81</c:v>
                </c:pt>
                <c:pt idx="5">
                  <c:v>73.7</c:v>
                </c:pt>
                <c:pt idx="6">
                  <c:v>21.7</c:v>
                </c:pt>
                <c:pt idx="7">
                  <c:v>53.9</c:v>
                </c:pt>
                <c:pt idx="8">
                  <c:v>66.7</c:v>
                </c:pt>
                <c:pt idx="9">
                  <c:v>59.7</c:v>
                </c:pt>
                <c:pt idx="10">
                  <c:v>98.1</c:v>
                </c:pt>
                <c:pt idx="11" formatCode="0.0">
                  <c:v>87</c:v>
                </c:pt>
                <c:pt idx="12">
                  <c:v>80.3</c:v>
                </c:pt>
                <c:pt idx="13">
                  <c:v>80.3</c:v>
                </c:pt>
                <c:pt idx="14">
                  <c:v>67.099999999999994</c:v>
                </c:pt>
                <c:pt idx="15">
                  <c:v>98.3</c:v>
                </c:pt>
                <c:pt idx="16" formatCode="0.0">
                  <c:v>93</c:v>
                </c:pt>
                <c:pt idx="17" formatCode="0.0">
                  <c:v>84.6</c:v>
                </c:pt>
                <c:pt idx="18">
                  <c:v>85.4</c:v>
                </c:pt>
                <c:pt idx="19">
                  <c:v>78.7</c:v>
                </c:pt>
                <c:pt idx="20">
                  <c:v>89.1</c:v>
                </c:pt>
                <c:pt idx="21">
                  <c:v>88.9</c:v>
                </c:pt>
                <c:pt idx="22">
                  <c:v>94.6</c:v>
                </c:pt>
                <c:pt idx="23">
                  <c:v>91.1</c:v>
                </c:pt>
                <c:pt idx="24">
                  <c:v>87.5</c:v>
                </c:pt>
                <c:pt idx="25">
                  <c:v>89.7</c:v>
                </c:pt>
              </c:numCache>
            </c:numRef>
          </c:val>
        </c:ser>
        <c:ser>
          <c:idx val="2"/>
          <c:order val="2"/>
          <c:tx>
            <c:strRef>
              <c:f>'pesticidy OZ 2014'!$D$203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dLbl>
              <c:idx val="22"/>
              <c:layout>
                <c:manualLayout>
                  <c:x val="-1.3888887369982715E-3"/>
                  <c:y val="-6.5498819166108808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OZ 2014'!$A$204:$A$229</c:f>
              <c:numCache>
                <c:formatCode>General</c:formatCode>
                <c:ptCount val="26"/>
                <c:pt idx="0">
                  <c:v>1994</c:v>
                </c:pt>
                <c:pt idx="1">
                  <c:v>1995</c:v>
                </c:pt>
                <c:pt idx="2">
                  <c:v>1996</c:v>
                </c:pt>
                <c:pt idx="3">
                  <c:v>1997</c:v>
                </c:pt>
                <c:pt idx="4">
                  <c:v>1998</c:v>
                </c:pt>
                <c:pt idx="5">
                  <c:v>1999</c:v>
                </c:pt>
                <c:pt idx="6">
                  <c:v>2000</c:v>
                </c:pt>
                <c:pt idx="7">
                  <c:v>2001</c:v>
                </c:pt>
                <c:pt idx="8">
                  <c:v>2002</c:v>
                </c:pt>
                <c:pt idx="9">
                  <c:v>2003</c:v>
                </c:pt>
                <c:pt idx="10">
                  <c:v>2004</c:v>
                </c:pt>
                <c:pt idx="11">
                  <c:v>2005</c:v>
                </c:pt>
                <c:pt idx="12">
                  <c:v>2006</c:v>
                </c:pt>
                <c:pt idx="13">
                  <c:v>2007</c:v>
                </c:pt>
                <c:pt idx="14">
                  <c:v>2008</c:v>
                </c:pt>
                <c:pt idx="15">
                  <c:v>2009</c:v>
                </c:pt>
                <c:pt idx="16">
                  <c:v>2010</c:v>
                </c:pt>
                <c:pt idx="17">
                  <c:v>2011</c:v>
                </c:pt>
                <c:pt idx="18">
                  <c:v>2012</c:v>
                </c:pt>
                <c:pt idx="19">
                  <c:v>2013</c:v>
                </c:pt>
                <c:pt idx="20">
                  <c:v>2014</c:v>
                </c:pt>
                <c:pt idx="21">
                  <c:v>2015</c:v>
                </c:pt>
                <c:pt idx="22">
                  <c:v>2016</c:v>
                </c:pt>
                <c:pt idx="23">
                  <c:v>2017</c:v>
                </c:pt>
                <c:pt idx="24">
                  <c:v>2018</c:v>
                </c:pt>
                <c:pt idx="25">
                  <c:v>2019</c:v>
                </c:pt>
              </c:numCache>
            </c:numRef>
          </c:cat>
          <c:val>
            <c:numRef>
              <c:f>'pesticidy OZ 2014'!$D$204:$D$229</c:f>
              <c:numCache>
                <c:formatCode>General</c:formatCode>
                <c:ptCount val="26"/>
                <c:pt idx="22">
                  <c:v>3.6</c:v>
                </c:pt>
                <c:pt idx="24">
                  <c:v>1.4</c:v>
                </c:pt>
                <c:pt idx="25">
                  <c:v>4.4000000000000004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39776"/>
        <c:axId val="593145656"/>
        <c:axId val="0"/>
      </c:bar3DChart>
      <c:catAx>
        <c:axId val="593139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340000"/>
          <a:lstStyle/>
          <a:p>
            <a:pPr>
              <a:defRPr sz="700" baseline="0"/>
            </a:pPr>
            <a:endParaRPr lang="cs-CZ"/>
          </a:p>
        </c:txPr>
        <c:crossAx val="593145656"/>
        <c:crosses val="autoZero"/>
        <c:auto val="1"/>
        <c:lblAlgn val="ctr"/>
        <c:lblOffset val="100"/>
        <c:noMultiLvlLbl val="0"/>
      </c:catAx>
      <c:valAx>
        <c:axId val="59314565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593139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3290712675993802"/>
          <c:y val="0.91401744559868736"/>
          <c:w val="0.52468334157006324"/>
          <c:h val="8.598255440131268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845836578120046E-2"/>
          <c:y val="3.6778518728347281E-2"/>
          <c:w val="0.90612500360531856"/>
          <c:h val="0.8040442233243448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2014'!$B$111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2014'!$A$112:$A$129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'pesticidy OZ 2014'!$B$112:$B$129</c:f>
              <c:numCache>
                <c:formatCode>General</c:formatCode>
                <c:ptCount val="18"/>
                <c:pt idx="0">
                  <c:v>82.1</c:v>
                </c:pt>
                <c:pt idx="1">
                  <c:v>58.1</c:v>
                </c:pt>
                <c:pt idx="2">
                  <c:v>46.9</c:v>
                </c:pt>
                <c:pt idx="3">
                  <c:v>41.5</c:v>
                </c:pt>
                <c:pt idx="4">
                  <c:v>58.5</c:v>
                </c:pt>
                <c:pt idx="5">
                  <c:v>45.2</c:v>
                </c:pt>
                <c:pt idx="6">
                  <c:v>23.5</c:v>
                </c:pt>
                <c:pt idx="7" formatCode="0.0">
                  <c:v>9.2999999999999972</c:v>
                </c:pt>
                <c:pt idx="8">
                  <c:v>11.299999999999997</c:v>
                </c:pt>
                <c:pt idx="9" formatCode="0.0">
                  <c:v>38</c:v>
                </c:pt>
                <c:pt idx="10" formatCode="0.0">
                  <c:v>26</c:v>
                </c:pt>
                <c:pt idx="11" formatCode="0.0">
                  <c:v>26</c:v>
                </c:pt>
                <c:pt idx="12">
                  <c:v>6.2000000000000028</c:v>
                </c:pt>
                <c:pt idx="13">
                  <c:v>13.7</c:v>
                </c:pt>
                <c:pt idx="14" formatCode="0.0">
                  <c:v>22</c:v>
                </c:pt>
                <c:pt idx="15" formatCode="0.0">
                  <c:v>15.7</c:v>
                </c:pt>
                <c:pt idx="16" formatCode="0.00">
                  <c:v>6.25</c:v>
                </c:pt>
                <c:pt idx="17">
                  <c:v>4.3</c:v>
                </c:pt>
              </c:numCache>
            </c:numRef>
          </c:val>
        </c:ser>
        <c:ser>
          <c:idx val="1"/>
          <c:order val="1"/>
          <c:tx>
            <c:strRef>
              <c:f>'pesticidy OZ 2014'!$C$111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2014'!$A$112:$A$129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'pesticidy OZ 2014'!$C$112:$C$129</c:f>
              <c:numCache>
                <c:formatCode>General</c:formatCode>
                <c:ptCount val="18"/>
                <c:pt idx="0">
                  <c:v>17.899999999999999</c:v>
                </c:pt>
                <c:pt idx="1">
                  <c:v>41.9</c:v>
                </c:pt>
                <c:pt idx="2">
                  <c:v>53.1</c:v>
                </c:pt>
                <c:pt idx="3">
                  <c:v>58.5</c:v>
                </c:pt>
                <c:pt idx="4">
                  <c:v>41.5</c:v>
                </c:pt>
                <c:pt idx="5">
                  <c:v>54.8</c:v>
                </c:pt>
                <c:pt idx="6">
                  <c:v>76.5</c:v>
                </c:pt>
                <c:pt idx="7">
                  <c:v>90.7</c:v>
                </c:pt>
                <c:pt idx="8">
                  <c:v>88.7</c:v>
                </c:pt>
                <c:pt idx="9" formatCode="0.0">
                  <c:v>62</c:v>
                </c:pt>
                <c:pt idx="10" formatCode="0.0">
                  <c:v>74</c:v>
                </c:pt>
                <c:pt idx="11" formatCode="0.0">
                  <c:v>74</c:v>
                </c:pt>
                <c:pt idx="12" formatCode="0.0">
                  <c:v>93.8</c:v>
                </c:pt>
                <c:pt idx="13" formatCode="0.0">
                  <c:v>86.3</c:v>
                </c:pt>
                <c:pt idx="14" formatCode="0.0">
                  <c:v>76</c:v>
                </c:pt>
                <c:pt idx="15" formatCode="0.0">
                  <c:v>78.400000000000006</c:v>
                </c:pt>
                <c:pt idx="16" formatCode="0.0">
                  <c:v>87.5</c:v>
                </c:pt>
                <c:pt idx="17" formatCode="0.0">
                  <c:v>95.7</c:v>
                </c:pt>
              </c:numCache>
            </c:numRef>
          </c:val>
        </c:ser>
        <c:ser>
          <c:idx val="2"/>
          <c:order val="2"/>
          <c:tx>
            <c:strRef>
              <c:f>'pesticidy OZ 2014'!$D$111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OZ 2014'!$A$112:$A$129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'pesticidy OZ 2014'!$D$112:$D$129</c:f>
              <c:numCache>
                <c:formatCode>General</c:formatCode>
                <c:ptCount val="18"/>
                <c:pt idx="14" formatCode="0.0">
                  <c:v>2</c:v>
                </c:pt>
                <c:pt idx="15" formatCode="0.0">
                  <c:v>5.9</c:v>
                </c:pt>
                <c:pt idx="16" formatCode="0.00">
                  <c:v>6.25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42128"/>
        <c:axId val="593145264"/>
        <c:axId val="0"/>
      </c:bar3DChart>
      <c:catAx>
        <c:axId val="593142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280000"/>
          <a:lstStyle/>
          <a:p>
            <a:pPr>
              <a:defRPr sz="900"/>
            </a:pPr>
            <a:endParaRPr lang="cs-CZ"/>
          </a:p>
        </c:txPr>
        <c:crossAx val="593145264"/>
        <c:crosses val="autoZero"/>
        <c:auto val="1"/>
        <c:lblAlgn val="ctr"/>
        <c:lblOffset val="100"/>
        <c:noMultiLvlLbl val="0"/>
      </c:catAx>
      <c:valAx>
        <c:axId val="59314526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593142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926754348014187"/>
          <c:y val="0.91380385172572287"/>
          <c:w val="0.53684967263707417"/>
          <c:h val="8.6196148274277254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981730224898357"/>
          <c:y val="3.8749444207596059E-2"/>
          <c:w val="0.77444290051978792"/>
          <c:h val="0.87300167840291265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Dusičnany'!$AP$60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Dusičnany'!$AP$61:$AP$67</c:f>
              <c:numCache>
                <c:formatCode>General</c:formatCode>
                <c:ptCount val="7"/>
                <c:pt idx="0">
                  <c:v>865</c:v>
                </c:pt>
                <c:pt idx="1">
                  <c:v>2005</c:v>
                </c:pt>
                <c:pt idx="2">
                  <c:v>714</c:v>
                </c:pt>
                <c:pt idx="3">
                  <c:v>1124</c:v>
                </c:pt>
                <c:pt idx="4">
                  <c:v>4941</c:v>
                </c:pt>
                <c:pt idx="5">
                  <c:v>1069</c:v>
                </c:pt>
                <c:pt idx="6">
                  <c:v>1723</c:v>
                </c:pt>
              </c:numCache>
            </c:numRef>
          </c:val>
        </c:ser>
        <c:ser>
          <c:idx val="1"/>
          <c:order val="1"/>
          <c:tx>
            <c:strRef>
              <c:f>'TK Dusičnany'!$AQ$60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Dusičnany'!$AQ$61:$AQ$67</c:f>
              <c:numCache>
                <c:formatCode>General</c:formatCode>
                <c:ptCount val="7"/>
                <c:pt idx="0">
                  <c:v>1012</c:v>
                </c:pt>
                <c:pt idx="1">
                  <c:v>3128</c:v>
                </c:pt>
                <c:pt idx="2">
                  <c:v>1416</c:v>
                </c:pt>
                <c:pt idx="3">
                  <c:v>1614</c:v>
                </c:pt>
                <c:pt idx="4">
                  <c:v>6711</c:v>
                </c:pt>
                <c:pt idx="5">
                  <c:v>2236</c:v>
                </c:pt>
                <c:pt idx="6">
                  <c:v>3806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93142520"/>
        <c:axId val="593142912"/>
        <c:axId val="0"/>
      </c:bar3DChart>
      <c:catAx>
        <c:axId val="5931425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593142912"/>
        <c:crosses val="autoZero"/>
        <c:auto val="1"/>
        <c:lblAlgn val="ctr"/>
        <c:lblOffset val="100"/>
        <c:noMultiLvlLbl val="0"/>
      </c:catAx>
      <c:valAx>
        <c:axId val="593142912"/>
        <c:scaling>
          <c:orientation val="minMax"/>
        </c:scaling>
        <c:delete val="0"/>
        <c:axPos val="b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593142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680922237661474"/>
          <c:y val="0.66175091457841739"/>
          <c:w val="0.13643696498721974"/>
          <c:h val="0.1274005169736157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892763404574428E-2"/>
          <c:y val="5.2713239827919797E-2"/>
          <c:w val="0.9119458446108385"/>
          <c:h val="0.74632967989554078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2014'!$B$157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2014'!$A$158:$A$175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'pesticidy OZ 2014'!$B$158:$B$175</c:f>
              <c:numCache>
                <c:formatCode>General</c:formatCode>
                <c:ptCount val="18"/>
                <c:pt idx="0">
                  <c:v>96.3</c:v>
                </c:pt>
                <c:pt idx="1">
                  <c:v>85.3</c:v>
                </c:pt>
                <c:pt idx="2">
                  <c:v>76.7</c:v>
                </c:pt>
                <c:pt idx="3">
                  <c:v>96.3</c:v>
                </c:pt>
                <c:pt idx="4">
                  <c:v>96.5</c:v>
                </c:pt>
                <c:pt idx="5">
                  <c:v>85.2</c:v>
                </c:pt>
                <c:pt idx="6">
                  <c:v>80.5</c:v>
                </c:pt>
                <c:pt idx="7">
                  <c:v>41.2</c:v>
                </c:pt>
                <c:pt idx="8">
                  <c:v>24.5</c:v>
                </c:pt>
                <c:pt idx="9" formatCode="0.0">
                  <c:v>52</c:v>
                </c:pt>
                <c:pt idx="10">
                  <c:v>37.200000000000003</c:v>
                </c:pt>
                <c:pt idx="11" formatCode="0.0">
                  <c:v>51</c:v>
                </c:pt>
                <c:pt idx="12">
                  <c:v>34.700000000000003</c:v>
                </c:pt>
                <c:pt idx="13" formatCode="0.0">
                  <c:v>28</c:v>
                </c:pt>
                <c:pt idx="14">
                  <c:v>43.1</c:v>
                </c:pt>
                <c:pt idx="15">
                  <c:v>57.7</c:v>
                </c:pt>
                <c:pt idx="16">
                  <c:v>29.2</c:v>
                </c:pt>
                <c:pt idx="17">
                  <c:v>35.6</c:v>
                </c:pt>
              </c:numCache>
            </c:numRef>
          </c:val>
        </c:ser>
        <c:ser>
          <c:idx val="1"/>
          <c:order val="1"/>
          <c:tx>
            <c:strRef>
              <c:f>'pesticidy OZ 2014'!$C$157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2014'!$A$158:$A$175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'pesticidy OZ 2014'!$C$158:$C$175</c:f>
              <c:numCache>
                <c:formatCode>General</c:formatCode>
                <c:ptCount val="18"/>
                <c:pt idx="0">
                  <c:v>3.7</c:v>
                </c:pt>
                <c:pt idx="1">
                  <c:v>14.7</c:v>
                </c:pt>
                <c:pt idx="2">
                  <c:v>23.3</c:v>
                </c:pt>
                <c:pt idx="3">
                  <c:v>3.7</c:v>
                </c:pt>
                <c:pt idx="4">
                  <c:v>3.5</c:v>
                </c:pt>
                <c:pt idx="5">
                  <c:v>14.8</c:v>
                </c:pt>
                <c:pt idx="6">
                  <c:v>19.5</c:v>
                </c:pt>
                <c:pt idx="7">
                  <c:v>58.8</c:v>
                </c:pt>
                <c:pt idx="8">
                  <c:v>75.5</c:v>
                </c:pt>
                <c:pt idx="9" formatCode="0.0">
                  <c:v>48</c:v>
                </c:pt>
                <c:pt idx="10">
                  <c:v>62.8</c:v>
                </c:pt>
                <c:pt idx="11" formatCode="0.0">
                  <c:v>49</c:v>
                </c:pt>
                <c:pt idx="12">
                  <c:v>65.3</c:v>
                </c:pt>
                <c:pt idx="13" formatCode="0.0">
                  <c:v>70</c:v>
                </c:pt>
                <c:pt idx="14">
                  <c:v>56.9</c:v>
                </c:pt>
                <c:pt idx="15" formatCode="0.0">
                  <c:v>42.3</c:v>
                </c:pt>
                <c:pt idx="16">
                  <c:v>70.8</c:v>
                </c:pt>
                <c:pt idx="17" formatCode="0.0">
                  <c:v>62.2</c:v>
                </c:pt>
              </c:numCache>
            </c:numRef>
          </c:val>
        </c:ser>
        <c:ser>
          <c:idx val="2"/>
          <c:order val="2"/>
          <c:tx>
            <c:strRef>
              <c:f>'pesticidy OZ 2014'!$D$157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2014'!$A$158:$A$175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'pesticidy OZ 2014'!$D$158:$D$175</c:f>
              <c:numCache>
                <c:formatCode>General</c:formatCode>
                <c:ptCount val="18"/>
                <c:pt idx="13" formatCode="0.0">
                  <c:v>2</c:v>
                </c:pt>
                <c:pt idx="17">
                  <c:v>2.2000000000000002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44088"/>
        <c:axId val="593135856"/>
        <c:axId val="0"/>
      </c:bar3DChart>
      <c:catAx>
        <c:axId val="593144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93135856"/>
        <c:crosses val="autoZero"/>
        <c:auto val="1"/>
        <c:lblAlgn val="ctr"/>
        <c:lblOffset val="100"/>
        <c:noMultiLvlLbl val="0"/>
      </c:catAx>
      <c:valAx>
        <c:axId val="59313585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593144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59932174525518"/>
          <c:y val="0.92343585252468952"/>
          <c:w val="0.61942474840294748"/>
          <c:h val="7.6564147475310512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'[Graf v aplikaci Microsoft Word]TK Dusičnany'!$AF$2</c:f>
              <c:strCache>
                <c:ptCount val="1"/>
                <c:pt idx="0">
                  <c:v>obsah Cd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14"/>
              <c:layout>
                <c:manualLayout>
                  <c:x val="-2.2045855379188711E-3"/>
                  <c:y val="-9.59385992964502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4.4091710758377423E-3"/>
                  <c:y val="-6.39590661976335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'[Graf v aplikaci Microsoft Word]TK Dusičnany'!$AE$3:$AE$20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'[Graf v aplikaci Microsoft Word]TK Dusičnany'!$AF$3:$AF$20</c:f>
              <c:numCache>
                <c:formatCode>General</c:formatCode>
                <c:ptCount val="18"/>
                <c:pt idx="0">
                  <c:v>0.02</c:v>
                </c:pt>
                <c:pt idx="1">
                  <c:v>2.7E-2</c:v>
                </c:pt>
                <c:pt idx="2">
                  <c:v>3.2000000000000001E-2</c:v>
                </c:pt>
                <c:pt idx="3">
                  <c:v>2.4E-2</c:v>
                </c:pt>
                <c:pt idx="4">
                  <c:v>1.9E-2</c:v>
                </c:pt>
                <c:pt idx="5">
                  <c:v>2.1999999999999999E-2</c:v>
                </c:pt>
                <c:pt idx="6">
                  <c:v>0.03</c:v>
                </c:pt>
                <c:pt idx="7">
                  <c:v>2.3E-2</c:v>
                </c:pt>
                <c:pt idx="8">
                  <c:v>2.1999999999999999E-2</c:v>
                </c:pt>
                <c:pt idx="9">
                  <c:v>2.5999999999999999E-2</c:v>
                </c:pt>
                <c:pt idx="10">
                  <c:v>2.3E-2</c:v>
                </c:pt>
                <c:pt idx="11">
                  <c:v>2.8000000000000001E-2</c:v>
                </c:pt>
                <c:pt idx="12">
                  <c:v>1.4999999999999999E-2</c:v>
                </c:pt>
                <c:pt idx="13">
                  <c:v>0.03</c:v>
                </c:pt>
                <c:pt idx="14">
                  <c:v>2.4E-2</c:v>
                </c:pt>
                <c:pt idx="15">
                  <c:v>2.4E-2</c:v>
                </c:pt>
                <c:pt idx="16">
                  <c:v>0.03</c:v>
                </c:pt>
                <c:pt idx="17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93144480"/>
        <c:axId val="593136248"/>
      </c:barChart>
      <c:catAx>
        <c:axId val="593144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1800000"/>
          <a:lstStyle/>
          <a:p>
            <a:pPr>
              <a:defRPr sz="900"/>
            </a:pPr>
            <a:endParaRPr lang="cs-CZ"/>
          </a:p>
        </c:txPr>
        <c:crossAx val="593136248"/>
        <c:crosses val="autoZero"/>
        <c:auto val="1"/>
        <c:lblAlgn val="ctr"/>
        <c:lblOffset val="100"/>
        <c:noMultiLvlLbl val="0"/>
      </c:catAx>
      <c:valAx>
        <c:axId val="5931362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593144480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262071407740699E-2"/>
          <c:y val="2.8690662493479395E-2"/>
          <c:w val="0.87408327431293309"/>
          <c:h val="0.87526186075169443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'[Graf v aplikaci Microsoft Word]TK Dusičnany'!$AO$96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'[Graf v aplikaci Microsoft Word]TK Dusičnany'!$AN$97:$AN$105</c:f>
              <c:numCache>
                <c:formatCode>General</c:formatCode>
                <c:ptCount val="9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</c:numCache>
            </c:numRef>
          </c:cat>
          <c:val>
            <c:numRef>
              <c:f>'[Graf v aplikaci Microsoft Word]TK Dusičnany'!$AO$97:$AO$105</c:f>
              <c:numCache>
                <c:formatCode>General</c:formatCode>
                <c:ptCount val="9"/>
                <c:pt idx="0">
                  <c:v>125</c:v>
                </c:pt>
                <c:pt idx="1">
                  <c:v>107</c:v>
                </c:pt>
                <c:pt idx="2">
                  <c:v>173</c:v>
                </c:pt>
                <c:pt idx="3">
                  <c:v>87</c:v>
                </c:pt>
                <c:pt idx="4">
                  <c:v>198</c:v>
                </c:pt>
                <c:pt idx="5">
                  <c:v>166</c:v>
                </c:pt>
                <c:pt idx="6">
                  <c:v>220</c:v>
                </c:pt>
                <c:pt idx="7">
                  <c:v>169</c:v>
                </c:pt>
                <c:pt idx="8">
                  <c:v>163</c:v>
                </c:pt>
              </c:numCache>
            </c:numRef>
          </c:val>
          <c:shape val="cylinder"/>
        </c:ser>
        <c:ser>
          <c:idx val="1"/>
          <c:order val="1"/>
          <c:tx>
            <c:strRef>
              <c:f>'[Graf v aplikaci Microsoft Word]TK Dusičnany'!$AP$96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'[Graf v aplikaci Microsoft Word]TK Dusičnany'!$AN$97:$AN$105</c:f>
              <c:numCache>
                <c:formatCode>General</c:formatCode>
                <c:ptCount val="9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</c:numCache>
            </c:numRef>
          </c:cat>
          <c:val>
            <c:numRef>
              <c:f>'[Graf v aplikaci Microsoft Word]TK Dusičnany'!$AP$97:$AP$105</c:f>
              <c:numCache>
                <c:formatCode>General</c:formatCode>
                <c:ptCount val="9"/>
                <c:pt idx="0">
                  <c:v>252</c:v>
                </c:pt>
                <c:pt idx="1">
                  <c:v>315</c:v>
                </c:pt>
                <c:pt idx="2">
                  <c:v>497</c:v>
                </c:pt>
                <c:pt idx="3">
                  <c:v>175</c:v>
                </c:pt>
                <c:pt idx="4">
                  <c:v>436</c:v>
                </c:pt>
                <c:pt idx="5">
                  <c:v>330</c:v>
                </c:pt>
                <c:pt idx="6">
                  <c:v>329</c:v>
                </c:pt>
                <c:pt idx="7">
                  <c:v>383</c:v>
                </c:pt>
                <c:pt idx="8">
                  <c:v>275</c:v>
                </c:pt>
              </c:numCache>
            </c:numRef>
          </c:val>
          <c:shape val="cylinder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93146048"/>
        <c:axId val="593146440"/>
        <c:axId val="0"/>
      </c:bar3DChart>
      <c:catAx>
        <c:axId val="5931460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46440"/>
        <c:crosses val="autoZero"/>
        <c:auto val="1"/>
        <c:lblAlgn val="ctr"/>
        <c:lblOffset val="100"/>
        <c:noMultiLvlLbl val="0"/>
      </c:catAx>
      <c:valAx>
        <c:axId val="593146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93146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574676765628259"/>
          <c:y val="0.24132728714075061"/>
          <c:w val="0.18758806464981351"/>
          <c:h val="4.40143925671262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539338832645918E-2"/>
          <c:y val="4.0281244804221641E-2"/>
          <c:w val="0.92009780027496568"/>
          <c:h val="0.758957330472098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'[Graf v aplikaci Microsoft Word]Akrylamid'!$P$3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'[Graf v aplikaci Microsoft Word]Akrylamid'!$O$5:$O$20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'[Graf v aplikaci Microsoft Word]Akrylamid'!$P$5:$P$20</c:f>
              <c:numCache>
                <c:formatCode>General</c:formatCode>
                <c:ptCount val="16"/>
                <c:pt idx="0">
                  <c:v>1631</c:v>
                </c:pt>
                <c:pt idx="1">
                  <c:v>811</c:v>
                </c:pt>
                <c:pt idx="2">
                  <c:v>1321</c:v>
                </c:pt>
                <c:pt idx="3">
                  <c:v>1111</c:v>
                </c:pt>
                <c:pt idx="4">
                  <c:v>1102</c:v>
                </c:pt>
                <c:pt idx="5">
                  <c:v>740</c:v>
                </c:pt>
                <c:pt idx="6">
                  <c:v>710</c:v>
                </c:pt>
                <c:pt idx="7">
                  <c:v>770</c:v>
                </c:pt>
                <c:pt idx="8">
                  <c:v>960</c:v>
                </c:pt>
                <c:pt idx="9">
                  <c:v>413</c:v>
                </c:pt>
                <c:pt idx="10">
                  <c:v>632</c:v>
                </c:pt>
                <c:pt idx="11">
                  <c:v>910</c:v>
                </c:pt>
                <c:pt idx="12">
                  <c:v>448</c:v>
                </c:pt>
                <c:pt idx="13">
                  <c:v>694</c:v>
                </c:pt>
                <c:pt idx="14">
                  <c:v>586</c:v>
                </c:pt>
                <c:pt idx="15">
                  <c:v>900</c:v>
                </c:pt>
              </c:numCache>
            </c:numRef>
          </c:val>
        </c:ser>
        <c:ser>
          <c:idx val="1"/>
          <c:order val="1"/>
          <c:tx>
            <c:strRef>
              <c:f>'[Graf v aplikaci Microsoft Word]Akrylamid'!$Q$3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'[Graf v aplikaci Microsoft Word]Akrylamid'!$O$5:$O$20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'[Graf v aplikaci Microsoft Word]Akrylamid'!$Q$5:$Q$20</c:f>
              <c:numCache>
                <c:formatCode>General</c:formatCode>
                <c:ptCount val="16"/>
                <c:pt idx="0">
                  <c:v>2493</c:v>
                </c:pt>
                <c:pt idx="1">
                  <c:v>1287</c:v>
                </c:pt>
                <c:pt idx="2">
                  <c:v>2550</c:v>
                </c:pt>
                <c:pt idx="3">
                  <c:v>2297</c:v>
                </c:pt>
                <c:pt idx="4">
                  <c:v>2826</c:v>
                </c:pt>
                <c:pt idx="5">
                  <c:v>986</c:v>
                </c:pt>
                <c:pt idx="6">
                  <c:v>2080</c:v>
                </c:pt>
                <c:pt idx="7">
                  <c:v>1570</c:v>
                </c:pt>
                <c:pt idx="8">
                  <c:v>2050</c:v>
                </c:pt>
                <c:pt idx="9">
                  <c:v>715</c:v>
                </c:pt>
                <c:pt idx="10">
                  <c:v>870</c:v>
                </c:pt>
                <c:pt idx="11">
                  <c:v>1380</c:v>
                </c:pt>
                <c:pt idx="12">
                  <c:v>1377</c:v>
                </c:pt>
                <c:pt idx="13">
                  <c:v>1745</c:v>
                </c:pt>
                <c:pt idx="14">
                  <c:v>1609</c:v>
                </c:pt>
                <c:pt idx="15">
                  <c:v>2104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53445312"/>
        <c:axId val="353437472"/>
        <c:axId val="0"/>
      </c:bar3DChart>
      <c:catAx>
        <c:axId val="353445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53437472"/>
        <c:crosses val="autoZero"/>
        <c:auto val="1"/>
        <c:lblAlgn val="ctr"/>
        <c:lblOffset val="100"/>
        <c:noMultiLvlLbl val="0"/>
      </c:catAx>
      <c:valAx>
        <c:axId val="35343747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3534453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5665953540875025"/>
          <c:y val="0.90347155021911862"/>
          <c:w val="0.50586387320394199"/>
          <c:h val="7.1355495869808855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265507436570428"/>
          <c:y val="7.9178331875182265E-2"/>
          <c:w val="0.85678937007874012"/>
          <c:h val="0.79822506561679785"/>
        </c:manualLayout>
      </c:layout>
      <c:lineChart>
        <c:grouping val="stacked"/>
        <c:varyColors val="0"/>
        <c:ser>
          <c:idx val="0"/>
          <c:order val="0"/>
          <c:spPr>
            <a:ln cmpd="sng">
              <a:solidFill>
                <a:schemeClr val="accent6"/>
              </a:solidFill>
            </a:ln>
          </c:spPr>
          <c:marker>
            <c:spPr>
              <a:solidFill>
                <a:srgbClr val="C00000"/>
              </a:solidFill>
            </c:spPr>
          </c:marker>
          <c:dLbls>
            <c:dLbl>
              <c:idx val="1"/>
              <c:layout>
                <c:manualLayout>
                  <c:x val="-5.5555555555555558E-3"/>
                  <c:y val="1.38888888888888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2528988175120642E-2"/>
                  <c:y val="-2.56455031728628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'[Graf v aplikaci Microsoft Word]Akrylamid'!$A$4:$A$20</c:f>
              <c:numCache>
                <c:formatCode>General</c:formatCode>
                <c:ptCount val="17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</c:numCache>
            </c:numRef>
          </c:cat>
          <c:val>
            <c:numRef>
              <c:f>'[Graf v aplikaci Microsoft Word]Akrylamid'!$B$4:$B$20</c:f>
              <c:numCache>
                <c:formatCode>General</c:formatCode>
                <c:ptCount val="17"/>
                <c:pt idx="0">
                  <c:v>984</c:v>
                </c:pt>
                <c:pt idx="1">
                  <c:v>1632</c:v>
                </c:pt>
                <c:pt idx="2">
                  <c:v>811</c:v>
                </c:pt>
                <c:pt idx="3">
                  <c:v>1321</c:v>
                </c:pt>
                <c:pt idx="4">
                  <c:v>1111</c:v>
                </c:pt>
                <c:pt idx="5">
                  <c:v>1102</c:v>
                </c:pt>
                <c:pt idx="6">
                  <c:v>740</c:v>
                </c:pt>
                <c:pt idx="7">
                  <c:v>710</c:v>
                </c:pt>
                <c:pt idx="8">
                  <c:v>770</c:v>
                </c:pt>
                <c:pt idx="9">
                  <c:v>960</c:v>
                </c:pt>
                <c:pt idx="10">
                  <c:v>413</c:v>
                </c:pt>
                <c:pt idx="11">
                  <c:v>632</c:v>
                </c:pt>
                <c:pt idx="12">
                  <c:v>910</c:v>
                </c:pt>
                <c:pt idx="13">
                  <c:v>448</c:v>
                </c:pt>
                <c:pt idx="14">
                  <c:v>694</c:v>
                </c:pt>
                <c:pt idx="15">
                  <c:v>586</c:v>
                </c:pt>
                <c:pt idx="16">
                  <c:v>900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3439432"/>
        <c:axId val="353442960"/>
      </c:lineChart>
      <c:catAx>
        <c:axId val="353439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-18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353442960"/>
        <c:crosses val="autoZero"/>
        <c:auto val="1"/>
        <c:lblAlgn val="ctr"/>
        <c:lblOffset val="100"/>
        <c:noMultiLvlLbl val="0"/>
      </c:catAx>
      <c:valAx>
        <c:axId val="353442960"/>
        <c:scaling>
          <c:orientation val="minMax"/>
        </c:scaling>
        <c:delete val="0"/>
        <c:axPos val="l"/>
        <c:majorGridlines>
          <c:spPr>
            <a:ln w="6350">
              <a:solidFill>
                <a:sysClr val="windowText" lastClr="000000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353439432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</a:ln>
      </c:spPr>
    </c:plotArea>
    <c:plotVisOnly val="1"/>
    <c:dispBlanksAs val="gap"/>
    <c:showDLblsOverMax val="0"/>
  </c:chart>
  <c:spPr>
    <a:ln w="6350">
      <a:solidFill>
        <a:sysClr val="window" lastClr="FFFFFF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ln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ln>
          <a:noFill/>
        </a:ln>
      </c:spPr>
    </c:backWall>
    <c:plotArea>
      <c:layout>
        <c:manualLayout>
          <c:layoutTarget val="inner"/>
          <c:xMode val="edge"/>
          <c:yMode val="edge"/>
          <c:x val="5.708034436387379E-2"/>
          <c:y val="4.6772060425991233E-2"/>
          <c:w val="0.71640692359912994"/>
          <c:h val="0.8476917652155481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2010'!$Z$2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5.8997059283063397E-3"/>
                  <c:y val="8.0685791105122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8662745710751207E-3"/>
                  <c:y val="4.034289555256107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86627457107512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7.86627457107519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'Pesticidy 2010'!$Y$3:$Y$8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2010'!$Z$3:$Z$8</c:f>
              <c:numCache>
                <c:formatCode>0.0</c:formatCode>
                <c:ptCount val="6"/>
                <c:pt idx="0">
                  <c:v>75</c:v>
                </c:pt>
                <c:pt idx="1">
                  <c:v>30</c:v>
                </c:pt>
                <c:pt idx="2">
                  <c:v>58.3</c:v>
                </c:pt>
                <c:pt idx="3">
                  <c:v>25</c:v>
                </c:pt>
                <c:pt idx="4">
                  <c:v>72.7</c:v>
                </c:pt>
                <c:pt idx="5">
                  <c:v>50</c:v>
                </c:pt>
              </c:numCache>
            </c:numRef>
          </c:val>
        </c:ser>
        <c:ser>
          <c:idx val="1"/>
          <c:order val="1"/>
          <c:tx>
            <c:strRef>
              <c:f>'Pesticidy 2010'!$AA$2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3.933137285537560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9331372855375604E-3"/>
                  <c:y val="-3.1766059490205572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933137285537632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'Pesticidy 2010'!$Y$3:$Y$8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2010'!$AA$3:$AA$8</c:f>
              <c:numCache>
                <c:formatCode>0.0</c:formatCode>
                <c:ptCount val="6"/>
                <c:pt idx="0">
                  <c:v>25</c:v>
                </c:pt>
                <c:pt idx="1">
                  <c:v>70</c:v>
                </c:pt>
                <c:pt idx="2">
                  <c:v>41.7</c:v>
                </c:pt>
                <c:pt idx="3">
                  <c:v>75</c:v>
                </c:pt>
                <c:pt idx="4">
                  <c:v>27.3</c:v>
                </c:pt>
                <c:pt idx="5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53434728"/>
        <c:axId val="353440608"/>
        <c:axId val="0"/>
      </c:bar3DChart>
      <c:catAx>
        <c:axId val="353434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53440608"/>
        <c:crosses val="autoZero"/>
        <c:auto val="1"/>
        <c:lblAlgn val="ctr"/>
        <c:lblOffset val="100"/>
        <c:noMultiLvlLbl val="0"/>
      </c:catAx>
      <c:valAx>
        <c:axId val="35344060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3534347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3654011881473616"/>
          <c:y val="5.7119131295028797E-2"/>
          <c:w val="0.66424810194605821"/>
          <c:h val="0.8588583206760172"/>
        </c:manualLayout>
      </c:layout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7.9742841133622344E-3"/>
                  <c:y val="-0.2611213852505724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1951333798630977"/>
                  <c:y val="2.432492548600916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6692782316068167E-2"/>
                  <c:y val="1.092384638360882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4760322562675922E-4"/>
                  <c:y val="2.135792347990399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853146165718049E-2"/>
                  <c:y val="2.1901923276539583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808867524518237E-2"/>
                  <c:y val="3.1873134502255016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2743355582424874E-2"/>
                  <c:y val="-1.53434210554189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0681005698257756E-2"/>
                  <c:y val="2.339114390362123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3979146801406396E-2"/>
                  <c:y val="1.005552272067686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4.9987548372932782E-2"/>
                  <c:y val="2.189768651799880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4.4207535855770835E-2"/>
                  <c:y val="-1.273209492881186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4.2101408672230591E-2"/>
                  <c:y val="-3.667253457724568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4.955829491351036E-2"/>
                  <c:y val="-6.08400644834649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1.872659176029963E-2"/>
                  <c:y val="-8.656057823280564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2.3306169125863013E-2"/>
                  <c:y val="-0.1113922200402915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3.7185965050248869E-2"/>
                  <c:y val="-2.536780360082108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2010'!$AD$58:$AD$73</c:f>
              <c:strCache>
                <c:ptCount val="16"/>
                <c:pt idx="0">
                  <c:v>Česká republika</c:v>
                </c:pt>
                <c:pt idx="1">
                  <c:v>Německo</c:v>
                </c:pt>
                <c:pt idx="2">
                  <c:v>Slovensko</c:v>
                </c:pt>
                <c:pt idx="3">
                  <c:v>Maďarsko</c:v>
                </c:pt>
                <c:pt idx="4">
                  <c:v>Polsko</c:v>
                </c:pt>
                <c:pt idx="5">
                  <c:v>Argentina</c:v>
                </c:pt>
                <c:pt idx="6">
                  <c:v>Myanmar</c:v>
                </c:pt>
                <c:pt idx="7">
                  <c:v>Velká Británie</c:v>
                </c:pt>
                <c:pt idx="8">
                  <c:v>Indie</c:v>
                </c:pt>
                <c:pt idx="9">
                  <c:v>Itálie</c:v>
                </c:pt>
                <c:pt idx="10">
                  <c:v>Kambodža</c:v>
                </c:pt>
                <c:pt idx="11">
                  <c:v>Rakousko</c:v>
                </c:pt>
                <c:pt idx="12">
                  <c:v>Thajsko</c:v>
                </c:pt>
                <c:pt idx="13">
                  <c:v>Třetí země (neznámá)</c:v>
                </c:pt>
                <c:pt idx="14">
                  <c:v>Vietnam</c:v>
                </c:pt>
                <c:pt idx="15">
                  <c:v>Země původu neuvedena</c:v>
                </c:pt>
              </c:strCache>
            </c:strRef>
          </c:cat>
          <c:val>
            <c:numRef>
              <c:f>'Pesticidy 2010'!$AE$58:$AE$73</c:f>
              <c:numCache>
                <c:formatCode>General</c:formatCode>
                <c:ptCount val="16"/>
                <c:pt idx="0">
                  <c:v>41</c:v>
                </c:pt>
                <c:pt idx="1">
                  <c:v>4</c:v>
                </c:pt>
                <c:pt idx="2">
                  <c:v>4</c:v>
                </c:pt>
                <c:pt idx="3">
                  <c:v>3</c:v>
                </c:pt>
                <c:pt idx="4">
                  <c:v>3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188823323612434E-2"/>
          <c:y val="3.6870131119831978E-2"/>
          <c:w val="0.9439729364606082"/>
          <c:h val="0.80060924993220384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2014'!$T$114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2014'!$S$121:$S$140</c:f>
              <c:numCache>
                <c:formatCode>General</c:formatCode>
                <c:ptCount val="20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</c:numCache>
            </c:numRef>
          </c:cat>
          <c:val>
            <c:numRef>
              <c:f>'pesticidy OZ 2014'!$T$121:$T$140</c:f>
              <c:numCache>
                <c:formatCode>General</c:formatCode>
                <c:ptCount val="20"/>
                <c:pt idx="0" formatCode="0.0">
                  <c:v>100</c:v>
                </c:pt>
                <c:pt idx="1">
                  <c:v>93.3</c:v>
                </c:pt>
                <c:pt idx="2">
                  <c:v>80.8</c:v>
                </c:pt>
                <c:pt idx="3">
                  <c:v>95.2</c:v>
                </c:pt>
                <c:pt idx="4">
                  <c:v>94.1</c:v>
                </c:pt>
                <c:pt idx="5">
                  <c:v>90.5</c:v>
                </c:pt>
                <c:pt idx="6">
                  <c:v>95.4</c:v>
                </c:pt>
                <c:pt idx="7">
                  <c:v>93.3</c:v>
                </c:pt>
                <c:pt idx="8">
                  <c:v>68.400000000000006</c:v>
                </c:pt>
                <c:pt idx="9">
                  <c:v>56.2</c:v>
                </c:pt>
                <c:pt idx="10" formatCode="0.0">
                  <c:v>60</c:v>
                </c:pt>
                <c:pt idx="11" formatCode="0.0">
                  <c:v>62</c:v>
                </c:pt>
                <c:pt idx="12">
                  <c:v>66.7</c:v>
                </c:pt>
                <c:pt idx="13" formatCode="0.0">
                  <c:v>13</c:v>
                </c:pt>
                <c:pt idx="14" formatCode="0.0">
                  <c:v>72.2</c:v>
                </c:pt>
                <c:pt idx="15" formatCode="0.0">
                  <c:v>60</c:v>
                </c:pt>
                <c:pt idx="16" formatCode="0.0">
                  <c:v>86.7</c:v>
                </c:pt>
                <c:pt idx="17">
                  <c:v>73.3</c:v>
                </c:pt>
                <c:pt idx="18" formatCode="0.0">
                  <c:v>78.599999999999994</c:v>
                </c:pt>
                <c:pt idx="19" formatCode="0.0">
                  <c:v>50</c:v>
                </c:pt>
              </c:numCache>
            </c:numRef>
          </c:val>
        </c:ser>
        <c:ser>
          <c:idx val="1"/>
          <c:order val="1"/>
          <c:tx>
            <c:strRef>
              <c:f>'pesticidy OZ 2014'!$U$114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2014'!$S$121:$S$140</c:f>
              <c:numCache>
                <c:formatCode>General</c:formatCode>
                <c:ptCount val="20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</c:numCache>
            </c:numRef>
          </c:cat>
          <c:val>
            <c:numRef>
              <c:f>'pesticidy OZ 2014'!$U$121:$U$140</c:f>
              <c:numCache>
                <c:formatCode>General</c:formatCode>
                <c:ptCount val="20"/>
                <c:pt idx="1">
                  <c:v>6.7</c:v>
                </c:pt>
                <c:pt idx="2">
                  <c:v>19.2</c:v>
                </c:pt>
                <c:pt idx="3">
                  <c:v>4.8</c:v>
                </c:pt>
                <c:pt idx="4">
                  <c:v>5.9</c:v>
                </c:pt>
                <c:pt idx="5">
                  <c:v>9.5</c:v>
                </c:pt>
                <c:pt idx="6">
                  <c:v>4.5999999999999996</c:v>
                </c:pt>
                <c:pt idx="7">
                  <c:v>6.7</c:v>
                </c:pt>
                <c:pt idx="8">
                  <c:v>31.6</c:v>
                </c:pt>
                <c:pt idx="9">
                  <c:v>43.8</c:v>
                </c:pt>
                <c:pt idx="10" formatCode="0.0">
                  <c:v>40</c:v>
                </c:pt>
                <c:pt idx="11" formatCode="0.0">
                  <c:v>38</c:v>
                </c:pt>
                <c:pt idx="12" formatCode="0.0">
                  <c:v>33.299999999999997</c:v>
                </c:pt>
                <c:pt idx="13" formatCode="0.0">
                  <c:v>87</c:v>
                </c:pt>
                <c:pt idx="14" formatCode="0.0">
                  <c:v>27.8</c:v>
                </c:pt>
                <c:pt idx="15" formatCode="0.0">
                  <c:v>40</c:v>
                </c:pt>
                <c:pt idx="16" formatCode="0.0">
                  <c:v>13.3</c:v>
                </c:pt>
                <c:pt idx="17" formatCode="0.0">
                  <c:v>26.7</c:v>
                </c:pt>
                <c:pt idx="18" formatCode="0.0">
                  <c:v>21.4</c:v>
                </c:pt>
                <c:pt idx="19" formatCode="0.0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3443744"/>
        <c:axId val="353438256"/>
        <c:axId val="0"/>
      </c:bar3DChart>
      <c:catAx>
        <c:axId val="353443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53438256"/>
        <c:crosses val="autoZero"/>
        <c:auto val="1"/>
        <c:lblAlgn val="ctr"/>
        <c:lblOffset val="100"/>
        <c:noMultiLvlLbl val="0"/>
      </c:catAx>
      <c:valAx>
        <c:axId val="35343825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353443744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32704991737143968"/>
          <c:y val="0.94843419860609612"/>
          <c:w val="0.32480071935452515"/>
          <c:h val="4.9972850704801466E-2"/>
        </c:manualLayout>
      </c:layout>
      <c:overlay val="0"/>
      <c:txPr>
        <a:bodyPr/>
        <a:lstStyle/>
        <a:p>
          <a:pPr>
            <a:defRPr sz="9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793681293817051E-2"/>
          <c:y val="3.6238329688562963E-2"/>
          <c:w val="0.93258313650412683"/>
          <c:h val="0.8165526047361507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Patulin!$B$2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Patulin!$A$3:$A$27</c:f>
              <c:numCache>
                <c:formatCode>General</c:formatCode>
                <c:ptCount val="20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</c:numCache>
              <c:extLst/>
            </c:numRef>
          </c:cat>
          <c:val>
            <c:numRef>
              <c:f>Patulin!$B$3:$B$27</c:f>
              <c:numCache>
                <c:formatCode>General</c:formatCode>
                <c:ptCount val="20"/>
                <c:pt idx="0">
                  <c:v>86.4</c:v>
                </c:pt>
                <c:pt idx="1">
                  <c:v>95.2</c:v>
                </c:pt>
                <c:pt idx="2">
                  <c:v>81.400000000000006</c:v>
                </c:pt>
                <c:pt idx="3">
                  <c:v>97.1</c:v>
                </c:pt>
                <c:pt idx="4">
                  <c:v>50</c:v>
                </c:pt>
                <c:pt idx="5">
                  <c:v>70</c:v>
                </c:pt>
                <c:pt idx="6">
                  <c:v>61.9</c:v>
                </c:pt>
                <c:pt idx="7">
                  <c:v>50</c:v>
                </c:pt>
                <c:pt idx="8">
                  <c:v>73.3</c:v>
                </c:pt>
                <c:pt idx="9">
                  <c:v>87.5</c:v>
                </c:pt>
                <c:pt idx="10">
                  <c:v>81.2</c:v>
                </c:pt>
                <c:pt idx="11">
                  <c:v>100</c:v>
                </c:pt>
                <c:pt idx="12">
                  <c:v>71.400000000000006</c:v>
                </c:pt>
                <c:pt idx="13">
                  <c:v>80</c:v>
                </c:pt>
                <c:pt idx="14">
                  <c:v>81.8</c:v>
                </c:pt>
                <c:pt idx="15">
                  <c:v>92.3</c:v>
                </c:pt>
                <c:pt idx="16">
                  <c:v>92.3</c:v>
                </c:pt>
                <c:pt idx="17">
                  <c:v>91.7</c:v>
                </c:pt>
                <c:pt idx="18">
                  <c:v>88.2</c:v>
                </c:pt>
                <c:pt idx="19">
                  <c:v>87.5</c:v>
                </c:pt>
              </c:numCache>
              <c:extLst/>
            </c:numRef>
          </c:val>
        </c:ser>
        <c:ser>
          <c:idx val="1"/>
          <c:order val="1"/>
          <c:tx>
            <c:strRef>
              <c:f>Patulin!$C$2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Patulin!$A$3:$A$27</c:f>
              <c:numCache>
                <c:formatCode>General</c:formatCode>
                <c:ptCount val="20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</c:numCache>
              <c:extLst/>
            </c:numRef>
          </c:cat>
          <c:val>
            <c:numRef>
              <c:f>Patulin!$C$3:$C$27</c:f>
              <c:numCache>
                <c:formatCode>General</c:formatCode>
                <c:ptCount val="20"/>
                <c:pt idx="0">
                  <c:v>13.6</c:v>
                </c:pt>
                <c:pt idx="1">
                  <c:v>4.8</c:v>
                </c:pt>
                <c:pt idx="2">
                  <c:v>18.600000000000001</c:v>
                </c:pt>
                <c:pt idx="3">
                  <c:v>2.9</c:v>
                </c:pt>
                <c:pt idx="4" formatCode="0.0">
                  <c:v>50</c:v>
                </c:pt>
                <c:pt idx="5" formatCode="0.0">
                  <c:v>30</c:v>
                </c:pt>
                <c:pt idx="6">
                  <c:v>38.1</c:v>
                </c:pt>
                <c:pt idx="7" formatCode="0.0">
                  <c:v>50</c:v>
                </c:pt>
                <c:pt idx="8" formatCode="0.0">
                  <c:v>26.7</c:v>
                </c:pt>
                <c:pt idx="9" formatCode="0.0">
                  <c:v>12.5</c:v>
                </c:pt>
                <c:pt idx="10" formatCode="0.0">
                  <c:v>18.8</c:v>
                </c:pt>
                <c:pt idx="12" formatCode="0.0">
                  <c:v>28.6</c:v>
                </c:pt>
                <c:pt idx="13" formatCode="0.0">
                  <c:v>20</c:v>
                </c:pt>
                <c:pt idx="14" formatCode="0.0">
                  <c:v>18.2</c:v>
                </c:pt>
                <c:pt idx="15" formatCode="0.0">
                  <c:v>7.7</c:v>
                </c:pt>
                <c:pt idx="16" formatCode="0.0">
                  <c:v>7.7</c:v>
                </c:pt>
                <c:pt idx="17" formatCode="0.0">
                  <c:v>8.3000000000000007</c:v>
                </c:pt>
                <c:pt idx="18" formatCode="0.0">
                  <c:v>11.8</c:v>
                </c:pt>
                <c:pt idx="19" formatCode="0.0">
                  <c:v>12.5</c:v>
                </c:pt>
              </c:numCache>
              <c:extLst/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3442176"/>
        <c:axId val="353435512"/>
        <c:axId val="0"/>
      </c:bar3DChart>
      <c:catAx>
        <c:axId val="353442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353435512"/>
        <c:crosses val="autoZero"/>
        <c:auto val="1"/>
        <c:lblAlgn val="ctr"/>
        <c:lblOffset val="100"/>
        <c:noMultiLvlLbl val="0"/>
      </c:catAx>
      <c:valAx>
        <c:axId val="35343551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353442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3524670814275436"/>
          <c:y val="0.93150149334781429"/>
          <c:w val="0.41046847260803276"/>
          <c:h val="6.5820723558666569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4821021303961E-2"/>
          <c:y val="3.8251575142254503E-2"/>
          <c:w val="0.90261973663548467"/>
          <c:h val="0.785859868291657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Akrylamid!$U$4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dLbl>
              <c:idx val="4"/>
              <c:layout>
                <c:manualLayout>
                  <c:x val="-1.139601139601139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Akrylamid!$T$5:$T$20</c:f>
              <c:numCache>
                <c:formatCode>General</c:formatCode>
                <c:ptCount val="15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</c:numCache>
            </c:numRef>
          </c:cat>
          <c:val>
            <c:numRef>
              <c:f>Akrylamid!$U$5:$U$20</c:f>
              <c:numCache>
                <c:formatCode>General</c:formatCode>
                <c:ptCount val="15"/>
                <c:pt idx="0">
                  <c:v>280</c:v>
                </c:pt>
                <c:pt idx="1">
                  <c:v>341</c:v>
                </c:pt>
                <c:pt idx="2">
                  <c:v>199</c:v>
                </c:pt>
                <c:pt idx="3">
                  <c:v>257</c:v>
                </c:pt>
                <c:pt idx="4">
                  <c:v>285</c:v>
                </c:pt>
                <c:pt idx="5">
                  <c:v>210</c:v>
                </c:pt>
                <c:pt idx="6">
                  <c:v>504</c:v>
                </c:pt>
                <c:pt idx="7">
                  <c:v>320</c:v>
                </c:pt>
                <c:pt idx="8">
                  <c:v>221</c:v>
                </c:pt>
                <c:pt idx="9">
                  <c:v>143</c:v>
                </c:pt>
                <c:pt idx="10">
                  <c:v>198</c:v>
                </c:pt>
                <c:pt idx="11">
                  <c:v>186</c:v>
                </c:pt>
                <c:pt idx="12">
                  <c:v>208</c:v>
                </c:pt>
                <c:pt idx="13">
                  <c:v>179</c:v>
                </c:pt>
                <c:pt idx="14">
                  <c:v>212</c:v>
                </c:pt>
              </c:numCache>
            </c:numRef>
          </c:val>
        </c:ser>
        <c:ser>
          <c:idx val="1"/>
          <c:order val="1"/>
          <c:tx>
            <c:strRef>
              <c:f>Akrylamid!$V$4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Akrylamid!$T$5:$T$20</c:f>
              <c:numCache>
                <c:formatCode>General</c:formatCode>
                <c:ptCount val="15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</c:numCache>
            </c:numRef>
          </c:cat>
          <c:val>
            <c:numRef>
              <c:f>Akrylamid!$V$5:$V$20</c:f>
              <c:numCache>
                <c:formatCode>General</c:formatCode>
                <c:ptCount val="15"/>
                <c:pt idx="0">
                  <c:v>347</c:v>
                </c:pt>
                <c:pt idx="1">
                  <c:v>463</c:v>
                </c:pt>
                <c:pt idx="2">
                  <c:v>247</c:v>
                </c:pt>
                <c:pt idx="3">
                  <c:v>357</c:v>
                </c:pt>
                <c:pt idx="4">
                  <c:v>314</c:v>
                </c:pt>
                <c:pt idx="5">
                  <c:v>460</c:v>
                </c:pt>
                <c:pt idx="6">
                  <c:v>910</c:v>
                </c:pt>
                <c:pt idx="7">
                  <c:v>455</c:v>
                </c:pt>
                <c:pt idx="8">
                  <c:v>397</c:v>
                </c:pt>
                <c:pt idx="9">
                  <c:v>220</c:v>
                </c:pt>
                <c:pt idx="10">
                  <c:v>374</c:v>
                </c:pt>
                <c:pt idx="11">
                  <c:v>274</c:v>
                </c:pt>
                <c:pt idx="12">
                  <c:v>275</c:v>
                </c:pt>
                <c:pt idx="13">
                  <c:v>294</c:v>
                </c:pt>
                <c:pt idx="14">
                  <c:v>344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53442568"/>
        <c:axId val="353444136"/>
        <c:axId val="0"/>
      </c:bar3DChart>
      <c:catAx>
        <c:axId val="353442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53444136"/>
        <c:crosses val="autoZero"/>
        <c:auto val="1"/>
        <c:lblAlgn val="ctr"/>
        <c:lblOffset val="100"/>
        <c:noMultiLvlLbl val="0"/>
      </c:catAx>
      <c:valAx>
        <c:axId val="35344413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353442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1583118349522549"/>
          <c:y val="0.89592436604339187"/>
          <c:w val="0.35558382125311261"/>
          <c:h val="7.2922745121976038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639984575387802E-2"/>
          <c:y val="0.11425166241974855"/>
          <c:w val="0.94389062872822715"/>
          <c:h val="0.7423085308909885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'TK Dusičnany'!$R$2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Dusičnany'!$Q$3:$Q$20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'TK Dusičnany'!$R$3:$R$20</c:f>
              <c:numCache>
                <c:formatCode>General</c:formatCode>
                <c:ptCount val="18"/>
                <c:pt idx="0">
                  <c:v>0.57999999999999996</c:v>
                </c:pt>
                <c:pt idx="1">
                  <c:v>0.7</c:v>
                </c:pt>
                <c:pt idx="2">
                  <c:v>0.67</c:v>
                </c:pt>
                <c:pt idx="3">
                  <c:v>0.56000000000000005</c:v>
                </c:pt>
                <c:pt idx="4">
                  <c:v>0.65</c:v>
                </c:pt>
                <c:pt idx="5">
                  <c:v>0.6</c:v>
                </c:pt>
                <c:pt idx="6">
                  <c:v>0.63</c:v>
                </c:pt>
                <c:pt idx="7">
                  <c:v>0.54</c:v>
                </c:pt>
                <c:pt idx="8">
                  <c:v>0.62</c:v>
                </c:pt>
                <c:pt idx="9">
                  <c:v>0.41</c:v>
                </c:pt>
                <c:pt idx="10">
                  <c:v>0.68</c:v>
                </c:pt>
                <c:pt idx="11">
                  <c:v>0.76</c:v>
                </c:pt>
                <c:pt idx="12">
                  <c:v>0.42</c:v>
                </c:pt>
                <c:pt idx="13">
                  <c:v>0.37</c:v>
                </c:pt>
                <c:pt idx="14">
                  <c:v>0.63</c:v>
                </c:pt>
                <c:pt idx="15">
                  <c:v>0.57999999999999996</c:v>
                </c:pt>
                <c:pt idx="16">
                  <c:v>0.46</c:v>
                </c:pt>
                <c:pt idx="17">
                  <c:v>0.78</c:v>
                </c:pt>
              </c:numCache>
            </c:numRef>
          </c:val>
        </c:ser>
        <c:ser>
          <c:idx val="1"/>
          <c:order val="1"/>
          <c:tx>
            <c:strRef>
              <c:f>'TK Dusičnany'!$S$2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Dusičnany'!$Q$3:$Q$20</c:f>
              <c:numCache>
                <c:formatCode>General</c:formatCode>
                <c:ptCount val="18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</c:numCache>
            </c:numRef>
          </c:cat>
          <c:val>
            <c:numRef>
              <c:f>'TK Dusičnany'!$S$3:$S$20</c:f>
              <c:numCache>
                <c:formatCode>General</c:formatCode>
                <c:ptCount val="18"/>
                <c:pt idx="0">
                  <c:v>0.95</c:v>
                </c:pt>
                <c:pt idx="1">
                  <c:v>1.1100000000000001</c:v>
                </c:pt>
                <c:pt idx="2">
                  <c:v>1.25</c:v>
                </c:pt>
                <c:pt idx="3">
                  <c:v>1.31</c:v>
                </c:pt>
                <c:pt idx="4">
                  <c:v>1.23</c:v>
                </c:pt>
                <c:pt idx="5">
                  <c:v>1.1599999999999999</c:v>
                </c:pt>
                <c:pt idx="6">
                  <c:v>1.61</c:v>
                </c:pt>
                <c:pt idx="7">
                  <c:v>0.7</c:v>
                </c:pt>
                <c:pt idx="8">
                  <c:v>0.99</c:v>
                </c:pt>
                <c:pt idx="9">
                  <c:v>1.3</c:v>
                </c:pt>
                <c:pt idx="10">
                  <c:v>1.2</c:v>
                </c:pt>
                <c:pt idx="11">
                  <c:v>1.3</c:v>
                </c:pt>
                <c:pt idx="12">
                  <c:v>0.95</c:v>
                </c:pt>
                <c:pt idx="13">
                  <c:v>0.74</c:v>
                </c:pt>
                <c:pt idx="14">
                  <c:v>0.72</c:v>
                </c:pt>
                <c:pt idx="15" formatCode="0.0">
                  <c:v>1</c:v>
                </c:pt>
                <c:pt idx="16">
                  <c:v>0.78</c:v>
                </c:pt>
                <c:pt idx="17">
                  <c:v>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53447272"/>
        <c:axId val="566453424"/>
        <c:axId val="0"/>
      </c:bar3DChart>
      <c:catAx>
        <c:axId val="353447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566453424"/>
        <c:crosses val="autoZero"/>
        <c:auto val="1"/>
        <c:lblAlgn val="ctr"/>
        <c:lblOffset val="100"/>
        <c:noMultiLvlLbl val="0"/>
      </c:catAx>
      <c:valAx>
        <c:axId val="56645342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353447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5092575233651349"/>
          <c:y val="0.91731876756037978"/>
          <c:w val="0.40018851810190392"/>
          <c:h val="7.9460168165394057E-2"/>
        </c:manualLayout>
      </c:layout>
      <c:overlay val="0"/>
      <c:txPr>
        <a:bodyPr/>
        <a:lstStyle/>
        <a:p>
          <a:pPr>
            <a:defRPr sz="9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475174281558756E-2"/>
          <c:y val="5.0830120844269459E-2"/>
          <c:w val="0.54965687012053432"/>
          <c:h val="0.89891800634295715"/>
        </c:manualLayout>
      </c:layout>
      <c:doughnutChart>
        <c:varyColors val="1"/>
        <c:ser>
          <c:idx val="0"/>
          <c:order val="0"/>
          <c:explosion val="7"/>
          <c:dPt>
            <c:idx val="0"/>
            <c:bubble3D val="0"/>
            <c:spPr>
              <a:solidFill>
                <a:schemeClr val="accent3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Biopotraviny!$U$3:$U$6</c:f>
              <c:strCache>
                <c:ptCount val="4"/>
                <c:pt idx="0">
                  <c:v>EU</c:v>
                </c:pt>
                <c:pt idx="1">
                  <c:v>ČR</c:v>
                </c:pt>
                <c:pt idx="2">
                  <c:v>Třetí země</c:v>
                </c:pt>
                <c:pt idx="3">
                  <c:v>Země původu neuvedena</c:v>
                </c:pt>
              </c:strCache>
            </c:strRef>
          </c:cat>
          <c:val>
            <c:numRef>
              <c:f>Biopotraviny!$V$3:$V$6</c:f>
              <c:numCache>
                <c:formatCode>General</c:formatCode>
                <c:ptCount val="4"/>
                <c:pt idx="0">
                  <c:v>39</c:v>
                </c:pt>
                <c:pt idx="1">
                  <c:v>19</c:v>
                </c:pt>
                <c:pt idx="2">
                  <c:v>16</c:v>
                </c:pt>
                <c:pt idx="3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128776100439672"/>
          <c:y val="0.34917432195975501"/>
          <c:w val="0.28871223899560328"/>
          <c:h val="0.435467246281714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7.1927672584824109E-3"/>
                  <c:y val="1.8487484982744502E-2"/>
                </c:manualLayout>
              </c:layout>
              <c:tx>
                <c:rich>
                  <a:bodyPr/>
                  <a:lstStyle/>
                  <a:p>
                    <a:fld id="{3028A7CF-3FA0-4DD5-9D2E-10C59BE17EB8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7978409B-F49D-42CB-9DC0-97369D86969E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"/>
              <c:layout>
                <c:manualLayout>
                  <c:x val="1.5983521331782137E-2"/>
                  <c:y val="-3.9922752002938364E-2"/>
                </c:manualLayout>
              </c:layout>
              <c:tx>
                <c:rich>
                  <a:bodyPr/>
                  <a:lstStyle/>
                  <a:p>
                    <a:fld id="{0B814C25-FB2F-445A-B8F8-1AAF929310CD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4C0BE6E4-F038-4FBA-BE1A-1A931DA6968C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2"/>
              <c:layout>
                <c:manualLayout>
                  <c:x val="2.8782871627127982E-4"/>
                  <c:y val="-1.2359488227236901E-2"/>
                </c:manualLayout>
              </c:layout>
              <c:tx>
                <c:rich>
                  <a:bodyPr/>
                  <a:lstStyle/>
                  <a:p>
                    <a:fld id="{1501184F-31AE-4FDB-B5CD-BB0340F7F0A6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A54101C6-3545-4CDE-BCAD-F2DD9B74BBDE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3"/>
              <c:layout>
                <c:manualLayout>
                  <c:x val="1.2754107021418897E-2"/>
                  <c:y val="-1.5790118071975696E-3"/>
                </c:manualLayout>
              </c:layout>
              <c:tx>
                <c:rich>
                  <a:bodyPr/>
                  <a:lstStyle/>
                  <a:p>
                    <a:fld id="{12D91F2E-5E20-4652-AB94-C534C4555374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F774DDC8-99B8-402E-920B-3E4EE1C4E469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4"/>
              <c:layout>
                <c:manualLayout>
                  <c:x val="9.2935585942549477E-3"/>
                  <c:y val="8.6024961165568591E-3"/>
                </c:manualLayout>
              </c:layout>
              <c:tx>
                <c:rich>
                  <a:bodyPr/>
                  <a:lstStyle/>
                  <a:p>
                    <a:fld id="{7D195EE5-41EA-46CB-9D99-292AA4292263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7338667F-620F-4FAD-8D4F-3885B44EDC3A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5"/>
              <c:layout>
                <c:manualLayout>
                  <c:x val="3.2175344382808682E-2"/>
                  <c:y val="-3.2354055232891719E-2"/>
                </c:manualLayout>
              </c:layout>
              <c:tx>
                <c:rich>
                  <a:bodyPr/>
                  <a:lstStyle/>
                  <a:p>
                    <a:fld id="{396D0590-E9B4-4ADB-8B7E-971B12B79F54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F5A6577B-7050-4416-92F0-4B6771FF7AD0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6"/>
              <c:layout>
                <c:manualLayout>
                  <c:x val="4.6413908513041863E-2"/>
                  <c:y val="-3.1578897025626898E-2"/>
                </c:manualLayout>
              </c:layout>
              <c:tx>
                <c:rich>
                  <a:bodyPr/>
                  <a:lstStyle/>
                  <a:p>
                    <a:fld id="{DE59D8EA-20E1-43AB-B684-F3307C56F8FE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B0C7B828-C0F4-4161-9BEF-FF98C0772F76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7"/>
              <c:layout>
                <c:manualLayout>
                  <c:x val="5.98347917966357E-2"/>
                  <c:y val="-3.5641590719527405E-3"/>
                </c:manualLayout>
              </c:layout>
              <c:tx>
                <c:rich>
                  <a:bodyPr/>
                  <a:lstStyle/>
                  <a:p>
                    <a:fld id="{5E123FAD-387C-418C-97B0-CDF2E75E0883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6EDF8BCC-F1F0-463A-97DB-1333133F3C0D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91EACF69-5296-4028-978F-3CC1D192DA49}" type="CELLRANGE">
                      <a:rPr lang="cs-CZ"/>
                      <a:pPr/>
                      <a:t>[OBLAST BUNĚK]</a:t>
                    </a:fld>
                    <a:r>
                      <a:rPr lang="cs-CZ" baseline="0"/>
                      <a:t>; </a:t>
                    </a:r>
                    <a:fld id="{E3473B5F-668B-47F7-9F85-E3191438C8C7}" type="VALUE">
                      <a:rPr lang="cs-CZ" baseline="0"/>
                      <a:pPr/>
                      <a:t>[HODNOTA]</a:t>
                    </a:fld>
                    <a:endParaRPr lang="cs-CZ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23F21F5E-7A21-44C7-B6C2-EFFBDED446A7}" type="CELLRANGE">
                      <a:rPr lang="cs-CZ"/>
                      <a:pPr/>
                      <a:t>[OBLAST BUNĚK]</a:t>
                    </a:fld>
                    <a:r>
                      <a:rPr lang="cs-CZ" baseline="0"/>
                      <a:t>; </a:t>
                    </a:r>
                    <a:fld id="{98DEB473-67A0-484A-B811-5EF92EB442BE}" type="VALUE">
                      <a:rPr lang="cs-CZ" baseline="0"/>
                      <a:pPr/>
                      <a:t>[HODNOTA]</a:t>
                    </a:fld>
                    <a:endParaRPr lang="cs-CZ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</c:extLst>
            </c:dLbl>
            <c:dLbl>
              <c:idx val="10"/>
              <c:layout>
                <c:manualLayout>
                  <c:x val="-7.8522371534393315E-2"/>
                  <c:y val="-9.9569186504748133E-3"/>
                </c:manualLayout>
              </c:layout>
              <c:tx>
                <c:rich>
                  <a:bodyPr/>
                  <a:lstStyle/>
                  <a:p>
                    <a:fld id="{A8FC754D-DD71-46E6-B34D-35A0CAF51635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168F3BB3-9887-4A05-BC95-CD6387492FC2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1"/>
              <c:layout>
                <c:manualLayout>
                  <c:x val="-3.4413832639228446E-2"/>
                  <c:y val="-1.5835648095008533E-2"/>
                </c:manualLayout>
              </c:layout>
              <c:tx>
                <c:rich>
                  <a:bodyPr/>
                  <a:lstStyle/>
                  <a:p>
                    <a:fld id="{23B7B83D-497A-453B-8D50-247FEE18FD3D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6600E378-474B-44D1-ABD8-9633A74C672F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2"/>
              <c:layout>
                <c:manualLayout>
                  <c:x val="-1.6545830593445627E-2"/>
                  <c:y val="1.1257393846177303E-2"/>
                </c:manualLayout>
              </c:layout>
              <c:tx>
                <c:rich>
                  <a:bodyPr/>
                  <a:lstStyle/>
                  <a:p>
                    <a:fld id="{085ED482-8315-4D34-A48B-2E5B83F084EF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7D893598-A802-4A8F-8A2D-24C681CDA366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3"/>
              <c:layout>
                <c:manualLayout>
                  <c:x val="-2.9422038251642527E-2"/>
                  <c:y val="1.2488234889006221E-3"/>
                </c:manualLayout>
              </c:layout>
              <c:tx>
                <c:rich>
                  <a:bodyPr/>
                  <a:lstStyle/>
                  <a:p>
                    <a:fld id="{19E03EE7-5098-4AA4-B82E-55309A4FC3CB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0433CD3C-9481-4045-8D87-7350769C4C93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4"/>
              <c:layout>
                <c:manualLayout>
                  <c:x val="-2.1549919348946477E-2"/>
                  <c:y val="-1.5085550530673461E-2"/>
                </c:manualLayout>
              </c:layout>
              <c:tx>
                <c:rich>
                  <a:bodyPr/>
                  <a:lstStyle/>
                  <a:p>
                    <a:fld id="{4A7373D7-3AFB-4F2F-89E0-94D4DC6E4280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560E1DF7-FAEF-4C21-990A-F9DBA321A40E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5"/>
              <c:layout>
                <c:manualLayout>
                  <c:x val="-1.880356831734363E-2"/>
                  <c:y val="3.3093057245395345E-2"/>
                </c:manualLayout>
              </c:layout>
              <c:tx>
                <c:rich>
                  <a:bodyPr/>
                  <a:lstStyle/>
                  <a:p>
                    <a:fld id="{76BC05F1-95F4-47FA-937A-4CD9AC9E5D50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91E562D5-1C3D-45D7-817C-AE287E5D01FF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6"/>
              <c:layout>
                <c:manualLayout>
                  <c:x val="-7.9747241846375203E-2"/>
                  <c:y val="-1.077129389438565E-2"/>
                </c:manualLayout>
              </c:layout>
              <c:tx>
                <c:rich>
                  <a:bodyPr/>
                  <a:lstStyle/>
                  <a:p>
                    <a:fld id="{15D28152-8DB1-4049-B3A4-054944C421E1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E1406712-B9CB-4580-93C8-531B11FDA1D8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7"/>
              <c:layout>
                <c:manualLayout>
                  <c:x val="1.7927366279429206E-2"/>
                  <c:y val="-8.5594530275552288E-3"/>
                </c:manualLayout>
              </c:layout>
              <c:tx>
                <c:rich>
                  <a:bodyPr/>
                  <a:lstStyle/>
                  <a:p>
                    <a:fld id="{44839895-C1B2-4AD9-A7F0-528ECCC9DAFA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362FC968-A91A-41B7-AFA3-51196E6F260B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Biopotraviny!$AC$84:$AC$101</c:f>
              <c:strCache>
                <c:ptCount val="18"/>
                <c:pt idx="0">
                  <c:v>Česká republika</c:v>
                </c:pt>
                <c:pt idx="1">
                  <c:v>Čína</c:v>
                </c:pt>
                <c:pt idx="2">
                  <c:v>Dominikánská republika</c:v>
                </c:pt>
                <c:pt idx="3">
                  <c:v>Ekvádor</c:v>
                </c:pt>
                <c:pt idx="4">
                  <c:v>Chile</c:v>
                </c:pt>
                <c:pt idx="5">
                  <c:v>Itálie</c:v>
                </c:pt>
                <c:pt idx="6">
                  <c:v>Japonsko</c:v>
                </c:pt>
                <c:pt idx="7">
                  <c:v>Jihoafrická republika</c:v>
                </c:pt>
                <c:pt idx="8">
                  <c:v>Kolumbie</c:v>
                </c:pt>
                <c:pt idx="9">
                  <c:v>Maďarsko</c:v>
                </c:pt>
                <c:pt idx="10">
                  <c:v>Německo</c:v>
                </c:pt>
                <c:pt idx="11">
                  <c:v>Země původu neuvedena </c:v>
                </c:pt>
                <c:pt idx="12">
                  <c:v>Nizozemsko</c:v>
                </c:pt>
                <c:pt idx="13">
                  <c:v>Polsko</c:v>
                </c:pt>
                <c:pt idx="14">
                  <c:v>Rakousko</c:v>
                </c:pt>
                <c:pt idx="15">
                  <c:v>Španělsko</c:v>
                </c:pt>
                <c:pt idx="16">
                  <c:v>Třetí země (neznámá)</c:v>
                </c:pt>
                <c:pt idx="17">
                  <c:v>Turecko</c:v>
                </c:pt>
              </c:strCache>
            </c:strRef>
          </c:cat>
          <c:val>
            <c:numRef>
              <c:f>Biopotraviny!$AD$84:$AD$101</c:f>
              <c:numCache>
                <c:formatCode>General</c:formatCode>
                <c:ptCount val="18"/>
                <c:pt idx="0">
                  <c:v>12</c:v>
                </c:pt>
                <c:pt idx="1">
                  <c:v>5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  <c:pt idx="5">
                  <c:v>7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5</c:v>
                </c:pt>
                <c:pt idx="11">
                  <c:v>6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17</c:v>
                </c:pt>
                <c:pt idx="16">
                  <c:v>1</c:v>
                </c:pt>
                <c:pt idx="17">
                  <c:v>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Biopotraviny!$AC$84:$AC$101</c15:f>
                <c15:dlblRangeCache>
                  <c:ptCount val="18"/>
                  <c:pt idx="0">
                    <c:v>Česká republika</c:v>
                  </c:pt>
                  <c:pt idx="1">
                    <c:v>Čína</c:v>
                  </c:pt>
                  <c:pt idx="2">
                    <c:v>Dominikánská republika</c:v>
                  </c:pt>
                  <c:pt idx="3">
                    <c:v>Ekvádor</c:v>
                  </c:pt>
                  <c:pt idx="4">
                    <c:v>Chile</c:v>
                  </c:pt>
                  <c:pt idx="5">
                    <c:v>Itálie</c:v>
                  </c:pt>
                  <c:pt idx="6">
                    <c:v>Japonsko</c:v>
                  </c:pt>
                  <c:pt idx="7">
                    <c:v>Jihoafrická republika</c:v>
                  </c:pt>
                  <c:pt idx="8">
                    <c:v>Kolumbie</c:v>
                  </c:pt>
                  <c:pt idx="9">
                    <c:v>Maďarsko</c:v>
                  </c:pt>
                  <c:pt idx="10">
                    <c:v>Německo</c:v>
                  </c:pt>
                  <c:pt idx="11">
                    <c:v>Země původu neuvedena </c:v>
                  </c:pt>
                  <c:pt idx="12">
                    <c:v>Nizozemsko</c:v>
                  </c:pt>
                  <c:pt idx="13">
                    <c:v>Polsko</c:v>
                  </c:pt>
                  <c:pt idx="14">
                    <c:v>Rakousko</c:v>
                  </c:pt>
                  <c:pt idx="15">
                    <c:v>Španělsko</c:v>
                  </c:pt>
                  <c:pt idx="16">
                    <c:v>Třetí země (neznámá)</c:v>
                  </c:pt>
                  <c:pt idx="17">
                    <c:v>Turecko</c:v>
                  </c:pt>
                </c15:dlblRangeCache>
              </c15:datalabelsRange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5400" cap="sq">
              <a:solidFill>
                <a:srgbClr val="FFC00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FF000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'[Graf v aplikaci Microsoft Word]pesticidy OZ souhrny 2016'!$B$207:$Q$207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'[Graf v aplikaci Microsoft Word]pesticidy OZ souhrny 2016'!$B$210:$Q$210</c:f>
              <c:numCache>
                <c:formatCode>0.00</c:formatCode>
                <c:ptCount val="16"/>
                <c:pt idx="0">
                  <c:v>0.9186351706036745</c:v>
                </c:pt>
                <c:pt idx="1">
                  <c:v>1.2210012210012211</c:v>
                </c:pt>
                <c:pt idx="2">
                  <c:v>0.27272727272727276</c:v>
                </c:pt>
                <c:pt idx="3">
                  <c:v>1.5217391304347827</c:v>
                </c:pt>
                <c:pt idx="4">
                  <c:v>1.1943539630836049</c:v>
                </c:pt>
                <c:pt idx="5">
                  <c:v>0.65055762081784385</c:v>
                </c:pt>
                <c:pt idx="6">
                  <c:v>1.486988847583643</c:v>
                </c:pt>
                <c:pt idx="7">
                  <c:v>1.2715712988192553</c:v>
                </c:pt>
                <c:pt idx="8">
                  <c:v>0.68829891838741397</c:v>
                </c:pt>
                <c:pt idx="9">
                  <c:v>0.45871559633027525</c:v>
                </c:pt>
                <c:pt idx="10">
                  <c:v>0.59594755661501786</c:v>
                </c:pt>
                <c:pt idx="11">
                  <c:v>0.70422535211267612</c:v>
                </c:pt>
                <c:pt idx="12">
                  <c:v>1.3172338090010975</c:v>
                </c:pt>
                <c:pt idx="13">
                  <c:v>1.1025358324145533</c:v>
                </c:pt>
                <c:pt idx="14">
                  <c:v>1.545253863134658</c:v>
                </c:pt>
                <c:pt idx="15">
                  <c:v>1.8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66449504"/>
        <c:axId val="566447936"/>
      </c:lineChart>
      <c:catAx>
        <c:axId val="566449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66447936"/>
        <c:crosses val="autoZero"/>
        <c:auto val="1"/>
        <c:lblAlgn val="ctr"/>
        <c:lblOffset val="100"/>
        <c:noMultiLvlLbl val="0"/>
      </c:catAx>
      <c:valAx>
        <c:axId val="566447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66449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2C939-9562-4C8B-B9F8-138F22A6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12881</TotalTime>
  <Pages>70</Pages>
  <Words>17174</Words>
  <Characters>101329</Characters>
  <Application>Microsoft Office Word</Application>
  <DocSecurity>0</DocSecurity>
  <Lines>844</Lines>
  <Paragraphs>236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dopisu zn</vt:lpstr>
    </vt:vector>
  </TitlesOfParts>
  <Company>SZPI</Company>
  <LinksUpToDate>false</LinksUpToDate>
  <CharactersWithSpaces>118267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dopisu zn</dc:title>
  <dc:creator>Schneeweiss</dc:creator>
  <cp:lastModifiedBy>Schneeweiss Petr, Ing., Ph.D.</cp:lastModifiedBy>
  <cp:revision>59</cp:revision>
  <cp:lastPrinted>2019-03-08T07:55:00Z</cp:lastPrinted>
  <dcterms:created xsi:type="dcterms:W3CDTF">2019-03-12T08:42:00Z</dcterms:created>
  <dcterms:modified xsi:type="dcterms:W3CDTF">2020-03-18T10:30:00Z</dcterms:modified>
</cp:coreProperties>
</file>