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Mkatabulky"/>
        <w:tblpPr w:leftFromText="141" w:rightFromText="141" w:vertAnchor="page" w:horzAnchor="margin" w:tblpXSpec="center" w:tblpY="3176"/>
        <w:tblW w:w="0" w:type="auto"/>
        <w:tblLook w:val="04A0" w:firstRow="1" w:lastRow="0" w:firstColumn="1" w:lastColumn="0" w:noHBand="0" w:noVBand="1"/>
      </w:tblPr>
      <w:tblGrid>
        <w:gridCol w:w="2518"/>
        <w:gridCol w:w="2013"/>
        <w:gridCol w:w="2098"/>
        <w:gridCol w:w="1985"/>
      </w:tblGrid>
      <w:tr w:rsidR="004F16AE" w:rsidTr="004F16AE">
        <w:tc>
          <w:tcPr>
            <w:tcW w:w="2518" w:type="dxa"/>
            <w:shd w:val="clear" w:color="auto" w:fill="BFBFBF" w:themeFill="background1" w:themeFillShade="BF"/>
          </w:tcPr>
          <w:p w:rsidR="004F16AE" w:rsidRDefault="004F16AE" w:rsidP="00D15EBC">
            <w:pPr>
              <w:jc w:val="center"/>
            </w:pPr>
            <w:r>
              <w:t>Smlouva</w:t>
            </w:r>
          </w:p>
        </w:tc>
        <w:tc>
          <w:tcPr>
            <w:tcW w:w="2013" w:type="dxa"/>
            <w:shd w:val="clear" w:color="auto" w:fill="BFBFBF" w:themeFill="background1" w:themeFillShade="BF"/>
          </w:tcPr>
          <w:p w:rsidR="004F16AE" w:rsidRDefault="004F16AE" w:rsidP="00D15EBC">
            <w:pPr>
              <w:jc w:val="center"/>
            </w:pPr>
            <w:r>
              <w:t>Subjekt</w:t>
            </w:r>
          </w:p>
        </w:tc>
        <w:tc>
          <w:tcPr>
            <w:tcW w:w="2098" w:type="dxa"/>
            <w:shd w:val="clear" w:color="auto" w:fill="BFBFBF" w:themeFill="background1" w:themeFillShade="BF"/>
          </w:tcPr>
          <w:p w:rsidR="004F16AE" w:rsidRDefault="004F16AE" w:rsidP="00D15EBC">
            <w:pPr>
              <w:jc w:val="center"/>
            </w:pPr>
            <w:r>
              <w:t>Sjednaná odměna (sazba/hod.)</w:t>
            </w:r>
          </w:p>
        </w:tc>
        <w:tc>
          <w:tcPr>
            <w:tcW w:w="1985" w:type="dxa"/>
            <w:shd w:val="clear" w:color="auto" w:fill="BFBFBF" w:themeFill="background1" w:themeFillShade="BF"/>
          </w:tcPr>
          <w:p w:rsidR="004F16AE" w:rsidRDefault="004F16AE" w:rsidP="00D15EBC">
            <w:pPr>
              <w:jc w:val="center"/>
            </w:pPr>
            <w:r>
              <w:t>Celkem vyplaceno (s DPH)</w:t>
            </w:r>
          </w:p>
        </w:tc>
      </w:tr>
      <w:tr w:rsidR="004F16AE" w:rsidTr="004F16AE">
        <w:tc>
          <w:tcPr>
            <w:tcW w:w="2518" w:type="dxa"/>
          </w:tcPr>
          <w:p w:rsidR="004F16AE" w:rsidRDefault="004F16AE" w:rsidP="00D15EBC">
            <w:r>
              <w:t>Smlouva o poskytování poradenských služeb</w:t>
            </w:r>
          </w:p>
        </w:tc>
        <w:tc>
          <w:tcPr>
            <w:tcW w:w="2013" w:type="dxa"/>
          </w:tcPr>
          <w:p w:rsidR="004F16AE" w:rsidRDefault="004F16AE" w:rsidP="00D15EBC">
            <w:proofErr w:type="spellStart"/>
            <w:r>
              <w:t>Otidea</w:t>
            </w:r>
            <w:proofErr w:type="spellEnd"/>
            <w:r>
              <w:t>, a.s.</w:t>
            </w:r>
          </w:p>
          <w:p w:rsidR="004F16AE" w:rsidRDefault="004F16AE" w:rsidP="00D15EBC">
            <w:r>
              <w:t>IČO: 27142442</w:t>
            </w:r>
          </w:p>
        </w:tc>
        <w:tc>
          <w:tcPr>
            <w:tcW w:w="2098" w:type="dxa"/>
          </w:tcPr>
          <w:p w:rsidR="004F16AE" w:rsidRPr="004F16AE" w:rsidRDefault="004F16AE" w:rsidP="00523872">
            <w:pPr>
              <w:jc w:val="center"/>
            </w:pPr>
            <w:r w:rsidRPr="004F16AE">
              <w:t>1.250 Kč bez DPH</w:t>
            </w:r>
          </w:p>
        </w:tc>
        <w:tc>
          <w:tcPr>
            <w:tcW w:w="1985" w:type="dxa"/>
            <w:vMerge w:val="restart"/>
            <w:vAlign w:val="center"/>
          </w:tcPr>
          <w:p w:rsidR="004F16AE" w:rsidRDefault="004F16AE" w:rsidP="00523872">
            <w:pPr>
              <w:jc w:val="center"/>
            </w:pPr>
            <w:r w:rsidRPr="004F16AE">
              <w:t>24.630 Kč</w:t>
            </w:r>
          </w:p>
        </w:tc>
      </w:tr>
      <w:tr w:rsidR="004F16AE" w:rsidTr="004F16AE">
        <w:tc>
          <w:tcPr>
            <w:tcW w:w="2518" w:type="dxa"/>
          </w:tcPr>
          <w:p w:rsidR="004F16AE" w:rsidRDefault="004F16AE" w:rsidP="00D15EBC">
            <w:r>
              <w:t>Smlouva o poskytování služeb</w:t>
            </w:r>
          </w:p>
        </w:tc>
        <w:tc>
          <w:tcPr>
            <w:tcW w:w="2013" w:type="dxa"/>
          </w:tcPr>
          <w:p w:rsidR="004F16AE" w:rsidRDefault="004F16AE" w:rsidP="00D15EBC">
            <w:r>
              <w:t>Mgr. Marek Šrámek</w:t>
            </w:r>
          </w:p>
          <w:p w:rsidR="004F16AE" w:rsidRDefault="004F16AE" w:rsidP="00D15EBC">
            <w:r>
              <w:t>IČO: 01122851</w:t>
            </w:r>
          </w:p>
        </w:tc>
        <w:tc>
          <w:tcPr>
            <w:tcW w:w="2098" w:type="dxa"/>
          </w:tcPr>
          <w:p w:rsidR="004F16AE" w:rsidRDefault="004F16AE" w:rsidP="0054765E">
            <w:pPr>
              <w:jc w:val="right"/>
            </w:pPr>
            <w:r w:rsidRPr="004F16AE">
              <w:t>900 Kč bez DPH</w:t>
            </w:r>
          </w:p>
        </w:tc>
        <w:tc>
          <w:tcPr>
            <w:tcW w:w="1985" w:type="dxa"/>
            <w:vMerge/>
          </w:tcPr>
          <w:p w:rsidR="004F16AE" w:rsidRDefault="004F16AE" w:rsidP="0054765E">
            <w:pPr>
              <w:jc w:val="right"/>
            </w:pPr>
          </w:p>
        </w:tc>
      </w:tr>
      <w:tr w:rsidR="004F16AE" w:rsidTr="004F16AE">
        <w:tc>
          <w:tcPr>
            <w:tcW w:w="2518" w:type="dxa"/>
          </w:tcPr>
          <w:p w:rsidR="004F16AE" w:rsidRDefault="004F16AE" w:rsidP="00D15EBC">
            <w:r>
              <w:t>Smlouva o poskytování poradenských služeb</w:t>
            </w:r>
          </w:p>
        </w:tc>
        <w:tc>
          <w:tcPr>
            <w:tcW w:w="2013" w:type="dxa"/>
          </w:tcPr>
          <w:p w:rsidR="004F16AE" w:rsidRDefault="004F16AE" w:rsidP="00D15EBC">
            <w:r>
              <w:t xml:space="preserve">Doc. JUDr. Ing. </w:t>
            </w:r>
          </w:p>
          <w:p w:rsidR="004F16AE" w:rsidRDefault="004F16AE" w:rsidP="00D15EBC">
            <w:r>
              <w:t>Radek Jurčík, PhD.</w:t>
            </w:r>
          </w:p>
          <w:p w:rsidR="004F16AE" w:rsidRDefault="004F16AE" w:rsidP="00D15EBC">
            <w:r>
              <w:t>IČO: 71472304</w:t>
            </w:r>
          </w:p>
        </w:tc>
        <w:tc>
          <w:tcPr>
            <w:tcW w:w="2098" w:type="dxa"/>
          </w:tcPr>
          <w:p w:rsidR="004F16AE" w:rsidRDefault="004F16AE" w:rsidP="0054765E">
            <w:pPr>
              <w:jc w:val="right"/>
            </w:pPr>
            <w:r w:rsidRPr="004F16AE">
              <w:t>1.700 Kč bez DPH</w:t>
            </w:r>
          </w:p>
        </w:tc>
        <w:tc>
          <w:tcPr>
            <w:tcW w:w="1985" w:type="dxa"/>
            <w:vMerge/>
          </w:tcPr>
          <w:p w:rsidR="004F16AE" w:rsidRDefault="004F16AE" w:rsidP="0054765E">
            <w:pPr>
              <w:jc w:val="right"/>
            </w:pPr>
          </w:p>
        </w:tc>
      </w:tr>
    </w:tbl>
    <w:p w:rsidR="00A37009" w:rsidRDefault="004F16AE"/>
    <w:p w:rsidR="00F837AD" w:rsidRDefault="00F837AD" w:rsidP="00F837AD">
      <w:pPr>
        <w:jc w:val="center"/>
      </w:pPr>
      <w:r>
        <w:t xml:space="preserve">Přehled poradců a poradenských společností působících na základě smlouvy </w:t>
      </w:r>
      <w:bookmarkStart w:id="0" w:name="_GoBack"/>
      <w:bookmarkEnd w:id="0"/>
      <w:r>
        <w:t>u SZPI</w:t>
      </w:r>
    </w:p>
    <w:p w:rsidR="00F837AD" w:rsidRDefault="0054765E" w:rsidP="00F837AD">
      <w:pPr>
        <w:jc w:val="center"/>
      </w:pPr>
      <w:r>
        <w:t>za období</w:t>
      </w:r>
      <w:r w:rsidR="00523872">
        <w:t xml:space="preserve"> 25</w:t>
      </w:r>
      <w:r w:rsidR="004540FB">
        <w:t>.</w:t>
      </w:r>
      <w:r w:rsidR="00523872">
        <w:t xml:space="preserve"> 7.</w:t>
      </w:r>
      <w:r w:rsidR="004540FB">
        <w:t xml:space="preserve"> 2018</w:t>
      </w:r>
      <w:r w:rsidR="00845D76">
        <w:t xml:space="preserve"> </w:t>
      </w:r>
      <w:r w:rsidR="003B6D05">
        <w:t>–</w:t>
      </w:r>
      <w:r w:rsidR="002376B1">
        <w:t xml:space="preserve"> </w:t>
      </w:r>
      <w:r w:rsidR="00523872">
        <w:t>16. 1</w:t>
      </w:r>
      <w:r w:rsidR="004540FB">
        <w:t>.</w:t>
      </w:r>
      <w:r w:rsidR="00523872">
        <w:t xml:space="preserve"> 2019</w:t>
      </w:r>
    </w:p>
    <w:p w:rsidR="00F837AD" w:rsidRDefault="00F837AD"/>
    <w:p w:rsidR="00F837AD" w:rsidRDefault="00F837AD"/>
    <w:sectPr w:rsidR="00F837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DAF"/>
    <w:rsid w:val="00062382"/>
    <w:rsid w:val="00084377"/>
    <w:rsid w:val="000C4ACC"/>
    <w:rsid w:val="001225D6"/>
    <w:rsid w:val="002376B1"/>
    <w:rsid w:val="00265723"/>
    <w:rsid w:val="002D56ED"/>
    <w:rsid w:val="003B4DEF"/>
    <w:rsid w:val="003B6D05"/>
    <w:rsid w:val="004540FB"/>
    <w:rsid w:val="004D4D62"/>
    <w:rsid w:val="004F16AE"/>
    <w:rsid w:val="00523872"/>
    <w:rsid w:val="0054765E"/>
    <w:rsid w:val="00575074"/>
    <w:rsid w:val="006C5660"/>
    <w:rsid w:val="00766B3F"/>
    <w:rsid w:val="007E3A4E"/>
    <w:rsid w:val="00845D76"/>
    <w:rsid w:val="008465BE"/>
    <w:rsid w:val="008706D4"/>
    <w:rsid w:val="009B060A"/>
    <w:rsid w:val="00AF5056"/>
    <w:rsid w:val="00C3614B"/>
    <w:rsid w:val="00D15EBC"/>
    <w:rsid w:val="00D50F5A"/>
    <w:rsid w:val="00DC70BD"/>
    <w:rsid w:val="00DF0804"/>
    <w:rsid w:val="00E16DAF"/>
    <w:rsid w:val="00F141DC"/>
    <w:rsid w:val="00F83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1B33AFB-A9EE-4BAE-AE99-525534D643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16D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kaznakoment">
    <w:name w:val="annotation reference"/>
    <w:basedOn w:val="Standardnpsmoodstavce"/>
    <w:uiPriority w:val="99"/>
    <w:semiHidden/>
    <w:unhideWhenUsed/>
    <w:rsid w:val="00265723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65723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65723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65723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65723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657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6572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331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68</Words>
  <Characters>408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Bernatová Jana, Mgr. DiS.</dc:creator>
  <cp:lastModifiedBy>Bernatová Jana, Mgr.DiS.</cp:lastModifiedBy>
  <cp:revision>3</cp:revision>
  <dcterms:created xsi:type="dcterms:W3CDTF">2019-01-25T12:19:00Z</dcterms:created>
  <dcterms:modified xsi:type="dcterms:W3CDTF">2019-01-25T12:22:00Z</dcterms:modified>
</cp:coreProperties>
</file>