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465C" w:rsidRPr="00C63C1A" w:rsidRDefault="00AF2E21" w:rsidP="007329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63C1A">
        <w:rPr>
          <w:rFonts w:ascii="Times New Roman" w:hAnsi="Times New Roman" w:cs="Times New Roman"/>
          <w:b/>
          <w:sz w:val="32"/>
          <w:szCs w:val="32"/>
        </w:rPr>
        <w:t>Kontrolní list</w:t>
      </w:r>
    </w:p>
    <w:p w:rsidR="0067465C" w:rsidRPr="00903098" w:rsidRDefault="0067465C" w:rsidP="0073293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1511D" w:rsidRPr="00903098" w:rsidRDefault="0067465C" w:rsidP="0073293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03098">
        <w:rPr>
          <w:rFonts w:ascii="Times New Roman" w:hAnsi="Times New Roman" w:cs="Times New Roman"/>
          <w:b/>
          <w:bCs/>
          <w:sz w:val="28"/>
          <w:szCs w:val="28"/>
        </w:rPr>
        <w:t xml:space="preserve">ke studiím údržnosti pro </w:t>
      </w:r>
      <w:r w:rsidRPr="00C63C1A">
        <w:rPr>
          <w:rFonts w:ascii="Times New Roman" w:hAnsi="Times New Roman" w:cs="Times New Roman"/>
          <w:b/>
          <w:bCs/>
          <w:i/>
          <w:sz w:val="28"/>
          <w:szCs w:val="28"/>
        </w:rPr>
        <w:t>Listeria monocytogenes</w:t>
      </w:r>
      <w:r w:rsidRPr="00903098">
        <w:rPr>
          <w:rFonts w:ascii="Times New Roman" w:hAnsi="Times New Roman" w:cs="Times New Roman"/>
          <w:b/>
          <w:bCs/>
          <w:sz w:val="28"/>
          <w:szCs w:val="28"/>
        </w:rPr>
        <w:t xml:space="preserve"> u potravin určených k přímé spotřebě podle nařízení (ES) č. 2073/2005 ze dne 15. listopadu 2005 o mikrobiologických kritériích pro potraviny</w:t>
      </w:r>
      <w:r w:rsidR="00C84B59" w:rsidRPr="00903098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AF6BA0" w:rsidRPr="00903098" w:rsidRDefault="00AF6BA0" w:rsidP="0073293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54C6D" w:rsidRDefault="0001511D" w:rsidP="0073293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03098">
        <w:rPr>
          <w:rFonts w:ascii="Times New Roman" w:hAnsi="Times New Roman" w:cs="Times New Roman"/>
          <w:sz w:val="28"/>
          <w:szCs w:val="28"/>
        </w:rPr>
        <w:t>Provozovatel potravinářského podniku (PPP) / Název kontrolovaného subjektu</w:t>
      </w:r>
      <w:r w:rsidR="0073293A" w:rsidRPr="00903098">
        <w:rPr>
          <w:rFonts w:ascii="Times New Roman" w:hAnsi="Times New Roman" w:cs="Times New Roman"/>
          <w:sz w:val="28"/>
          <w:szCs w:val="28"/>
        </w:rPr>
        <w:t>/ IČO</w:t>
      </w:r>
      <w:r w:rsidRPr="0090309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F2E21" w:rsidRPr="00903098" w:rsidRDefault="0001511D" w:rsidP="0073293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03098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…………………………………………………………………………………..</w:t>
      </w:r>
    </w:p>
    <w:p w:rsidR="00D54C6D" w:rsidRDefault="00D54C6D" w:rsidP="0073293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0120E" w:rsidRPr="00903098" w:rsidRDefault="0010120E" w:rsidP="0073293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03098">
        <w:rPr>
          <w:rFonts w:ascii="Times New Roman" w:hAnsi="Times New Roman" w:cs="Times New Roman"/>
          <w:b/>
          <w:sz w:val="24"/>
          <w:szCs w:val="24"/>
        </w:rPr>
        <w:t>Upozornění:</w:t>
      </w:r>
    </w:p>
    <w:p w:rsidR="0010120E" w:rsidRDefault="0010120E" w:rsidP="007849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098">
        <w:rPr>
          <w:rFonts w:ascii="Times New Roman" w:hAnsi="Times New Roman" w:cs="Times New Roman"/>
          <w:sz w:val="24"/>
          <w:szCs w:val="24"/>
        </w:rPr>
        <w:t xml:space="preserve">PPP nemusí studie provádět v případě, že bude svůj výrobek (i když je zařazen jako trvanlivý) hodnotit podle Nařízení (ES) č. 2073/2005, o mikrobiologických kritériích pro potraviny na limit negativní/25 g (pro </w:t>
      </w:r>
      <w:r w:rsidRPr="00903098">
        <w:rPr>
          <w:rFonts w:ascii="Times New Roman" w:hAnsi="Times New Roman" w:cs="Times New Roman"/>
          <w:i/>
          <w:sz w:val="24"/>
          <w:szCs w:val="24"/>
        </w:rPr>
        <w:t>Listeria monocytogenes</w:t>
      </w:r>
      <w:r w:rsidRPr="00903098">
        <w:rPr>
          <w:rFonts w:ascii="Times New Roman" w:hAnsi="Times New Roman" w:cs="Times New Roman"/>
          <w:sz w:val="24"/>
          <w:szCs w:val="24"/>
        </w:rPr>
        <w:t>).</w:t>
      </w:r>
    </w:p>
    <w:p w:rsidR="00903098" w:rsidRPr="00903098" w:rsidRDefault="00903098" w:rsidP="0073293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34"/>
        <w:gridCol w:w="4252"/>
        <w:gridCol w:w="2123"/>
        <w:gridCol w:w="2555"/>
        <w:gridCol w:w="4678"/>
      </w:tblGrid>
      <w:tr w:rsidR="0073293A" w:rsidRPr="00DF218F" w:rsidTr="00502B20">
        <w:trPr>
          <w:tblHeader/>
        </w:trPr>
        <w:tc>
          <w:tcPr>
            <w:tcW w:w="4786" w:type="dxa"/>
            <w:gridSpan w:val="2"/>
          </w:tcPr>
          <w:p w:rsidR="0073293A" w:rsidRPr="00DF218F" w:rsidRDefault="0073293A" w:rsidP="006638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218F">
              <w:rPr>
                <w:rFonts w:ascii="Times New Roman" w:hAnsi="Times New Roman" w:cs="Times New Roman"/>
                <w:b/>
                <w:sz w:val="24"/>
                <w:szCs w:val="24"/>
              </w:rPr>
              <w:t>Otázka</w:t>
            </w:r>
          </w:p>
        </w:tc>
        <w:tc>
          <w:tcPr>
            <w:tcW w:w="2123" w:type="dxa"/>
          </w:tcPr>
          <w:p w:rsidR="0073293A" w:rsidRPr="00DF218F" w:rsidRDefault="0073293A" w:rsidP="006638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218F">
              <w:rPr>
                <w:rFonts w:ascii="Times New Roman" w:hAnsi="Times New Roman" w:cs="Times New Roman"/>
                <w:b/>
                <w:sz w:val="24"/>
                <w:szCs w:val="24"/>
              </w:rPr>
              <w:t>Odpověď</w:t>
            </w:r>
          </w:p>
        </w:tc>
        <w:tc>
          <w:tcPr>
            <w:tcW w:w="2555" w:type="dxa"/>
          </w:tcPr>
          <w:p w:rsidR="0073293A" w:rsidRPr="00DF218F" w:rsidRDefault="0073293A" w:rsidP="006638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218F">
              <w:rPr>
                <w:rFonts w:ascii="Times New Roman" w:hAnsi="Times New Roman" w:cs="Times New Roman"/>
                <w:b/>
                <w:sz w:val="24"/>
                <w:szCs w:val="24"/>
              </w:rPr>
              <w:t>Komentáře</w:t>
            </w:r>
          </w:p>
        </w:tc>
        <w:tc>
          <w:tcPr>
            <w:tcW w:w="4678" w:type="dxa"/>
          </w:tcPr>
          <w:p w:rsidR="0073293A" w:rsidRPr="00DF218F" w:rsidRDefault="0073293A" w:rsidP="006638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218F">
              <w:rPr>
                <w:rFonts w:ascii="Times New Roman" w:hAnsi="Times New Roman" w:cs="Times New Roman"/>
                <w:b/>
                <w:sz w:val="24"/>
                <w:szCs w:val="24"/>
              </w:rPr>
              <w:t>Vysvětlivky</w:t>
            </w:r>
          </w:p>
        </w:tc>
      </w:tr>
      <w:tr w:rsidR="0073293A" w:rsidRPr="00903098" w:rsidTr="00502B20">
        <w:tc>
          <w:tcPr>
            <w:tcW w:w="534" w:type="dxa"/>
          </w:tcPr>
          <w:p w:rsidR="0073293A" w:rsidRPr="00903098" w:rsidRDefault="0073293A" w:rsidP="006638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30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</w:tcPr>
          <w:p w:rsidR="0073293A" w:rsidRPr="00903098" w:rsidRDefault="0073293A" w:rsidP="007329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0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Má </w:t>
            </w:r>
            <w:r w:rsidR="00C63C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PPP </w:t>
            </w:r>
            <w:r w:rsidRPr="00903098">
              <w:rPr>
                <w:rFonts w:ascii="Times New Roman" w:hAnsi="Times New Roman" w:cs="Times New Roman"/>
                <w:b/>
                <w:sz w:val="24"/>
                <w:szCs w:val="24"/>
              </w:rPr>
              <w:t>k dispozici Nařízení (ES) č. 2073/2005?</w:t>
            </w:r>
          </w:p>
        </w:tc>
        <w:tc>
          <w:tcPr>
            <w:tcW w:w="2123" w:type="dxa"/>
          </w:tcPr>
          <w:p w:rsidR="0073293A" w:rsidRPr="00903098" w:rsidRDefault="0073293A" w:rsidP="007329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3098">
              <w:rPr>
                <w:rFonts w:ascii="Times New Roman" w:hAnsi="Times New Roman" w:cs="Times New Roman"/>
                <w:sz w:val="24"/>
                <w:szCs w:val="24"/>
              </w:rPr>
              <w:t>□ Ano</w:t>
            </w:r>
          </w:p>
          <w:p w:rsidR="0073293A" w:rsidRPr="00903098" w:rsidRDefault="0073293A" w:rsidP="007329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3098">
              <w:rPr>
                <w:rFonts w:ascii="Times New Roman" w:hAnsi="Times New Roman" w:cs="Times New Roman"/>
                <w:sz w:val="24"/>
                <w:szCs w:val="24"/>
              </w:rPr>
              <w:t>□ Ne</w:t>
            </w:r>
          </w:p>
        </w:tc>
        <w:tc>
          <w:tcPr>
            <w:tcW w:w="2555" w:type="dxa"/>
          </w:tcPr>
          <w:p w:rsidR="0073293A" w:rsidRPr="00903098" w:rsidRDefault="0073293A" w:rsidP="006638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73293A" w:rsidRPr="00921E13" w:rsidRDefault="00903839" w:rsidP="009038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1E13">
              <w:rPr>
                <w:rFonts w:ascii="Times New Roman" w:hAnsi="Times New Roman" w:cs="Times New Roman"/>
                <w:sz w:val="20"/>
                <w:szCs w:val="20"/>
              </w:rPr>
              <w:t xml:space="preserve">Podle </w:t>
            </w:r>
            <w:r w:rsidR="00612E23" w:rsidRPr="00921E13">
              <w:rPr>
                <w:rFonts w:ascii="Times New Roman" w:hAnsi="Times New Roman" w:cs="Times New Roman"/>
                <w:sz w:val="20"/>
                <w:szCs w:val="20"/>
              </w:rPr>
              <w:t xml:space="preserve">kapitoly II., </w:t>
            </w:r>
            <w:r w:rsidRPr="00921E13">
              <w:rPr>
                <w:rFonts w:ascii="Times New Roman" w:hAnsi="Times New Roman" w:cs="Times New Roman"/>
                <w:sz w:val="20"/>
                <w:szCs w:val="20"/>
              </w:rPr>
              <w:t xml:space="preserve">článku </w:t>
            </w:r>
            <w:r w:rsidR="00804D59" w:rsidRPr="00921E13">
              <w:rPr>
                <w:rFonts w:ascii="Times New Roman" w:hAnsi="Times New Roman" w:cs="Times New Roman"/>
                <w:sz w:val="20"/>
                <w:szCs w:val="20"/>
              </w:rPr>
              <w:t xml:space="preserve">4 nařízení (ES) č. 852/2004 by měli </w:t>
            </w:r>
            <w:r w:rsidRPr="00921E13">
              <w:rPr>
                <w:rFonts w:ascii="Times New Roman" w:hAnsi="Times New Roman" w:cs="Times New Roman"/>
                <w:sz w:val="20"/>
                <w:szCs w:val="20"/>
              </w:rPr>
              <w:t xml:space="preserve">provozovatelé potravinářských podniků dodržovat mikrobiologická kritéria. </w:t>
            </w:r>
          </w:p>
          <w:p w:rsidR="00903839" w:rsidRPr="00921E13" w:rsidRDefault="00903839" w:rsidP="009038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3839" w:rsidRPr="00921E13" w:rsidRDefault="00903839" w:rsidP="009038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1E13">
              <w:rPr>
                <w:rFonts w:ascii="Times New Roman" w:hAnsi="Times New Roman" w:cs="Times New Roman"/>
                <w:sz w:val="20"/>
                <w:szCs w:val="20"/>
              </w:rPr>
              <w:t xml:space="preserve">1) </w:t>
            </w:r>
            <w:r w:rsidR="006E590D" w:rsidRPr="00921E13">
              <w:rPr>
                <w:rFonts w:ascii="Times New Roman" w:hAnsi="Times New Roman" w:cs="Times New Roman"/>
                <w:sz w:val="20"/>
                <w:szCs w:val="20"/>
              </w:rPr>
              <w:t xml:space="preserve">Podle Nařízení (ES) č. 2073/20005  - </w:t>
            </w:r>
            <w:r w:rsidR="00475992" w:rsidRPr="00921E13">
              <w:rPr>
                <w:rFonts w:ascii="Times New Roman" w:hAnsi="Times New Roman" w:cs="Times New Roman"/>
                <w:sz w:val="20"/>
                <w:szCs w:val="20"/>
              </w:rPr>
              <w:t>se p</w:t>
            </w:r>
            <w:r w:rsidRPr="00921E13">
              <w:rPr>
                <w:rFonts w:ascii="Times New Roman" w:hAnsi="Times New Roman" w:cs="Times New Roman"/>
                <w:sz w:val="20"/>
                <w:szCs w:val="20"/>
              </w:rPr>
              <w:t>od „mikrobiologickým kritériem“ se rozumí kritérium vymezující přijatelnost produktu, partie potravin nebo procesu na základě nepřítomnosti, přítomnosti či počtu</w:t>
            </w:r>
            <w:r w:rsidR="00903098" w:rsidRPr="00921E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21E13">
              <w:rPr>
                <w:rFonts w:ascii="Times New Roman" w:hAnsi="Times New Roman" w:cs="Times New Roman"/>
                <w:sz w:val="20"/>
                <w:szCs w:val="20"/>
              </w:rPr>
              <w:t>mikroorganismů a/nebo na základě množství jejich toxinů/metabolitů na jednotku/y hmotnosti, objemu, plochy či partie; (článek 2b, nařízení 2073/2005).</w:t>
            </w:r>
          </w:p>
          <w:p w:rsidR="00903098" w:rsidRPr="00921E13" w:rsidRDefault="00903098" w:rsidP="009038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21E13" w:rsidRPr="00921E13" w:rsidRDefault="00903839" w:rsidP="00921E13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921E13">
              <w:rPr>
                <w:rFonts w:ascii="Times New Roman" w:hAnsi="Times New Roman" w:cs="Times New Roman"/>
                <w:sz w:val="20"/>
                <w:szCs w:val="20"/>
              </w:rPr>
              <w:t>2)</w:t>
            </w:r>
            <w:r w:rsidR="00A96AD5" w:rsidRPr="00921E13">
              <w:rPr>
                <w:rFonts w:ascii="Times New Roman" w:hAnsi="Times New Roman" w:cs="Times New Roman"/>
                <w:sz w:val="20"/>
                <w:szCs w:val="20"/>
              </w:rPr>
              <w:t xml:space="preserve">Podle Nařízení (ES) č. 2073/20005 - </w:t>
            </w:r>
            <w:r w:rsidRPr="00921E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8575D" w:rsidRPr="00921E13">
              <w:rPr>
                <w:rFonts w:ascii="Times New Roman" w:hAnsi="Times New Roman" w:cs="Times New Roman"/>
                <w:sz w:val="20"/>
                <w:szCs w:val="20"/>
              </w:rPr>
              <w:t>č</w:t>
            </w:r>
            <w:r w:rsidRPr="00921E13">
              <w:rPr>
                <w:rFonts w:ascii="Times New Roman" w:hAnsi="Times New Roman" w:cs="Times New Roman"/>
                <w:sz w:val="20"/>
                <w:szCs w:val="20"/>
              </w:rPr>
              <w:t xml:space="preserve">lánek 3, odst. 2. Provozovatelé potravinářských podniků odpovědní za výrobu produktu musejí v případě potřeby provádět studie podle přílohy II s cílem prověřit, zda jsou po celou dobu údržnosti dodržována příslušná kritéria. To se týká zejména potravin určených k přímé spotřebě, které podporují růst </w:t>
            </w:r>
            <w:r w:rsidRPr="00921E13">
              <w:rPr>
                <w:rFonts w:ascii="Times New Roman" w:hAnsi="Times New Roman" w:cs="Times New Roman"/>
                <w:i/>
                <w:sz w:val="20"/>
                <w:szCs w:val="20"/>
              </w:rPr>
              <w:t>Listeria monocytogenes</w:t>
            </w:r>
            <w:r w:rsidRPr="00921E13">
              <w:rPr>
                <w:rFonts w:ascii="Times New Roman" w:hAnsi="Times New Roman" w:cs="Times New Roman"/>
                <w:sz w:val="20"/>
                <w:szCs w:val="20"/>
              </w:rPr>
              <w:t xml:space="preserve"> a které mohou představovat riziko</w:t>
            </w:r>
            <w:r w:rsidR="00903098" w:rsidRPr="00921E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21E13">
              <w:rPr>
                <w:rFonts w:ascii="Times New Roman" w:hAnsi="Times New Roman" w:cs="Times New Roman"/>
                <w:i/>
                <w:sz w:val="20"/>
                <w:szCs w:val="20"/>
              </w:rPr>
              <w:t>Listeria monocytogenes</w:t>
            </w:r>
            <w:r w:rsidRPr="00921E13">
              <w:rPr>
                <w:rFonts w:ascii="Times New Roman" w:hAnsi="Times New Roman" w:cs="Times New Roman"/>
                <w:sz w:val="20"/>
                <w:szCs w:val="20"/>
              </w:rPr>
              <w:t xml:space="preserve"> pro veřejné zdraví. Pokyny pro provádění těchto studií mohou být zahrnuty do pokynů pro správnou praxi </w:t>
            </w:r>
            <w:r w:rsidRPr="00921E1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podle článku 7 nařízení (ES) č. 852/2004</w:t>
            </w:r>
            <w:r w:rsidR="00921E13" w:rsidRPr="00921E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903839" w:rsidRPr="00921E13" w:rsidRDefault="00921E13" w:rsidP="00921E13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921E13">
              <w:rPr>
                <w:rFonts w:ascii="Times New Roman" w:hAnsi="Times New Roman" w:cs="Times New Roman"/>
                <w:sz w:val="20"/>
                <w:szCs w:val="20"/>
              </w:rPr>
              <w:t>(Hlavním cílem nových obecných a zvláštních hygienických pravidel je zajistit vysokou úroveň ochrany spotřebitele s ohledem na bezpečnost potravin)</w:t>
            </w:r>
            <w:r w:rsidR="00903839" w:rsidRPr="00921E1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903098" w:rsidRPr="00921E13" w:rsidRDefault="00903098" w:rsidP="009038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3839" w:rsidRPr="00921E13" w:rsidRDefault="00903839" w:rsidP="00F8575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1E13">
              <w:rPr>
                <w:rFonts w:ascii="Times New Roman" w:hAnsi="Times New Roman" w:cs="Times New Roman"/>
                <w:sz w:val="20"/>
                <w:szCs w:val="20"/>
              </w:rPr>
              <w:t xml:space="preserve">3) </w:t>
            </w:r>
            <w:r w:rsidR="00F8575D" w:rsidRPr="00921E13">
              <w:rPr>
                <w:rFonts w:ascii="Times New Roman" w:hAnsi="Times New Roman" w:cs="Times New Roman"/>
                <w:sz w:val="20"/>
                <w:szCs w:val="20"/>
              </w:rPr>
              <w:t>Podle Nařízení (ES) č. 2073/20005 - č</w:t>
            </w:r>
            <w:r w:rsidRPr="00921E13">
              <w:rPr>
                <w:rFonts w:ascii="Times New Roman" w:hAnsi="Times New Roman" w:cs="Times New Roman"/>
                <w:sz w:val="20"/>
                <w:szCs w:val="20"/>
              </w:rPr>
              <w:t>lánek 7, ods</w:t>
            </w:r>
            <w:r w:rsidR="00475992" w:rsidRPr="00921E13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921E13">
              <w:rPr>
                <w:rFonts w:ascii="Times New Roman" w:hAnsi="Times New Roman" w:cs="Times New Roman"/>
                <w:sz w:val="20"/>
                <w:szCs w:val="20"/>
              </w:rPr>
              <w:t>. 2: Poskytne-li vyšetření podle kritérií bezpečnosti potravin uvedených v příloze I kapitole 1 nevyhovující výsledky, musí být příslušný produkt nebo partie potravin stažena nebo převzata zpět podle článku 19 nařízení (ES) č. 178/2002.</w:t>
            </w:r>
            <w:r w:rsidR="00903098" w:rsidRPr="00921E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21E13">
              <w:rPr>
                <w:rFonts w:ascii="Times New Roman" w:hAnsi="Times New Roman" w:cs="Times New Roman"/>
                <w:sz w:val="20"/>
                <w:szCs w:val="20"/>
              </w:rPr>
              <w:t>Produkty uvedené na trh, které však doposud nejsou na úrovni maloobchodu a které nesplňují kritéria bezpečnosti potravin, mohou být podrobeny dalšímu zpracování ošetřením, které odstraní dotyčné nebezpečí. Toto ošetření mohou provádět pouze provozovatelé potravinářských podniků jiní než na úrovni maloobchodu.</w:t>
            </w:r>
          </w:p>
        </w:tc>
      </w:tr>
      <w:tr w:rsidR="0073293A" w:rsidRPr="00903098" w:rsidTr="00502B20">
        <w:tc>
          <w:tcPr>
            <w:tcW w:w="534" w:type="dxa"/>
          </w:tcPr>
          <w:p w:rsidR="0073293A" w:rsidRPr="00903098" w:rsidRDefault="0073293A" w:rsidP="006638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30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252" w:type="dxa"/>
          </w:tcPr>
          <w:p w:rsidR="0073293A" w:rsidRPr="00903098" w:rsidRDefault="0073293A" w:rsidP="007329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0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Vyplývají pro PPP povinnosti provádět studie údržnosti stanovené </w:t>
            </w:r>
            <w:proofErr w:type="spellStart"/>
            <w:r w:rsidRPr="00903098">
              <w:rPr>
                <w:rFonts w:ascii="Times New Roman" w:hAnsi="Times New Roman" w:cs="Times New Roman"/>
                <w:b/>
                <w:sz w:val="24"/>
                <w:szCs w:val="24"/>
              </w:rPr>
              <w:t>nař</w:t>
            </w:r>
            <w:proofErr w:type="spellEnd"/>
            <w:r w:rsidRPr="00903098">
              <w:rPr>
                <w:rFonts w:ascii="Times New Roman" w:hAnsi="Times New Roman" w:cs="Times New Roman"/>
                <w:b/>
                <w:sz w:val="24"/>
                <w:szCs w:val="24"/>
              </w:rPr>
              <w:t>. 2073/2005??</w:t>
            </w:r>
          </w:p>
        </w:tc>
        <w:tc>
          <w:tcPr>
            <w:tcW w:w="2123" w:type="dxa"/>
          </w:tcPr>
          <w:p w:rsidR="0073293A" w:rsidRPr="00903098" w:rsidRDefault="0073293A" w:rsidP="006638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3098">
              <w:rPr>
                <w:rFonts w:ascii="Times New Roman" w:hAnsi="Times New Roman" w:cs="Times New Roman"/>
                <w:sz w:val="24"/>
                <w:szCs w:val="24"/>
              </w:rPr>
              <w:t>□ Ano</w:t>
            </w:r>
          </w:p>
          <w:p w:rsidR="0073293A" w:rsidRPr="00903098" w:rsidRDefault="0073293A" w:rsidP="006638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3098">
              <w:rPr>
                <w:rFonts w:ascii="Times New Roman" w:hAnsi="Times New Roman" w:cs="Times New Roman"/>
                <w:sz w:val="24"/>
                <w:szCs w:val="24"/>
              </w:rPr>
              <w:t xml:space="preserve">□ Ne </w:t>
            </w:r>
          </w:p>
        </w:tc>
        <w:tc>
          <w:tcPr>
            <w:tcW w:w="2555" w:type="dxa"/>
          </w:tcPr>
          <w:p w:rsidR="0073293A" w:rsidRPr="00903098" w:rsidRDefault="0073293A" w:rsidP="006638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73293A" w:rsidRPr="00903098" w:rsidRDefault="00903098" w:rsidP="006638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3098">
              <w:rPr>
                <w:rFonts w:ascii="Times New Roman" w:hAnsi="Times New Roman" w:cs="Times New Roman"/>
                <w:sz w:val="20"/>
                <w:szCs w:val="20"/>
              </w:rPr>
              <w:t>Viz vysvětlivka – otázka č. 1</w:t>
            </w:r>
          </w:p>
        </w:tc>
      </w:tr>
      <w:tr w:rsidR="0073293A" w:rsidRPr="00903098" w:rsidTr="00502B20">
        <w:tc>
          <w:tcPr>
            <w:tcW w:w="534" w:type="dxa"/>
          </w:tcPr>
          <w:p w:rsidR="0073293A" w:rsidRPr="00903098" w:rsidRDefault="0073293A" w:rsidP="006638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309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2" w:type="dxa"/>
          </w:tcPr>
          <w:p w:rsidR="0073293A" w:rsidRPr="00903098" w:rsidRDefault="0073293A" w:rsidP="006638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0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Provádí PPP zařazování výrobků do kategorie potravin podporující resp. nepodporující růst </w:t>
            </w:r>
            <w:r w:rsidRPr="0090309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Listeria monocytogenes </w:t>
            </w:r>
            <w:r w:rsidRPr="00903098">
              <w:rPr>
                <w:rFonts w:ascii="Times New Roman" w:hAnsi="Times New Roman" w:cs="Times New Roman"/>
                <w:b/>
                <w:sz w:val="24"/>
                <w:szCs w:val="24"/>
              </w:rPr>
              <w:t>dle nařízení (ES) č. 2073/2005, o mikrobiologických kritériích pro potraviny, ve znění pozdějších předpisů?</w:t>
            </w:r>
          </w:p>
        </w:tc>
        <w:tc>
          <w:tcPr>
            <w:tcW w:w="2123" w:type="dxa"/>
          </w:tcPr>
          <w:p w:rsidR="0073293A" w:rsidRPr="00903098" w:rsidRDefault="0073293A" w:rsidP="006638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3098">
              <w:rPr>
                <w:rFonts w:ascii="Times New Roman" w:hAnsi="Times New Roman" w:cs="Times New Roman"/>
                <w:sz w:val="24"/>
                <w:szCs w:val="24"/>
              </w:rPr>
              <w:t>□ Ano</w:t>
            </w:r>
          </w:p>
          <w:p w:rsidR="0073293A" w:rsidRPr="00903098" w:rsidRDefault="0073293A" w:rsidP="006638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3098">
              <w:rPr>
                <w:rFonts w:ascii="Times New Roman" w:hAnsi="Times New Roman" w:cs="Times New Roman"/>
                <w:sz w:val="24"/>
                <w:szCs w:val="24"/>
              </w:rPr>
              <w:t>□ Ne</w:t>
            </w:r>
          </w:p>
        </w:tc>
        <w:tc>
          <w:tcPr>
            <w:tcW w:w="2555" w:type="dxa"/>
          </w:tcPr>
          <w:p w:rsidR="0073293A" w:rsidRPr="00903098" w:rsidRDefault="0073293A" w:rsidP="006638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73293A" w:rsidRPr="00903098" w:rsidRDefault="00903098" w:rsidP="006638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3098">
              <w:rPr>
                <w:rFonts w:ascii="Times New Roman" w:hAnsi="Times New Roman" w:cs="Times New Roman"/>
                <w:sz w:val="20"/>
                <w:szCs w:val="20"/>
              </w:rPr>
              <w:t>Viz vysvětlivka – otázka č. 1</w:t>
            </w:r>
          </w:p>
        </w:tc>
      </w:tr>
      <w:tr w:rsidR="0073293A" w:rsidRPr="00903098" w:rsidTr="00502B20">
        <w:tc>
          <w:tcPr>
            <w:tcW w:w="534" w:type="dxa"/>
          </w:tcPr>
          <w:p w:rsidR="0073293A" w:rsidRPr="00903098" w:rsidRDefault="0073293A" w:rsidP="006638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309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2" w:type="dxa"/>
          </w:tcPr>
          <w:p w:rsidR="0073293A" w:rsidRPr="00903098" w:rsidRDefault="00AA4947" w:rsidP="007329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</w:t>
            </w:r>
            <w:r w:rsidRPr="009030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rovádí </w:t>
            </w:r>
            <w:r w:rsidR="0073293A" w:rsidRPr="00903098">
              <w:rPr>
                <w:rFonts w:ascii="Times New Roman" w:hAnsi="Times New Roman" w:cs="Times New Roman"/>
                <w:b/>
                <w:sz w:val="24"/>
                <w:szCs w:val="24"/>
              </w:rPr>
              <w:t>PPP sám kontrolní šetření metody stanovení vodní aktivity (</w:t>
            </w:r>
            <w:proofErr w:type="spellStart"/>
            <w:r w:rsidR="0073293A" w:rsidRPr="00903098">
              <w:rPr>
                <w:rFonts w:ascii="Times New Roman" w:hAnsi="Times New Roman" w:cs="Times New Roman"/>
                <w:b/>
                <w:sz w:val="24"/>
                <w:szCs w:val="24"/>
              </w:rPr>
              <w:t>aw</w:t>
            </w:r>
            <w:proofErr w:type="spellEnd"/>
            <w:r w:rsidR="0073293A" w:rsidRPr="00903098">
              <w:rPr>
                <w:rFonts w:ascii="Times New Roman" w:hAnsi="Times New Roman" w:cs="Times New Roman"/>
                <w:b/>
                <w:sz w:val="24"/>
                <w:szCs w:val="24"/>
              </w:rPr>
              <w:t>)?</w:t>
            </w:r>
          </w:p>
          <w:p w:rsidR="0073293A" w:rsidRPr="00903098" w:rsidRDefault="0073293A" w:rsidP="006638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73293A" w:rsidRPr="00903098" w:rsidRDefault="0073293A" w:rsidP="006638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3098">
              <w:rPr>
                <w:rFonts w:ascii="Times New Roman" w:hAnsi="Times New Roman" w:cs="Times New Roman"/>
                <w:sz w:val="24"/>
                <w:szCs w:val="24"/>
              </w:rPr>
              <w:t>□ Ano</w:t>
            </w:r>
          </w:p>
          <w:p w:rsidR="0073293A" w:rsidRPr="00903098" w:rsidRDefault="0073293A" w:rsidP="006638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3098">
              <w:rPr>
                <w:rFonts w:ascii="Times New Roman" w:hAnsi="Times New Roman" w:cs="Times New Roman"/>
                <w:sz w:val="24"/>
                <w:szCs w:val="24"/>
              </w:rPr>
              <w:t>□ Ne</w:t>
            </w:r>
          </w:p>
        </w:tc>
        <w:tc>
          <w:tcPr>
            <w:tcW w:w="2555" w:type="dxa"/>
          </w:tcPr>
          <w:p w:rsidR="00903839" w:rsidRPr="00903098" w:rsidRDefault="00903839" w:rsidP="009038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309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Ano – </w:t>
            </w:r>
            <w:r w:rsidRPr="00903098">
              <w:rPr>
                <w:rFonts w:ascii="Times New Roman" w:hAnsi="Times New Roman" w:cs="Times New Roman"/>
                <w:i/>
                <w:sz w:val="24"/>
                <w:szCs w:val="24"/>
              </w:rPr>
              <w:t>doložit protokolem o provedeném šetření</w:t>
            </w:r>
          </w:p>
          <w:p w:rsidR="00903839" w:rsidRPr="00903098" w:rsidRDefault="00903839" w:rsidP="009038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3293A" w:rsidRPr="00903098" w:rsidRDefault="00903839" w:rsidP="009038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309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Ne </w:t>
            </w:r>
            <w:r w:rsidRPr="0090309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 doložit protokolem o zkoušce z externí </w:t>
            </w:r>
            <w:r w:rsidRPr="00903098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laboratoře</w:t>
            </w:r>
          </w:p>
        </w:tc>
        <w:tc>
          <w:tcPr>
            <w:tcW w:w="4678" w:type="dxa"/>
          </w:tcPr>
          <w:p w:rsidR="0073293A" w:rsidRPr="00903098" w:rsidRDefault="0073293A" w:rsidP="009038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4947" w:rsidRPr="00AA4947" w:rsidTr="00502B20">
        <w:tc>
          <w:tcPr>
            <w:tcW w:w="534" w:type="dxa"/>
          </w:tcPr>
          <w:p w:rsidR="00AA4947" w:rsidRPr="004615CD" w:rsidRDefault="00AA4947" w:rsidP="006638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15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4252" w:type="dxa"/>
          </w:tcPr>
          <w:p w:rsidR="00AA4947" w:rsidRPr="004615CD" w:rsidRDefault="00AA4947" w:rsidP="00AA49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15CD">
              <w:rPr>
                <w:rFonts w:ascii="Times New Roman" w:hAnsi="Times New Roman" w:cs="Times New Roman"/>
                <w:b/>
                <w:sz w:val="24"/>
                <w:szCs w:val="24"/>
              </w:rPr>
              <w:t>Provádí PPP sám kontrolní šetření metody stanovení pH?</w:t>
            </w:r>
          </w:p>
          <w:p w:rsidR="00AA4947" w:rsidRPr="004615CD" w:rsidRDefault="00AA4947" w:rsidP="007329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3" w:type="dxa"/>
          </w:tcPr>
          <w:p w:rsidR="00AA4947" w:rsidRPr="004615CD" w:rsidRDefault="00AA4947" w:rsidP="00910C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15CD">
              <w:rPr>
                <w:rFonts w:ascii="Times New Roman" w:hAnsi="Times New Roman" w:cs="Times New Roman"/>
                <w:sz w:val="24"/>
                <w:szCs w:val="24"/>
              </w:rPr>
              <w:t>□ Ano</w:t>
            </w:r>
          </w:p>
          <w:p w:rsidR="00AA4947" w:rsidRPr="004615CD" w:rsidRDefault="00AA4947" w:rsidP="00910C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15CD">
              <w:rPr>
                <w:rFonts w:ascii="Times New Roman" w:hAnsi="Times New Roman" w:cs="Times New Roman"/>
                <w:sz w:val="24"/>
                <w:szCs w:val="24"/>
              </w:rPr>
              <w:t>□ Ne</w:t>
            </w:r>
          </w:p>
        </w:tc>
        <w:tc>
          <w:tcPr>
            <w:tcW w:w="2555" w:type="dxa"/>
          </w:tcPr>
          <w:p w:rsidR="00AA4947" w:rsidRPr="004615CD" w:rsidRDefault="00AA4947" w:rsidP="00910C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615C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Ano – </w:t>
            </w:r>
            <w:r w:rsidRPr="004615CD">
              <w:rPr>
                <w:rFonts w:ascii="Times New Roman" w:hAnsi="Times New Roman" w:cs="Times New Roman"/>
                <w:i/>
                <w:sz w:val="24"/>
                <w:szCs w:val="24"/>
              </w:rPr>
              <w:t>doložit protokolem o provedeném šetření</w:t>
            </w:r>
          </w:p>
          <w:p w:rsidR="00AA4947" w:rsidRPr="004615CD" w:rsidRDefault="00AA4947" w:rsidP="00910C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AA4947" w:rsidRPr="004615CD" w:rsidRDefault="00AA4947" w:rsidP="00910C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15C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Ne </w:t>
            </w:r>
            <w:r w:rsidRPr="004615CD">
              <w:rPr>
                <w:rFonts w:ascii="Times New Roman" w:hAnsi="Times New Roman" w:cs="Times New Roman"/>
                <w:i/>
                <w:sz w:val="24"/>
                <w:szCs w:val="24"/>
              </w:rPr>
              <w:t>- doložit protokolem o zkoušce z externí laboratoře</w:t>
            </w:r>
          </w:p>
        </w:tc>
        <w:tc>
          <w:tcPr>
            <w:tcW w:w="4678" w:type="dxa"/>
          </w:tcPr>
          <w:p w:rsidR="00AA4947" w:rsidRPr="00AA4947" w:rsidRDefault="00AA4947" w:rsidP="009038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AA4947" w:rsidRPr="00903098" w:rsidTr="00502B20">
        <w:tc>
          <w:tcPr>
            <w:tcW w:w="534" w:type="dxa"/>
          </w:tcPr>
          <w:p w:rsidR="00AA4947" w:rsidRPr="00903098" w:rsidRDefault="00AA4947" w:rsidP="006638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252" w:type="dxa"/>
          </w:tcPr>
          <w:p w:rsidR="00AA4947" w:rsidRPr="00903098" w:rsidRDefault="00AA4947" w:rsidP="00362E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  <w:r w:rsidRPr="00903098">
              <w:rPr>
                <w:rFonts w:ascii="Times New Roman" w:hAnsi="Times New Roman" w:cs="Times New Roman"/>
                <w:b/>
                <w:sz w:val="24"/>
                <w:szCs w:val="24"/>
              </w:rPr>
              <w:t>yl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y </w:t>
            </w:r>
            <w:r w:rsidRPr="004615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doložené výsledky </w:t>
            </w:r>
            <w:r w:rsidR="00362EB0" w:rsidRPr="004615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PPP </w:t>
            </w:r>
            <w:r w:rsidRPr="004615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měření pH a </w:t>
            </w:r>
            <w:proofErr w:type="spellStart"/>
            <w:r w:rsidRPr="004615CD">
              <w:rPr>
                <w:rFonts w:ascii="Times New Roman" w:hAnsi="Times New Roman" w:cs="Times New Roman"/>
                <w:b/>
                <w:sz w:val="24"/>
                <w:szCs w:val="24"/>
              </w:rPr>
              <w:t>aw</w:t>
            </w:r>
            <w:proofErr w:type="spellEnd"/>
            <w:r w:rsidRPr="004615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akceptovatelné</w:t>
            </w:r>
            <w:r w:rsidRPr="00903098">
              <w:rPr>
                <w:rFonts w:ascii="Times New Roman" w:hAnsi="Times New Roman" w:cs="Times New Roman"/>
                <w:b/>
                <w:sz w:val="24"/>
                <w:szCs w:val="24"/>
              </w:rPr>
              <w:t>?</w:t>
            </w:r>
          </w:p>
        </w:tc>
        <w:tc>
          <w:tcPr>
            <w:tcW w:w="2123" w:type="dxa"/>
          </w:tcPr>
          <w:p w:rsidR="00AA4947" w:rsidRPr="00903098" w:rsidRDefault="00AA4947" w:rsidP="006638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3098">
              <w:rPr>
                <w:rFonts w:ascii="Times New Roman" w:hAnsi="Times New Roman" w:cs="Times New Roman"/>
                <w:sz w:val="24"/>
                <w:szCs w:val="24"/>
              </w:rPr>
              <w:t>□ Ano</w:t>
            </w:r>
          </w:p>
          <w:p w:rsidR="00AA4947" w:rsidRPr="00903098" w:rsidRDefault="00AA4947" w:rsidP="006638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4947" w:rsidRPr="00903098" w:rsidRDefault="00AA4947" w:rsidP="006638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3098">
              <w:rPr>
                <w:rFonts w:ascii="Times New Roman" w:hAnsi="Times New Roman" w:cs="Times New Roman"/>
                <w:sz w:val="24"/>
                <w:szCs w:val="24"/>
              </w:rPr>
              <w:t>□ Ne</w:t>
            </w:r>
          </w:p>
        </w:tc>
        <w:tc>
          <w:tcPr>
            <w:tcW w:w="2555" w:type="dxa"/>
          </w:tcPr>
          <w:p w:rsidR="00AA4947" w:rsidRPr="00903098" w:rsidRDefault="00AA4947" w:rsidP="009038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309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Ano </w:t>
            </w:r>
            <w:r w:rsidRPr="00903098">
              <w:rPr>
                <w:rFonts w:ascii="Times New Roman" w:hAnsi="Times New Roman" w:cs="Times New Roman"/>
                <w:i/>
                <w:sz w:val="24"/>
                <w:szCs w:val="24"/>
              </w:rPr>
              <w:t>- doložit protokolem o provedeném šetření</w:t>
            </w:r>
          </w:p>
          <w:p w:rsidR="00AA4947" w:rsidRPr="00903098" w:rsidRDefault="00AA4947" w:rsidP="009038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309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Ne</w:t>
            </w:r>
            <w:r w:rsidRPr="0090309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- neshoda</w:t>
            </w:r>
          </w:p>
        </w:tc>
        <w:tc>
          <w:tcPr>
            <w:tcW w:w="4678" w:type="dxa"/>
          </w:tcPr>
          <w:p w:rsidR="00AA4947" w:rsidRDefault="00AA4947" w:rsidP="006638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4615CD">
              <w:rPr>
                <w:rFonts w:ascii="Times New Roman" w:hAnsi="Times New Roman" w:cs="Times New Roman"/>
                <w:sz w:val="20"/>
                <w:szCs w:val="20"/>
              </w:rPr>
              <w:t>Výsledek znamená soulad se specifikací výrobku.</w:t>
            </w:r>
          </w:p>
          <w:p w:rsidR="004615CD" w:rsidRPr="00903098" w:rsidRDefault="004615CD" w:rsidP="004615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3098">
              <w:rPr>
                <w:rFonts w:ascii="Times New Roman" w:hAnsi="Times New Roman" w:cs="Times New Roman"/>
                <w:sz w:val="20"/>
                <w:szCs w:val="20"/>
              </w:rPr>
              <w:t>Pokud byl vyšetřen pouze jeden výrobek z celé výroby, ostatní nemohou být zařazovány do výše zmíněných kategorií a uplatnit na ně studii.</w:t>
            </w:r>
          </w:p>
          <w:p w:rsidR="004615CD" w:rsidRDefault="004615CD" w:rsidP="004615CD">
            <w:pPr>
              <w:pStyle w:val="Textkomente"/>
            </w:pPr>
          </w:p>
          <w:p w:rsidR="004615CD" w:rsidRPr="00903098" w:rsidRDefault="004615CD" w:rsidP="006638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4947" w:rsidRPr="00903098" w:rsidTr="00502B20">
        <w:tc>
          <w:tcPr>
            <w:tcW w:w="534" w:type="dxa"/>
          </w:tcPr>
          <w:p w:rsidR="00AA4947" w:rsidRPr="00903098" w:rsidRDefault="004615CD" w:rsidP="006638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52" w:type="dxa"/>
          </w:tcPr>
          <w:p w:rsidR="00AA4947" w:rsidRPr="00903098" w:rsidRDefault="00AA4947" w:rsidP="009F51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098">
              <w:rPr>
                <w:rFonts w:ascii="Times New Roman" w:hAnsi="Times New Roman" w:cs="Times New Roman"/>
                <w:b/>
                <w:sz w:val="24"/>
                <w:szCs w:val="24"/>
              </w:rPr>
              <w:t>Má PPP k dispozici vodítka na provádění studií?</w:t>
            </w:r>
          </w:p>
        </w:tc>
        <w:tc>
          <w:tcPr>
            <w:tcW w:w="2123" w:type="dxa"/>
          </w:tcPr>
          <w:p w:rsidR="00AA4947" w:rsidRPr="00903098" w:rsidRDefault="00AA4947" w:rsidP="009F51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3098">
              <w:rPr>
                <w:rFonts w:ascii="Times New Roman" w:hAnsi="Times New Roman" w:cs="Times New Roman"/>
                <w:sz w:val="24"/>
                <w:szCs w:val="24"/>
              </w:rPr>
              <w:t>□ Ano</w:t>
            </w:r>
          </w:p>
          <w:p w:rsidR="00AA4947" w:rsidRPr="00903098" w:rsidRDefault="00AA4947" w:rsidP="009F51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3098">
              <w:rPr>
                <w:rFonts w:ascii="Times New Roman" w:hAnsi="Times New Roman" w:cs="Times New Roman"/>
                <w:sz w:val="24"/>
                <w:szCs w:val="24"/>
              </w:rPr>
              <w:t>□ Ne</w:t>
            </w:r>
          </w:p>
        </w:tc>
        <w:tc>
          <w:tcPr>
            <w:tcW w:w="2555" w:type="dxa"/>
          </w:tcPr>
          <w:p w:rsidR="00AA4947" w:rsidRPr="00903098" w:rsidRDefault="00AA4947" w:rsidP="006638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309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Ano</w:t>
            </w:r>
            <w:r w:rsidRPr="0090309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– doložení dokumentu</w:t>
            </w:r>
          </w:p>
          <w:p w:rsidR="00AA4947" w:rsidRPr="00903098" w:rsidRDefault="00AA4947" w:rsidP="009F51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309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Ne</w:t>
            </w:r>
            <w:r w:rsidRPr="0090309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– inspektor poučí PPP o existenci vodítek</w:t>
            </w:r>
          </w:p>
        </w:tc>
        <w:tc>
          <w:tcPr>
            <w:tcW w:w="4678" w:type="dxa"/>
          </w:tcPr>
          <w:p w:rsidR="00AA4947" w:rsidRPr="00903098" w:rsidRDefault="00AA4947" w:rsidP="006638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3098">
              <w:rPr>
                <w:rFonts w:ascii="Times New Roman" w:hAnsi="Times New Roman" w:cs="Times New Roman"/>
                <w:sz w:val="20"/>
                <w:szCs w:val="20"/>
              </w:rPr>
              <w:t>Může se jednat o:</w:t>
            </w:r>
          </w:p>
          <w:p w:rsidR="00AA4947" w:rsidRPr="00903098" w:rsidRDefault="00AA4947" w:rsidP="0042423B">
            <w:pPr>
              <w:pStyle w:val="Odstavecseseznamem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3098">
              <w:rPr>
                <w:rFonts w:ascii="Times New Roman" w:hAnsi="Times New Roman" w:cs="Times New Roman"/>
                <w:sz w:val="20"/>
                <w:szCs w:val="20"/>
              </w:rPr>
              <w:t xml:space="preserve">Vodítka </w:t>
            </w:r>
            <w:r w:rsidRPr="00377326">
              <w:rPr>
                <w:rFonts w:ascii="Times New Roman" w:hAnsi="Times New Roman" w:cs="Times New Roman"/>
                <w:sz w:val="20"/>
                <w:szCs w:val="20"/>
              </w:rPr>
              <w:t xml:space="preserve">NRL pro </w:t>
            </w:r>
            <w:proofErr w:type="spellStart"/>
            <w:proofErr w:type="gramStart"/>
            <w:r w:rsidRPr="00377326">
              <w:rPr>
                <w:rFonts w:ascii="Times New Roman" w:hAnsi="Times New Roman" w:cs="Times New Roman"/>
                <w:i/>
                <w:sz w:val="20"/>
                <w:szCs w:val="20"/>
              </w:rPr>
              <w:t>L.monocytogenes</w:t>
            </w:r>
            <w:proofErr w:type="gramEnd"/>
            <w:r w:rsidRPr="00903098">
              <w:rPr>
                <w:rFonts w:ascii="Times New Roman" w:hAnsi="Times New Roman" w:cs="Times New Roman"/>
                <w:sz w:val="20"/>
                <w:szCs w:val="20"/>
              </w:rPr>
              <w:t>„Metodika</w:t>
            </w:r>
            <w:proofErr w:type="spellEnd"/>
            <w:r w:rsidRPr="00903098">
              <w:rPr>
                <w:rFonts w:ascii="Times New Roman" w:hAnsi="Times New Roman" w:cs="Times New Roman"/>
                <w:sz w:val="20"/>
                <w:szCs w:val="20"/>
              </w:rPr>
              <w:t xml:space="preserve"> provádění studií trvanlivosti pro Listeria monocytogenes u potravin určených k přímé spotřebě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„ je </w:t>
            </w:r>
            <w:r w:rsidRPr="00903098">
              <w:rPr>
                <w:rFonts w:ascii="Times New Roman" w:hAnsi="Times New Roman" w:cs="Times New Roman"/>
                <w:sz w:val="20"/>
                <w:szCs w:val="20"/>
              </w:rPr>
              <w:t xml:space="preserve">dostupná na webu SVÚ Jihlava: </w:t>
            </w:r>
            <w:hyperlink r:id="rId9" w:history="1">
              <w:r w:rsidRPr="00903098">
                <w:rPr>
                  <w:rStyle w:val="Hypertextovodkaz"/>
                  <w:rFonts w:ascii="Times New Roman" w:hAnsi="Times New Roman" w:cs="Times New Roman"/>
                  <w:sz w:val="20"/>
                  <w:szCs w:val="20"/>
                </w:rPr>
                <w:t>http://www.svujihlava.cz/312-nase-odborne-materialy.html</w:t>
              </w:r>
            </w:hyperlink>
          </w:p>
          <w:p w:rsidR="00AA4947" w:rsidRPr="00903098" w:rsidRDefault="00AA4947" w:rsidP="00DF218F">
            <w:pPr>
              <w:pStyle w:val="Odstavecseseznamem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218F">
              <w:rPr>
                <w:rFonts w:ascii="Times New Roman" w:hAnsi="Times New Roman" w:cs="Times New Roman"/>
                <w:sz w:val="20"/>
                <w:szCs w:val="20"/>
              </w:rPr>
              <w:t xml:space="preserve">Technický dokument EU-RL pro </w:t>
            </w:r>
            <w:r w:rsidRPr="00903098">
              <w:rPr>
                <w:rFonts w:ascii="Times New Roman" w:hAnsi="Times New Roman" w:cs="Times New Roman"/>
                <w:sz w:val="20"/>
                <w:szCs w:val="20"/>
              </w:rPr>
              <w:t xml:space="preserve">Listeria monocytogenes: </w:t>
            </w:r>
            <w:r w:rsidRPr="00903098">
              <w:rPr>
                <w:rFonts w:ascii="Times New Roman" w:hAnsi="Times New Roman" w:cs="Times New Roman"/>
                <w:sz w:val="20"/>
                <w:szCs w:val="20"/>
                <w:lang w:val="en"/>
              </w:rPr>
              <w:t xml:space="preserve">Technical Guidance Document for conducting shelf-life studies on Listeria monocytogenes in ready-to-eat foods: </w:t>
            </w:r>
            <w:hyperlink r:id="rId10" w:history="1">
              <w:r w:rsidRPr="00903098">
                <w:rPr>
                  <w:rStyle w:val="Hypertextovodkaz"/>
                  <w:rFonts w:ascii="Times New Roman" w:hAnsi="Times New Roman" w:cs="Times New Roman"/>
                  <w:sz w:val="20"/>
                  <w:szCs w:val="20"/>
                  <w:lang w:val="en"/>
                </w:rPr>
                <w:t>https://eurl-listeria.anses.fr/en/minisite/listeria/eurl-lm-technical-guidance-document-conducting-shelf-life-studies-listeria</w:t>
              </w:r>
            </w:hyperlink>
          </w:p>
        </w:tc>
      </w:tr>
      <w:tr w:rsidR="00AA4947" w:rsidRPr="00903098" w:rsidTr="00502B20">
        <w:tc>
          <w:tcPr>
            <w:tcW w:w="534" w:type="dxa"/>
          </w:tcPr>
          <w:p w:rsidR="00AA4947" w:rsidRPr="00903098" w:rsidRDefault="004615CD" w:rsidP="006638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52" w:type="dxa"/>
          </w:tcPr>
          <w:p w:rsidR="00AA4947" w:rsidRPr="00903098" w:rsidRDefault="00AA4947" w:rsidP="009F51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098">
              <w:rPr>
                <w:rFonts w:ascii="Times New Roman" w:hAnsi="Times New Roman" w:cs="Times New Roman"/>
                <w:b/>
                <w:sz w:val="24"/>
                <w:szCs w:val="24"/>
              </w:rPr>
              <w:t>Vlastnosti výrobku</w:t>
            </w:r>
          </w:p>
        </w:tc>
        <w:tc>
          <w:tcPr>
            <w:tcW w:w="2123" w:type="dxa"/>
          </w:tcPr>
          <w:p w:rsidR="00AA4947" w:rsidRPr="00903098" w:rsidRDefault="00AA4947" w:rsidP="006638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5" w:type="dxa"/>
          </w:tcPr>
          <w:p w:rsidR="00AA4947" w:rsidRPr="00903098" w:rsidRDefault="00AA4947" w:rsidP="006638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AA4947" w:rsidRPr="00903098" w:rsidRDefault="00AA4947" w:rsidP="006638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4947" w:rsidRPr="00903098" w:rsidTr="00502B20">
        <w:tc>
          <w:tcPr>
            <w:tcW w:w="534" w:type="dxa"/>
          </w:tcPr>
          <w:p w:rsidR="00AA4947" w:rsidRPr="00903098" w:rsidRDefault="00AA4947" w:rsidP="006638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AA4947" w:rsidRPr="00903098" w:rsidRDefault="00AA4947" w:rsidP="009F51C5">
            <w:pPr>
              <w:pStyle w:val="Odstavecseseznamem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317" w:hanging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098">
              <w:rPr>
                <w:rFonts w:ascii="Times New Roman" w:hAnsi="Times New Roman" w:cs="Times New Roman"/>
                <w:b/>
                <w:sz w:val="24"/>
                <w:szCs w:val="24"/>
              </w:rPr>
              <w:t>Jsou popsány dostatečně a srozumitelně vlastnosti výrobků?</w:t>
            </w:r>
          </w:p>
        </w:tc>
        <w:tc>
          <w:tcPr>
            <w:tcW w:w="2123" w:type="dxa"/>
          </w:tcPr>
          <w:p w:rsidR="00AA4947" w:rsidRPr="00903098" w:rsidRDefault="00AA4947" w:rsidP="009F51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3098">
              <w:rPr>
                <w:rFonts w:ascii="Times New Roman" w:hAnsi="Times New Roman" w:cs="Times New Roman"/>
                <w:sz w:val="24"/>
                <w:szCs w:val="24"/>
              </w:rPr>
              <w:t>□ Ano</w:t>
            </w:r>
          </w:p>
          <w:p w:rsidR="00AA4947" w:rsidRPr="00903098" w:rsidRDefault="00AA4947" w:rsidP="009F51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3098">
              <w:rPr>
                <w:rFonts w:ascii="Times New Roman" w:hAnsi="Times New Roman" w:cs="Times New Roman"/>
                <w:sz w:val="24"/>
                <w:szCs w:val="24"/>
              </w:rPr>
              <w:t>□ Ne</w:t>
            </w:r>
          </w:p>
        </w:tc>
        <w:tc>
          <w:tcPr>
            <w:tcW w:w="2555" w:type="dxa"/>
          </w:tcPr>
          <w:p w:rsidR="00AA4947" w:rsidRPr="00903098" w:rsidRDefault="00AA4947" w:rsidP="009F51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309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Ano</w:t>
            </w:r>
            <w:r w:rsidRPr="0090309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– doložení dokumentu</w:t>
            </w:r>
          </w:p>
          <w:p w:rsidR="00AA4947" w:rsidRPr="00903098" w:rsidRDefault="00AA4947" w:rsidP="009F51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309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Ne</w:t>
            </w:r>
            <w:r w:rsidRPr="0090309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– </w:t>
            </w:r>
            <w:r w:rsidRPr="00722E4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neshoda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- </w:t>
            </w:r>
            <w:r w:rsidRPr="0090309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nelze akceptovat studii jako celek, nebo pouze její </w:t>
            </w:r>
            <w:r w:rsidRPr="00903098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část – studie by měla být dopracována</w:t>
            </w:r>
          </w:p>
        </w:tc>
        <w:tc>
          <w:tcPr>
            <w:tcW w:w="4678" w:type="dxa"/>
          </w:tcPr>
          <w:p w:rsidR="00AA4947" w:rsidRDefault="00AA4947" w:rsidP="0059012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309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Studie by měla odpovídat struktuře výše</w:t>
            </w:r>
            <w:r w:rsidRPr="00FE2500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 xml:space="preserve"> </w:t>
            </w:r>
            <w:r w:rsidRPr="006058C2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uveden</w:t>
            </w:r>
            <w:r w:rsidRPr="006058C2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ých </w:t>
            </w:r>
            <w:r w:rsidRPr="00903098">
              <w:rPr>
                <w:rFonts w:ascii="Times New Roman" w:hAnsi="Times New Roman" w:cs="Times New Roman"/>
                <w:sz w:val="20"/>
                <w:szCs w:val="20"/>
              </w:rPr>
              <w:t xml:space="preserve">vodítek </w:t>
            </w:r>
            <w:r w:rsidRPr="00377326">
              <w:rPr>
                <w:rFonts w:ascii="Times New Roman" w:hAnsi="Times New Roman" w:cs="Times New Roman"/>
                <w:sz w:val="20"/>
                <w:szCs w:val="20"/>
              </w:rPr>
              <w:t xml:space="preserve">NRL pro </w:t>
            </w:r>
            <w:r w:rsidRPr="00377326">
              <w:rPr>
                <w:rFonts w:ascii="Times New Roman" w:hAnsi="Times New Roman" w:cs="Times New Roman"/>
                <w:i/>
                <w:sz w:val="20"/>
                <w:szCs w:val="20"/>
              </w:rPr>
              <w:t>L. monocytogenes</w:t>
            </w:r>
            <w:r w:rsidRPr="00377326">
              <w:rPr>
                <w:rFonts w:ascii="Times New Roman" w:hAnsi="Times New Roman" w:cs="Times New Roman"/>
                <w:sz w:val="20"/>
                <w:szCs w:val="20"/>
              </w:rPr>
              <w:t xml:space="preserve"> „</w:t>
            </w:r>
            <w:r w:rsidRPr="00903098">
              <w:rPr>
                <w:rFonts w:ascii="Times New Roman" w:hAnsi="Times New Roman" w:cs="Times New Roman"/>
                <w:sz w:val="20"/>
                <w:szCs w:val="20"/>
              </w:rPr>
              <w:t xml:space="preserve">Metodika provádění trvanlivosti pro </w:t>
            </w:r>
            <w:r w:rsidRPr="00D231CD">
              <w:rPr>
                <w:rFonts w:ascii="Times New Roman" w:hAnsi="Times New Roman" w:cs="Times New Roman"/>
                <w:i/>
                <w:sz w:val="20"/>
                <w:szCs w:val="20"/>
              </w:rPr>
              <w:t>Listeria monocytogenes</w:t>
            </w:r>
            <w:r w:rsidRPr="00903098">
              <w:rPr>
                <w:rFonts w:ascii="Times New Roman" w:hAnsi="Times New Roman" w:cs="Times New Roman"/>
                <w:sz w:val="20"/>
                <w:szCs w:val="20"/>
              </w:rPr>
              <w:t xml:space="preserve"> u potravin určených k přímé spotřebě“ v části 3.2, včetně tabulky </w:t>
            </w:r>
            <w:r w:rsidRPr="004615CD">
              <w:rPr>
                <w:rFonts w:ascii="Times New Roman" w:hAnsi="Times New Roman" w:cs="Times New Roman"/>
                <w:sz w:val="20"/>
                <w:szCs w:val="20"/>
              </w:rPr>
              <w:t xml:space="preserve">zohledňující. </w:t>
            </w:r>
            <w:bookmarkStart w:id="0" w:name="_GoBack"/>
            <w:proofErr w:type="gramStart"/>
            <w:r w:rsidRPr="004615CD">
              <w:rPr>
                <w:rFonts w:ascii="Times New Roman" w:hAnsi="Times New Roman" w:cs="Times New Roman"/>
                <w:sz w:val="20"/>
                <w:szCs w:val="20"/>
              </w:rPr>
              <w:t>podmínky</w:t>
            </w:r>
            <w:bookmarkEnd w:id="0"/>
            <w:proofErr w:type="gramEnd"/>
            <w:r w:rsidRPr="004615CD">
              <w:rPr>
                <w:rFonts w:ascii="Times New Roman" w:hAnsi="Times New Roman" w:cs="Times New Roman"/>
                <w:sz w:val="20"/>
                <w:szCs w:val="20"/>
              </w:rPr>
              <w:t xml:space="preserve"> uložení inokulovaného výrobku tak, aby odpovídaly reálným podmínkám . </w:t>
            </w:r>
            <w:r w:rsidRPr="0090309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Dále musí obsahovat doložené historické údaje od PPP </w:t>
            </w:r>
            <w:r w:rsidRPr="0059012D">
              <w:rPr>
                <w:rFonts w:ascii="Times New Roman" w:hAnsi="Times New Roman" w:cs="Times New Roman"/>
                <w:sz w:val="20"/>
                <w:szCs w:val="20"/>
              </w:rPr>
              <w:t>(předchozí nálezy</w:t>
            </w:r>
            <w:r w:rsidRPr="0059012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9012D">
              <w:rPr>
                <w:rFonts w:ascii="Times New Roman" w:hAnsi="Times New Roman" w:cs="Times New Roman"/>
                <w:i/>
                <w:sz w:val="20"/>
                <w:szCs w:val="20"/>
              </w:rPr>
              <w:t>L</w:t>
            </w:r>
            <w:r w:rsidRPr="0059012D">
              <w:rPr>
                <w:rFonts w:ascii="Times New Roman" w:hAnsi="Times New Roman" w:cs="Times New Roman"/>
                <w:b/>
                <w:sz w:val="20"/>
                <w:szCs w:val="20"/>
              </w:rPr>
              <w:t>. </w:t>
            </w:r>
            <w:r w:rsidRPr="0059012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monocytogenes</w:t>
            </w:r>
            <w:r w:rsidRPr="0059012D">
              <w:rPr>
                <w:rFonts w:ascii="Times New Roman" w:hAnsi="Times New Roman" w:cs="Times New Roman"/>
                <w:sz w:val="20"/>
                <w:szCs w:val="20"/>
              </w:rPr>
              <w:t xml:space="preserve"> ve výrobě (výrobku); nálezy překračující limit 100 KTJ/g na konci doby spotřeby).</w:t>
            </w:r>
          </w:p>
          <w:p w:rsidR="00502B20" w:rsidRDefault="00502B20" w:rsidP="0059012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A4947" w:rsidRPr="00223D22" w:rsidRDefault="00AA4947" w:rsidP="00C63C1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3098">
              <w:rPr>
                <w:rFonts w:ascii="Times New Roman" w:hAnsi="Times New Roman" w:cs="Times New Roman"/>
                <w:sz w:val="20"/>
                <w:szCs w:val="20"/>
              </w:rPr>
              <w:t xml:space="preserve">Respektive struktuře vodítek EU – RL: </w:t>
            </w:r>
            <w:r w:rsidRPr="00903098">
              <w:rPr>
                <w:rFonts w:ascii="Times New Roman" w:hAnsi="Times New Roman" w:cs="Times New Roman"/>
                <w:sz w:val="20"/>
                <w:szCs w:val="20"/>
                <w:lang w:val="en"/>
              </w:rPr>
              <w:t>Technical Guidance Document for conducting shelf-life studies on Listeria monocytogenes in ready-to-eat foods</w:t>
            </w:r>
            <w:r>
              <w:rPr>
                <w:rFonts w:ascii="Times New Roman" w:hAnsi="Times New Roman" w:cs="Times New Roman"/>
                <w:sz w:val="20"/>
                <w:szCs w:val="20"/>
                <w:lang w:val="en"/>
              </w:rPr>
              <w:t xml:space="preserve">. </w:t>
            </w:r>
          </w:p>
        </w:tc>
      </w:tr>
      <w:tr w:rsidR="00AA4947" w:rsidRPr="00903098" w:rsidTr="00502B20">
        <w:tc>
          <w:tcPr>
            <w:tcW w:w="534" w:type="dxa"/>
          </w:tcPr>
          <w:p w:rsidR="00AA4947" w:rsidRPr="00903098" w:rsidRDefault="0059012D" w:rsidP="006638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4252" w:type="dxa"/>
          </w:tcPr>
          <w:p w:rsidR="00AA4947" w:rsidRPr="00903098" w:rsidRDefault="00AA4947" w:rsidP="00F63E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098">
              <w:rPr>
                <w:rFonts w:ascii="Times New Roman" w:hAnsi="Times New Roman" w:cs="Times New Roman"/>
                <w:b/>
                <w:sz w:val="24"/>
                <w:szCs w:val="24"/>
              </w:rPr>
              <w:t>Využívá PPP studie založené na výsledcích prediktivní mikrobiologie?</w:t>
            </w:r>
          </w:p>
        </w:tc>
        <w:tc>
          <w:tcPr>
            <w:tcW w:w="2123" w:type="dxa"/>
          </w:tcPr>
          <w:p w:rsidR="00AA4947" w:rsidRPr="00903098" w:rsidRDefault="00AA4947" w:rsidP="006638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3098">
              <w:rPr>
                <w:rFonts w:ascii="Times New Roman" w:hAnsi="Times New Roman" w:cs="Times New Roman"/>
                <w:sz w:val="24"/>
                <w:szCs w:val="24"/>
              </w:rPr>
              <w:t>□ Ano</w:t>
            </w:r>
          </w:p>
          <w:p w:rsidR="00AA4947" w:rsidRPr="00903098" w:rsidRDefault="00AA4947" w:rsidP="006638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3098">
              <w:rPr>
                <w:rFonts w:ascii="Times New Roman" w:hAnsi="Times New Roman" w:cs="Times New Roman"/>
                <w:sz w:val="24"/>
                <w:szCs w:val="24"/>
              </w:rPr>
              <w:t>□ Ne</w:t>
            </w:r>
          </w:p>
        </w:tc>
        <w:tc>
          <w:tcPr>
            <w:tcW w:w="2555" w:type="dxa"/>
          </w:tcPr>
          <w:p w:rsidR="00AA4947" w:rsidRDefault="00AA4947" w:rsidP="00F63E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309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Ano</w:t>
            </w:r>
            <w:r w:rsidRPr="0090309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- doložit dokumentem, ze kterého musí vyplývat, o jakou metodu jde (3.4.2), a musí být její zjevný původ – citace atd. </w:t>
            </w:r>
          </w:p>
          <w:p w:rsidR="00AA4947" w:rsidRDefault="00AA4947" w:rsidP="00F63E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AA4947" w:rsidRPr="00903098" w:rsidRDefault="00AA4947" w:rsidP="004759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7599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Ne</w:t>
            </w:r>
            <w:r w:rsidRPr="0047599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– </w:t>
            </w:r>
            <w:r w:rsidRPr="0047599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neshoda - </w:t>
            </w:r>
            <w:r w:rsidRPr="00475992">
              <w:rPr>
                <w:rFonts w:ascii="Times New Roman" w:hAnsi="Times New Roman" w:cs="Times New Roman"/>
                <w:i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okud chybí</w:t>
            </w:r>
          </w:p>
        </w:tc>
        <w:tc>
          <w:tcPr>
            <w:tcW w:w="4678" w:type="dxa"/>
          </w:tcPr>
          <w:p w:rsidR="00AA4947" w:rsidRPr="00903098" w:rsidRDefault="00AA4947" w:rsidP="00C63C1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7C5F">
              <w:rPr>
                <w:rFonts w:ascii="Times New Roman" w:hAnsi="Times New Roman" w:cs="Times New Roman"/>
                <w:sz w:val="20"/>
                <w:szCs w:val="20"/>
              </w:rPr>
              <w:t xml:space="preserve">Vodítka EU – RL: </w:t>
            </w:r>
            <w:r w:rsidRPr="00087C5F">
              <w:rPr>
                <w:rFonts w:ascii="Times New Roman" w:hAnsi="Times New Roman" w:cs="Times New Roman"/>
                <w:sz w:val="20"/>
                <w:szCs w:val="20"/>
                <w:lang w:val="en"/>
              </w:rPr>
              <w:t>Technical Guidance Document for conducting shelf-life studies on Listeria monocytogenes in ready-to-eat foods.</w:t>
            </w:r>
          </w:p>
        </w:tc>
      </w:tr>
      <w:tr w:rsidR="00AA4947" w:rsidRPr="00FE2500" w:rsidTr="00502B20">
        <w:tc>
          <w:tcPr>
            <w:tcW w:w="534" w:type="dxa"/>
          </w:tcPr>
          <w:p w:rsidR="00AA4947" w:rsidRPr="00903098" w:rsidRDefault="00AA4947" w:rsidP="004759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8" w:type="dxa"/>
            <w:gridSpan w:val="4"/>
          </w:tcPr>
          <w:p w:rsidR="00AA4947" w:rsidRPr="00084EA4" w:rsidRDefault="00AA4947" w:rsidP="004759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84E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Posouzení konkrétní laboratorní studie údržnosti prověřující dodržování kritérií pro přítomnost </w:t>
            </w:r>
            <w:r w:rsidRPr="00084EA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Listeria monocytogenes </w:t>
            </w:r>
            <w:r w:rsidRPr="00084E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v potravinách určených k přímé spotřebě po celou dobu údržnosti</w:t>
            </w:r>
          </w:p>
        </w:tc>
      </w:tr>
      <w:tr w:rsidR="00AA4947" w:rsidRPr="00903098" w:rsidTr="00502B20">
        <w:tc>
          <w:tcPr>
            <w:tcW w:w="534" w:type="dxa"/>
          </w:tcPr>
          <w:p w:rsidR="00AA4947" w:rsidRPr="00FE2500" w:rsidRDefault="007849CC" w:rsidP="006638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52" w:type="dxa"/>
          </w:tcPr>
          <w:p w:rsidR="00AA4947" w:rsidRPr="00FE2500" w:rsidRDefault="00AA4947" w:rsidP="00B4552D">
            <w:pPr>
              <w:pStyle w:val="Odstavecseseznamem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317" w:hanging="284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E25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Předložená zpráva obsahuje popis odpovídající části </w:t>
            </w:r>
            <w:r w:rsidR="00054C89" w:rsidRPr="00054C8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054C8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054C89">
              <w:rPr>
                <w:rFonts w:ascii="Times New Roman" w:hAnsi="Times New Roman" w:cs="Times New Roman"/>
                <w:sz w:val="24"/>
                <w:szCs w:val="24"/>
              </w:rPr>
              <w:t xml:space="preserve">1.1 </w:t>
            </w:r>
            <w:r w:rsidRPr="00FE250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v Metodice </w:t>
            </w:r>
            <w:r w:rsidRPr="00FE250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provádění trvanlivosti pro Listeria monocytogenes u potravin určených k přímé spotřebě </w:t>
            </w:r>
            <w:r w:rsidRPr="00CE3F4A">
              <w:rPr>
                <w:rFonts w:ascii="Times New Roman" w:hAnsi="Times New Roman" w:cs="Times New Roman"/>
                <w:sz w:val="24"/>
                <w:szCs w:val="24"/>
              </w:rPr>
              <w:t>resp. technickému dokumentu EU-RL?</w:t>
            </w:r>
          </w:p>
          <w:p w:rsidR="00AA4947" w:rsidRPr="00FE2500" w:rsidRDefault="00AA4947" w:rsidP="00B4552D">
            <w:pPr>
              <w:autoSpaceDE w:val="0"/>
              <w:autoSpaceDN w:val="0"/>
              <w:adjustRightInd w:val="0"/>
              <w:ind w:left="317" w:hanging="28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3" w:type="dxa"/>
          </w:tcPr>
          <w:p w:rsidR="00AA4947" w:rsidRPr="00903098" w:rsidRDefault="00AA4947" w:rsidP="00F63E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3098">
              <w:rPr>
                <w:rFonts w:ascii="Times New Roman" w:hAnsi="Times New Roman" w:cs="Times New Roman"/>
                <w:sz w:val="24"/>
                <w:szCs w:val="24"/>
              </w:rPr>
              <w:t>□ Ano</w:t>
            </w:r>
          </w:p>
          <w:p w:rsidR="00AA4947" w:rsidRPr="00903098" w:rsidRDefault="00AA4947" w:rsidP="00F63E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3098">
              <w:rPr>
                <w:rFonts w:ascii="Times New Roman" w:hAnsi="Times New Roman" w:cs="Times New Roman"/>
                <w:sz w:val="24"/>
                <w:szCs w:val="24"/>
              </w:rPr>
              <w:t>□ Ne</w:t>
            </w:r>
          </w:p>
        </w:tc>
        <w:tc>
          <w:tcPr>
            <w:tcW w:w="2555" w:type="dxa"/>
          </w:tcPr>
          <w:p w:rsidR="00AA4947" w:rsidRPr="00903098" w:rsidRDefault="00AA4947" w:rsidP="00F63E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309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Ano - </w:t>
            </w:r>
            <w:r w:rsidRPr="00903098">
              <w:rPr>
                <w:rFonts w:ascii="Times New Roman" w:hAnsi="Times New Roman" w:cs="Times New Roman"/>
                <w:i/>
                <w:sz w:val="24"/>
                <w:szCs w:val="24"/>
              </w:rPr>
              <w:t>doložit dokumentem</w:t>
            </w:r>
          </w:p>
          <w:p w:rsidR="00AA4947" w:rsidRPr="00903098" w:rsidRDefault="00AA4947" w:rsidP="00F63E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AA4947" w:rsidRPr="00903098" w:rsidRDefault="00AA4947" w:rsidP="00F63E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0309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Ne</w:t>
            </w:r>
            <w:r w:rsidRPr="0090309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- </w:t>
            </w:r>
            <w:r w:rsidRPr="00722E4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neshoda</w:t>
            </w:r>
          </w:p>
        </w:tc>
        <w:tc>
          <w:tcPr>
            <w:tcW w:w="4678" w:type="dxa"/>
          </w:tcPr>
          <w:p w:rsidR="00054C89" w:rsidRPr="00054C89" w:rsidRDefault="00054C89" w:rsidP="00C63C1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4C89">
              <w:rPr>
                <w:rFonts w:ascii="Times New Roman" w:hAnsi="Times New Roman" w:cs="Times New Roman"/>
                <w:sz w:val="20"/>
                <w:szCs w:val="20"/>
              </w:rPr>
              <w:t xml:space="preserve">Vnitřní charakteristika potraviny (pH, obsah soli, nutriční složení, doprovodná mikroflóra, antimikrobiální látky). </w:t>
            </w:r>
          </w:p>
          <w:p w:rsidR="00054C89" w:rsidRPr="00054C89" w:rsidRDefault="00054C89" w:rsidP="002809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4C89">
              <w:rPr>
                <w:rFonts w:ascii="Times New Roman" w:hAnsi="Times New Roman" w:cs="Times New Roman"/>
                <w:sz w:val="20"/>
                <w:szCs w:val="20"/>
              </w:rPr>
              <w:t>Vnější charakteristika potraviny (časově teplotní profil, ochranná atmosféra)</w:t>
            </w:r>
          </w:p>
          <w:p w:rsidR="00AA4947" w:rsidRPr="00CE3F4A" w:rsidRDefault="00AA4947" w:rsidP="00424E94">
            <w:pPr>
              <w:pStyle w:val="Odstavecseseznamem"/>
              <w:ind w:left="317" w:right="-284" w:hanging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4947" w:rsidRPr="00903098" w:rsidTr="00502B20">
        <w:tc>
          <w:tcPr>
            <w:tcW w:w="534" w:type="dxa"/>
          </w:tcPr>
          <w:p w:rsidR="00AA4947" w:rsidRPr="00903098" w:rsidRDefault="007849CC" w:rsidP="006638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252" w:type="dxa"/>
          </w:tcPr>
          <w:p w:rsidR="00AA4947" w:rsidRPr="00903098" w:rsidRDefault="00AA4947" w:rsidP="00054C89">
            <w:pPr>
              <w:pStyle w:val="Odstavecseseznamem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317" w:hanging="28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30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Obsahuje zpráva </w:t>
            </w:r>
            <w:r w:rsidR="00054C89">
              <w:rPr>
                <w:rFonts w:ascii="Times New Roman" w:hAnsi="Times New Roman" w:cs="Times New Roman"/>
                <w:b/>
                <w:sz w:val="24"/>
                <w:szCs w:val="24"/>
              </w:rPr>
              <w:t>charakteristiku</w:t>
            </w:r>
            <w:r w:rsidRPr="009030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výrobku</w:t>
            </w:r>
            <w:r w:rsidR="00054C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odpovídající části 3.2.1.1.1</w:t>
            </w:r>
            <w:r w:rsidRPr="00903098">
              <w:rPr>
                <w:rFonts w:ascii="Times New Roman" w:hAnsi="Times New Roman" w:cs="Times New Roman"/>
                <w:b/>
                <w:sz w:val="24"/>
                <w:szCs w:val="24"/>
              </w:rPr>
              <w:t>?</w:t>
            </w:r>
          </w:p>
        </w:tc>
        <w:tc>
          <w:tcPr>
            <w:tcW w:w="2123" w:type="dxa"/>
          </w:tcPr>
          <w:p w:rsidR="00AA4947" w:rsidRPr="00903098" w:rsidRDefault="00AA4947" w:rsidP="00F63E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3098">
              <w:rPr>
                <w:rFonts w:ascii="Times New Roman" w:hAnsi="Times New Roman" w:cs="Times New Roman"/>
                <w:sz w:val="24"/>
                <w:szCs w:val="24"/>
              </w:rPr>
              <w:t>□ Ano</w:t>
            </w:r>
          </w:p>
          <w:p w:rsidR="00AA4947" w:rsidRPr="00903098" w:rsidRDefault="00AA4947" w:rsidP="00F63E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3098">
              <w:rPr>
                <w:rFonts w:ascii="Times New Roman" w:hAnsi="Times New Roman" w:cs="Times New Roman"/>
                <w:sz w:val="24"/>
                <w:szCs w:val="24"/>
              </w:rPr>
              <w:t>□ Ne</w:t>
            </w:r>
          </w:p>
        </w:tc>
        <w:tc>
          <w:tcPr>
            <w:tcW w:w="2555" w:type="dxa"/>
          </w:tcPr>
          <w:p w:rsidR="00AA4947" w:rsidRPr="00903098" w:rsidRDefault="00AA4947" w:rsidP="00F63E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0309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Ne -</w:t>
            </w:r>
            <w:r w:rsidRPr="009030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309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pokud není, nelze zhodnotit vliv jednotlivých přísad na růst </w:t>
            </w:r>
            <w:r w:rsidRPr="0090309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L. monocytogenes</w:t>
            </w:r>
            <w:r w:rsidRPr="00903098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4678" w:type="dxa"/>
          </w:tcPr>
          <w:p w:rsidR="00AA4947" w:rsidRPr="00903098" w:rsidRDefault="00AA4947" w:rsidP="006638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4947" w:rsidRPr="00903098" w:rsidTr="00502B20">
        <w:tc>
          <w:tcPr>
            <w:tcW w:w="534" w:type="dxa"/>
          </w:tcPr>
          <w:p w:rsidR="00AA4947" w:rsidRPr="00903098" w:rsidRDefault="007849CC" w:rsidP="006638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252" w:type="dxa"/>
          </w:tcPr>
          <w:p w:rsidR="00AA4947" w:rsidRPr="00903098" w:rsidRDefault="00AA4947" w:rsidP="00B4552D">
            <w:pPr>
              <w:pStyle w:val="Odstavecseseznamem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317" w:hanging="28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30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Využívá PPP výsledky studie pro další podobné výrobky (byla </w:t>
            </w:r>
            <w:r w:rsidRPr="0090309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předem určena skupina výrobků)?</w:t>
            </w:r>
          </w:p>
        </w:tc>
        <w:tc>
          <w:tcPr>
            <w:tcW w:w="2123" w:type="dxa"/>
          </w:tcPr>
          <w:p w:rsidR="00AA4947" w:rsidRPr="00903098" w:rsidRDefault="00AA4947" w:rsidP="00B455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30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□ Ano</w:t>
            </w:r>
          </w:p>
          <w:p w:rsidR="00AA4947" w:rsidRPr="00903098" w:rsidRDefault="00AA4947" w:rsidP="00B455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3098">
              <w:rPr>
                <w:rFonts w:ascii="Times New Roman" w:hAnsi="Times New Roman" w:cs="Times New Roman"/>
                <w:sz w:val="24"/>
                <w:szCs w:val="24"/>
              </w:rPr>
              <w:t>□ Ne</w:t>
            </w:r>
          </w:p>
        </w:tc>
        <w:tc>
          <w:tcPr>
            <w:tcW w:w="2555" w:type="dxa"/>
          </w:tcPr>
          <w:p w:rsidR="00AA4947" w:rsidRPr="00903098" w:rsidRDefault="00AA4947" w:rsidP="00B455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0309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Ano - </w:t>
            </w:r>
            <w:r w:rsidRPr="00903098">
              <w:rPr>
                <w:rFonts w:ascii="Times New Roman" w:hAnsi="Times New Roman" w:cs="Times New Roman"/>
                <w:i/>
                <w:sz w:val="24"/>
                <w:szCs w:val="24"/>
              </w:rPr>
              <w:t>zpráva musí obsahovat</w:t>
            </w:r>
            <w:r w:rsidRPr="0090309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90309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doložené </w:t>
            </w:r>
            <w:r w:rsidRPr="00903098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informace od PPP.</w:t>
            </w:r>
          </w:p>
        </w:tc>
        <w:tc>
          <w:tcPr>
            <w:tcW w:w="4678" w:type="dxa"/>
          </w:tcPr>
          <w:p w:rsidR="00AA4947" w:rsidRPr="00903098" w:rsidRDefault="00AA4947" w:rsidP="00B455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309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Pokud PPP využívá studii pro podobné výrobky (skupinu výrobků) musí doložit, že:</w:t>
            </w:r>
          </w:p>
          <w:p w:rsidR="00AA4947" w:rsidRPr="00903098" w:rsidRDefault="00AA4947" w:rsidP="00B4552D">
            <w:pPr>
              <w:pStyle w:val="Odstavecseseznamem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17" w:hanging="283"/>
              <w:rPr>
                <w:rFonts w:ascii="Times New Roman" w:hAnsi="Times New Roman" w:cs="Times New Roman"/>
                <w:sz w:val="20"/>
                <w:szCs w:val="20"/>
              </w:rPr>
            </w:pPr>
            <w:r w:rsidRPr="00903098">
              <w:rPr>
                <w:rFonts w:ascii="Times New Roman" w:hAnsi="Times New Roman" w:cs="Times New Roman"/>
                <w:sz w:val="20"/>
                <w:szCs w:val="20"/>
              </w:rPr>
              <w:t xml:space="preserve">Receptura výrobků by měla být stejná, a pokud </w:t>
            </w:r>
            <w:r w:rsidRPr="0090309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není, měl by se zhodnotit vliv jednotlivých přísad na růst </w:t>
            </w:r>
            <w:r w:rsidRPr="00903098">
              <w:rPr>
                <w:rFonts w:ascii="Times New Roman" w:hAnsi="Times New Roman" w:cs="Times New Roman"/>
                <w:iCs/>
                <w:sz w:val="20"/>
                <w:szCs w:val="20"/>
              </w:rPr>
              <w:t>L. monocytogenes</w:t>
            </w:r>
            <w:r w:rsidRPr="0090309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AA4947" w:rsidRPr="00903098" w:rsidRDefault="00AA4947" w:rsidP="00B4552D">
            <w:pPr>
              <w:autoSpaceDE w:val="0"/>
              <w:autoSpaceDN w:val="0"/>
              <w:adjustRightInd w:val="0"/>
              <w:ind w:left="317" w:hanging="28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A4947" w:rsidRPr="00903098" w:rsidRDefault="00AA4947" w:rsidP="00B4552D">
            <w:pPr>
              <w:pStyle w:val="Odstavecseseznamem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17" w:hanging="317"/>
              <w:rPr>
                <w:rFonts w:ascii="Times New Roman" w:hAnsi="Times New Roman" w:cs="Times New Roman"/>
                <w:sz w:val="20"/>
                <w:szCs w:val="20"/>
              </w:rPr>
            </w:pPr>
            <w:r w:rsidRPr="00903098">
              <w:rPr>
                <w:rFonts w:ascii="Times New Roman" w:hAnsi="Times New Roman" w:cs="Times New Roman"/>
                <w:sz w:val="20"/>
                <w:szCs w:val="20"/>
              </w:rPr>
              <w:t xml:space="preserve">Výrobní proces by měl být u dotyčných výrobků podobný. Je třeba detailně porovnat jednotlivé kroky výrobního procesu a zhodnotit vliv veškerých rozdílů v tomto procesu na přežití a růst </w:t>
            </w:r>
            <w:r w:rsidRPr="00903098">
              <w:rPr>
                <w:rFonts w:ascii="Times New Roman" w:hAnsi="Times New Roman" w:cs="Times New Roman"/>
                <w:iCs/>
                <w:sz w:val="20"/>
                <w:szCs w:val="20"/>
              </w:rPr>
              <w:t>L. monocytogenes</w:t>
            </w:r>
            <w:r w:rsidRPr="00903098">
              <w:rPr>
                <w:rFonts w:ascii="Times New Roman" w:hAnsi="Times New Roman" w:cs="Times New Roman"/>
                <w:sz w:val="20"/>
                <w:szCs w:val="20"/>
              </w:rPr>
              <w:t>. Studie musí zohlednit také inherentní variabilitu daného výrobku.</w:t>
            </w:r>
          </w:p>
          <w:p w:rsidR="00AA4947" w:rsidRPr="00903098" w:rsidRDefault="00AA4947" w:rsidP="00B4552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A4947" w:rsidRPr="00903098" w:rsidRDefault="00AA4947" w:rsidP="00B455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3098">
              <w:rPr>
                <w:rFonts w:ascii="Times New Roman" w:hAnsi="Times New Roman" w:cs="Times New Roman"/>
                <w:sz w:val="20"/>
                <w:szCs w:val="20"/>
              </w:rPr>
              <w:t>c) Podmínky skladování a doba údržnosti by měly být podobné, a pokud nejsou, měl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03098">
              <w:rPr>
                <w:rFonts w:ascii="Times New Roman" w:hAnsi="Times New Roman" w:cs="Times New Roman"/>
                <w:sz w:val="20"/>
                <w:szCs w:val="20"/>
              </w:rPr>
              <w:t xml:space="preserve">by se zhodnotit vliv příslušných odlišností na růst </w:t>
            </w:r>
            <w:r w:rsidRPr="00903098">
              <w:rPr>
                <w:rFonts w:ascii="Times New Roman" w:hAnsi="Times New Roman" w:cs="Times New Roman"/>
                <w:iCs/>
                <w:sz w:val="20"/>
                <w:szCs w:val="20"/>
              </w:rPr>
              <w:t>L. monocytogenes</w:t>
            </w:r>
            <w:r w:rsidRPr="0090309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AA4947" w:rsidRPr="00903098" w:rsidRDefault="00AA4947" w:rsidP="00B455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A4947" w:rsidRPr="00903098" w:rsidRDefault="00AA4947" w:rsidP="002809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3098">
              <w:rPr>
                <w:rFonts w:ascii="Times New Roman" w:hAnsi="Times New Roman" w:cs="Times New Roman"/>
                <w:sz w:val="20"/>
                <w:szCs w:val="20"/>
              </w:rPr>
              <w:t>d) Přidružená mikroflóra (kvasné kultury) by měla být totožná, a pokud není, měla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03098">
              <w:rPr>
                <w:rFonts w:ascii="Times New Roman" w:hAnsi="Times New Roman" w:cs="Times New Roman"/>
                <w:sz w:val="20"/>
                <w:szCs w:val="20"/>
              </w:rPr>
              <w:t xml:space="preserve">by mít stejný vliv na </w:t>
            </w:r>
            <w:r w:rsidRPr="00903098">
              <w:rPr>
                <w:rFonts w:ascii="Times New Roman" w:hAnsi="Times New Roman" w:cs="Times New Roman"/>
                <w:iCs/>
                <w:sz w:val="20"/>
                <w:szCs w:val="20"/>
              </w:rPr>
              <w:t>L. monocytogenes</w:t>
            </w:r>
            <w:r w:rsidRPr="0090309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AA4947" w:rsidRPr="00903098" w:rsidTr="00502B20">
        <w:tc>
          <w:tcPr>
            <w:tcW w:w="534" w:type="dxa"/>
          </w:tcPr>
          <w:p w:rsidR="00AA4947" w:rsidRPr="00903098" w:rsidRDefault="007849CC" w:rsidP="006638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4252" w:type="dxa"/>
          </w:tcPr>
          <w:p w:rsidR="00AA4947" w:rsidRPr="00245A34" w:rsidRDefault="00AA4947" w:rsidP="00245A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4D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Je prováděna verifikace studie odběrem vzorků a jejich testováním na vhodná mikrobiologická kritéria včetně sledování trendů ve výsledcích vyšetření?</w:t>
            </w:r>
          </w:p>
        </w:tc>
        <w:tc>
          <w:tcPr>
            <w:tcW w:w="2123" w:type="dxa"/>
          </w:tcPr>
          <w:p w:rsidR="00AA4947" w:rsidRPr="00903098" w:rsidRDefault="00AA4947" w:rsidP="00B455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3098">
              <w:rPr>
                <w:rFonts w:ascii="Times New Roman" w:hAnsi="Times New Roman" w:cs="Times New Roman"/>
                <w:sz w:val="24"/>
                <w:szCs w:val="24"/>
              </w:rPr>
              <w:t>□ Ano</w:t>
            </w:r>
          </w:p>
          <w:p w:rsidR="00AA4947" w:rsidRPr="00903098" w:rsidRDefault="00AA4947" w:rsidP="00B455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3098">
              <w:rPr>
                <w:rFonts w:ascii="Times New Roman" w:hAnsi="Times New Roman" w:cs="Times New Roman"/>
                <w:sz w:val="24"/>
                <w:szCs w:val="24"/>
              </w:rPr>
              <w:t>□ Ne</w:t>
            </w:r>
          </w:p>
        </w:tc>
        <w:tc>
          <w:tcPr>
            <w:tcW w:w="2555" w:type="dxa"/>
          </w:tcPr>
          <w:p w:rsidR="00AA4947" w:rsidRPr="00903098" w:rsidRDefault="00AA4947" w:rsidP="00B455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309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Ano - </w:t>
            </w:r>
            <w:r w:rsidRPr="00903098">
              <w:rPr>
                <w:rFonts w:ascii="Times New Roman" w:hAnsi="Times New Roman" w:cs="Times New Roman"/>
                <w:i/>
                <w:sz w:val="24"/>
                <w:szCs w:val="24"/>
              </w:rPr>
              <w:t>zpráva musí obsahovat</w:t>
            </w:r>
            <w:r w:rsidRPr="0090309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903098">
              <w:rPr>
                <w:rFonts w:ascii="Times New Roman" w:hAnsi="Times New Roman" w:cs="Times New Roman"/>
                <w:i/>
                <w:sz w:val="24"/>
                <w:szCs w:val="24"/>
              </w:rPr>
              <w:t>doložené informace od PPP,</w:t>
            </w:r>
          </w:p>
          <w:p w:rsidR="00AA4947" w:rsidRPr="00903098" w:rsidRDefault="00AA4947" w:rsidP="00B455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AA4947" w:rsidRPr="00903098" w:rsidRDefault="00AA4947" w:rsidP="00B455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309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Ne</w:t>
            </w:r>
            <w:r w:rsidRPr="0090309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- nedostatečná kontrola výroby – lze zjednat nápravu ve frekvenci kontroly</w:t>
            </w:r>
          </w:p>
          <w:p w:rsidR="00AA4947" w:rsidRPr="00903098" w:rsidRDefault="00AA4947" w:rsidP="009F51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4678" w:type="dxa"/>
          </w:tcPr>
          <w:p w:rsidR="00AA4947" w:rsidRPr="00903098" w:rsidRDefault="004E4D05" w:rsidP="00502B2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4D05">
              <w:rPr>
                <w:rFonts w:ascii="Times New Roman" w:hAnsi="Times New Roman" w:cs="Times New Roman"/>
                <w:bCs/>
                <w:sz w:val="20"/>
                <w:szCs w:val="20"/>
              </w:rPr>
              <w:t>N</w:t>
            </w:r>
            <w:r w:rsidR="00AA4947" w:rsidRPr="004E4D05">
              <w:rPr>
                <w:rFonts w:ascii="Times New Roman" w:hAnsi="Times New Roman" w:cs="Times New Roman"/>
                <w:bCs/>
                <w:sz w:val="20"/>
                <w:szCs w:val="20"/>
              </w:rPr>
              <w:t>ařízení (ES) č. 2073/2005, č</w:t>
            </w:r>
            <w:r w:rsidR="00AA4947" w:rsidRPr="004E4D05">
              <w:rPr>
                <w:rFonts w:ascii="Times New Roman" w:hAnsi="Times New Roman" w:cs="Times New Roman"/>
                <w:sz w:val="20"/>
                <w:szCs w:val="20"/>
              </w:rPr>
              <w:t>lánek 9 - Analýzy trendů. Provozovatelé potravinářských podniků musejí analyzovat trendy ve výsledcích vyšetření. Zjistí-li trend směrem k nevyhovujícím výsledkům, podniknou bez zbytečného odkladu příslušná opatření k nápravě situace s cílem zabránit výskytu mikrobiologických rizik.</w:t>
            </w:r>
          </w:p>
        </w:tc>
      </w:tr>
      <w:tr w:rsidR="00AA4947" w:rsidRPr="00903098" w:rsidTr="00502B20">
        <w:tc>
          <w:tcPr>
            <w:tcW w:w="534" w:type="dxa"/>
          </w:tcPr>
          <w:p w:rsidR="00AA4947" w:rsidRPr="00903098" w:rsidRDefault="007849CC" w:rsidP="006638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252" w:type="dxa"/>
          </w:tcPr>
          <w:p w:rsidR="00AA4947" w:rsidRPr="00C63C1A" w:rsidRDefault="00AA4947" w:rsidP="00C63C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3C1A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cs-CZ"/>
              </w:rPr>
              <w:t>PPP je v kontaktu s příslušnou laboratoří a dává jí všechny potřebné informace?</w:t>
            </w:r>
          </w:p>
        </w:tc>
        <w:tc>
          <w:tcPr>
            <w:tcW w:w="2123" w:type="dxa"/>
          </w:tcPr>
          <w:p w:rsidR="00AA4947" w:rsidRPr="00903098" w:rsidRDefault="00AA4947" w:rsidP="00B455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3098">
              <w:rPr>
                <w:rFonts w:ascii="Times New Roman" w:hAnsi="Times New Roman" w:cs="Times New Roman"/>
                <w:sz w:val="24"/>
                <w:szCs w:val="24"/>
              </w:rPr>
              <w:t>□ Ano</w:t>
            </w:r>
          </w:p>
          <w:p w:rsidR="00AA4947" w:rsidRPr="00903098" w:rsidRDefault="00AA4947" w:rsidP="00B455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3098">
              <w:rPr>
                <w:rFonts w:ascii="Times New Roman" w:hAnsi="Times New Roman" w:cs="Times New Roman"/>
                <w:sz w:val="24"/>
                <w:szCs w:val="24"/>
              </w:rPr>
              <w:t>□ Ne</w:t>
            </w:r>
          </w:p>
        </w:tc>
        <w:tc>
          <w:tcPr>
            <w:tcW w:w="2555" w:type="dxa"/>
          </w:tcPr>
          <w:p w:rsidR="00AA4947" w:rsidRPr="00903098" w:rsidRDefault="00AA4947" w:rsidP="00B455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309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Ano - </w:t>
            </w:r>
            <w:r w:rsidRPr="00903098">
              <w:rPr>
                <w:rFonts w:ascii="Times New Roman" w:hAnsi="Times New Roman" w:cs="Times New Roman"/>
                <w:i/>
                <w:sz w:val="24"/>
                <w:szCs w:val="24"/>
              </w:rPr>
              <w:t>doložit dokument</w:t>
            </w:r>
          </w:p>
          <w:p w:rsidR="00AA4947" w:rsidRPr="00903098" w:rsidRDefault="00AA4947" w:rsidP="00B455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0309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Ne</w:t>
            </w:r>
            <w:r w:rsidRPr="00903098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722E4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neshoda</w:t>
            </w:r>
          </w:p>
        </w:tc>
        <w:tc>
          <w:tcPr>
            <w:tcW w:w="4678" w:type="dxa"/>
          </w:tcPr>
          <w:p w:rsidR="00AA4947" w:rsidRPr="00903098" w:rsidRDefault="00AA4947" w:rsidP="006638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4947" w:rsidRPr="00903098" w:rsidTr="00502B20">
        <w:tc>
          <w:tcPr>
            <w:tcW w:w="534" w:type="dxa"/>
          </w:tcPr>
          <w:p w:rsidR="00AA4947" w:rsidRPr="00903098" w:rsidRDefault="00AA4947" w:rsidP="006638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AA4947" w:rsidRPr="00903098" w:rsidRDefault="00AA4947" w:rsidP="00B4552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cs-CZ"/>
              </w:rPr>
            </w:pPr>
            <w:r w:rsidRPr="00903098">
              <w:rPr>
                <w:rFonts w:ascii="Times New Roman" w:hAnsi="Times New Roman" w:cs="Times New Roman"/>
                <w:b/>
                <w:sz w:val="24"/>
                <w:szCs w:val="24"/>
              </w:rPr>
              <w:t>Posouzení laboratorní části zpracované studie - „</w:t>
            </w:r>
            <w:proofErr w:type="spellStart"/>
            <w:r w:rsidRPr="00903098">
              <w:rPr>
                <w:rFonts w:ascii="Times New Roman" w:hAnsi="Times New Roman" w:cs="Times New Roman"/>
                <w:b/>
                <w:sz w:val="24"/>
                <w:szCs w:val="24"/>
              </w:rPr>
              <w:t>Challenge</w:t>
            </w:r>
            <w:proofErr w:type="spellEnd"/>
            <w:r w:rsidRPr="009030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test“(expoziční test)</w:t>
            </w:r>
          </w:p>
        </w:tc>
        <w:tc>
          <w:tcPr>
            <w:tcW w:w="2123" w:type="dxa"/>
          </w:tcPr>
          <w:p w:rsidR="00AA4947" w:rsidRPr="00903098" w:rsidRDefault="00AA4947" w:rsidP="00B455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5" w:type="dxa"/>
          </w:tcPr>
          <w:p w:rsidR="00AA4947" w:rsidRPr="00903098" w:rsidRDefault="00AA4947" w:rsidP="00B455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4678" w:type="dxa"/>
          </w:tcPr>
          <w:p w:rsidR="00AA4947" w:rsidRPr="00903098" w:rsidRDefault="00AA4947" w:rsidP="00502B2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E3F4A">
              <w:rPr>
                <w:rFonts w:ascii="Times New Roman" w:hAnsi="Times New Roman" w:cs="Times New Roman"/>
                <w:sz w:val="20"/>
                <w:szCs w:val="20"/>
              </w:rPr>
              <w:t xml:space="preserve">Vodítka EU – RL: </w:t>
            </w:r>
            <w:r w:rsidRPr="00CE3F4A">
              <w:rPr>
                <w:rFonts w:ascii="Times New Roman" w:hAnsi="Times New Roman" w:cs="Times New Roman"/>
                <w:sz w:val="20"/>
                <w:szCs w:val="20"/>
                <w:lang w:val="en"/>
              </w:rPr>
              <w:t>Technical Guidance Document for conducting shelf-life studies on Listeria monocytogenes in ready-to-eat foods.</w:t>
            </w:r>
          </w:p>
        </w:tc>
      </w:tr>
      <w:tr w:rsidR="00AA4947" w:rsidRPr="00903098" w:rsidTr="00502B20">
        <w:tc>
          <w:tcPr>
            <w:tcW w:w="534" w:type="dxa"/>
          </w:tcPr>
          <w:p w:rsidR="00AA4947" w:rsidRPr="00903098" w:rsidRDefault="007849CC" w:rsidP="00C63C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63C1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52" w:type="dxa"/>
          </w:tcPr>
          <w:p w:rsidR="00AA4947" w:rsidRPr="00903098" w:rsidRDefault="00AA4947" w:rsidP="00C63C1A">
            <w:pPr>
              <w:pStyle w:val="Odstavecseseznamem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317" w:hanging="317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cs-CZ"/>
              </w:rPr>
            </w:pPr>
            <w:r w:rsidRPr="009030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Studie by měla být prováděna na minimálně 3 šaržích stejného </w:t>
            </w:r>
            <w:r w:rsidRPr="0090309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výrobku. </w:t>
            </w:r>
          </w:p>
          <w:p w:rsidR="00AA4947" w:rsidRPr="00903098" w:rsidRDefault="00AA4947" w:rsidP="00B4552D">
            <w:pPr>
              <w:pStyle w:val="Odstavecseseznamem"/>
              <w:autoSpaceDE w:val="0"/>
              <w:autoSpaceDN w:val="0"/>
              <w:adjustRightInd w:val="0"/>
              <w:ind w:left="175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cs-CZ"/>
              </w:rPr>
            </w:pPr>
            <w:r w:rsidRPr="00903098">
              <w:rPr>
                <w:rFonts w:ascii="Times New Roman" w:hAnsi="Times New Roman" w:cs="Times New Roman"/>
                <w:sz w:val="24"/>
                <w:szCs w:val="24"/>
              </w:rPr>
              <w:t>Pokud je statisticky prokázána stabilita šarží lze použít i 1 šarži.</w:t>
            </w:r>
          </w:p>
        </w:tc>
        <w:tc>
          <w:tcPr>
            <w:tcW w:w="2123" w:type="dxa"/>
          </w:tcPr>
          <w:p w:rsidR="00AA4947" w:rsidRPr="00903098" w:rsidRDefault="00AA4947" w:rsidP="00B455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30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□ Ano</w:t>
            </w:r>
          </w:p>
          <w:p w:rsidR="00AA4947" w:rsidRPr="00903098" w:rsidRDefault="00AA4947" w:rsidP="00B455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3098">
              <w:rPr>
                <w:rFonts w:ascii="Times New Roman" w:hAnsi="Times New Roman" w:cs="Times New Roman"/>
                <w:sz w:val="24"/>
                <w:szCs w:val="24"/>
              </w:rPr>
              <w:t>□ Ne</w:t>
            </w:r>
          </w:p>
        </w:tc>
        <w:tc>
          <w:tcPr>
            <w:tcW w:w="2555" w:type="dxa"/>
          </w:tcPr>
          <w:p w:rsidR="00AA4947" w:rsidRPr="00903098" w:rsidRDefault="00AA4947" w:rsidP="00B455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309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Ano - </w:t>
            </w:r>
            <w:r w:rsidRPr="00903098">
              <w:rPr>
                <w:rFonts w:ascii="Times New Roman" w:hAnsi="Times New Roman" w:cs="Times New Roman"/>
                <w:i/>
                <w:sz w:val="24"/>
                <w:szCs w:val="24"/>
              </w:rPr>
              <w:t>doložit dokument</w:t>
            </w:r>
          </w:p>
          <w:p w:rsidR="00AA4947" w:rsidRPr="00903098" w:rsidRDefault="00AA4947" w:rsidP="00B455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4947" w:rsidRPr="00903098" w:rsidRDefault="00AA4947" w:rsidP="00D365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0309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 xml:space="preserve">Ne </w:t>
            </w:r>
            <w:r w:rsidRPr="0090309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722E4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neshoda</w:t>
            </w:r>
            <w:r w:rsidRPr="00903098">
              <w:rPr>
                <w:rFonts w:ascii="Times New Roman" w:hAnsi="Times New Roman" w:cs="Times New Roman"/>
                <w:i/>
                <w:sz w:val="24"/>
                <w:szCs w:val="24"/>
              </w:rPr>
              <w:t>, pokud nebyla prokázána stabilita šarží; studie nesplnila zadání použití minimálně třech šarží stejného výrobku.</w:t>
            </w:r>
          </w:p>
        </w:tc>
        <w:tc>
          <w:tcPr>
            <w:tcW w:w="4678" w:type="dxa"/>
          </w:tcPr>
          <w:p w:rsidR="00AA4947" w:rsidRPr="00903098" w:rsidRDefault="00AA4947" w:rsidP="006638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4947" w:rsidRPr="00903098" w:rsidTr="00502B20">
        <w:tc>
          <w:tcPr>
            <w:tcW w:w="534" w:type="dxa"/>
          </w:tcPr>
          <w:p w:rsidR="00AA4947" w:rsidRPr="00903098" w:rsidRDefault="00C63C1A" w:rsidP="006638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4252" w:type="dxa"/>
          </w:tcPr>
          <w:p w:rsidR="00AA4947" w:rsidRPr="00903098" w:rsidRDefault="00AA4947" w:rsidP="00D36518">
            <w:pPr>
              <w:pStyle w:val="Odstavecseseznamem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75" w:hanging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0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Obsahuje předložená studie popis vybraných kontrolních kmenů </w:t>
            </w:r>
            <w:r w:rsidRPr="0090309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L. monocytogenes</w:t>
            </w:r>
            <w:r w:rsidRPr="00903098">
              <w:rPr>
                <w:rFonts w:ascii="Times New Roman" w:hAnsi="Times New Roman" w:cs="Times New Roman"/>
                <w:b/>
                <w:sz w:val="24"/>
                <w:szCs w:val="24"/>
              </w:rPr>
              <w:t>?</w:t>
            </w:r>
          </w:p>
        </w:tc>
        <w:tc>
          <w:tcPr>
            <w:tcW w:w="2123" w:type="dxa"/>
          </w:tcPr>
          <w:p w:rsidR="00AA4947" w:rsidRPr="00903098" w:rsidRDefault="00AA4947" w:rsidP="00D365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3098">
              <w:rPr>
                <w:rFonts w:ascii="Times New Roman" w:hAnsi="Times New Roman" w:cs="Times New Roman"/>
                <w:sz w:val="24"/>
                <w:szCs w:val="24"/>
              </w:rPr>
              <w:t>□ Ano</w:t>
            </w:r>
          </w:p>
          <w:p w:rsidR="00AA4947" w:rsidRPr="00903098" w:rsidRDefault="00AA4947" w:rsidP="00D365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3098">
              <w:rPr>
                <w:rFonts w:ascii="Times New Roman" w:hAnsi="Times New Roman" w:cs="Times New Roman"/>
                <w:sz w:val="24"/>
                <w:szCs w:val="24"/>
              </w:rPr>
              <w:t>□ Ne</w:t>
            </w:r>
          </w:p>
        </w:tc>
        <w:tc>
          <w:tcPr>
            <w:tcW w:w="2555" w:type="dxa"/>
          </w:tcPr>
          <w:p w:rsidR="00AA4947" w:rsidRPr="00903098" w:rsidRDefault="00AA4947" w:rsidP="00D365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309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Ano </w:t>
            </w:r>
            <w:r w:rsidRPr="00903098">
              <w:rPr>
                <w:rFonts w:ascii="Times New Roman" w:hAnsi="Times New Roman" w:cs="Times New Roman"/>
                <w:i/>
                <w:sz w:val="24"/>
                <w:szCs w:val="24"/>
              </w:rPr>
              <w:t>- doložit dokument,</w:t>
            </w:r>
          </w:p>
          <w:p w:rsidR="00AA4947" w:rsidRPr="00903098" w:rsidRDefault="00AA4947" w:rsidP="00D365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AA4947" w:rsidRPr="00903098" w:rsidRDefault="00AA4947" w:rsidP="00CE3F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0309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Ne</w:t>
            </w:r>
            <w:r w:rsidRPr="0090309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-</w:t>
            </w:r>
            <w:r w:rsidRPr="009030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2E4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neshoda</w:t>
            </w:r>
            <w:r w:rsidRPr="0090309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protože tato nesplnila zadání použití jednoho referenčního kmene LM a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nejméně 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jednoho </w:t>
            </w:r>
            <w:r w:rsidRPr="0090309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izolát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u</w:t>
            </w:r>
            <w:proofErr w:type="gramEnd"/>
            <w:r w:rsidRPr="0090309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4E4D0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903098">
              <w:rPr>
                <w:rFonts w:ascii="Times New Roman" w:hAnsi="Times New Roman" w:cs="Times New Roman"/>
                <w:i/>
                <w:sz w:val="24"/>
                <w:szCs w:val="24"/>
              </w:rPr>
              <w:t>z terénního záchytu stejného druhu výrobku, nebo výroby</w:t>
            </w:r>
          </w:p>
        </w:tc>
        <w:tc>
          <w:tcPr>
            <w:tcW w:w="4678" w:type="dxa"/>
          </w:tcPr>
          <w:p w:rsidR="00AA4947" w:rsidRPr="00903098" w:rsidRDefault="00AA4947" w:rsidP="006638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4947" w:rsidRPr="00903098" w:rsidTr="00502B20">
        <w:tc>
          <w:tcPr>
            <w:tcW w:w="534" w:type="dxa"/>
          </w:tcPr>
          <w:p w:rsidR="00AA4947" w:rsidRPr="00903098" w:rsidRDefault="00C63C1A" w:rsidP="006638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252" w:type="dxa"/>
          </w:tcPr>
          <w:p w:rsidR="00AA4947" w:rsidRPr="00903098" w:rsidRDefault="00AA4947" w:rsidP="00B4552D">
            <w:pPr>
              <w:pStyle w:val="Odstavecseseznamem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75" w:hanging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0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Je uvedena cílová hodnota kontaminace inokula </w:t>
            </w:r>
            <w:r w:rsidRPr="0090309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L. monocytogenes</w:t>
            </w:r>
            <w:r w:rsidRPr="00903098">
              <w:rPr>
                <w:rFonts w:ascii="Times New Roman" w:hAnsi="Times New Roman" w:cs="Times New Roman"/>
                <w:b/>
                <w:sz w:val="24"/>
                <w:szCs w:val="24"/>
              </w:rPr>
              <w:t>?</w:t>
            </w:r>
          </w:p>
        </w:tc>
        <w:tc>
          <w:tcPr>
            <w:tcW w:w="2123" w:type="dxa"/>
          </w:tcPr>
          <w:p w:rsidR="00AA4947" w:rsidRPr="00903098" w:rsidRDefault="00AA4947" w:rsidP="00D365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3098">
              <w:rPr>
                <w:rFonts w:ascii="Times New Roman" w:hAnsi="Times New Roman" w:cs="Times New Roman"/>
                <w:sz w:val="24"/>
                <w:szCs w:val="24"/>
              </w:rPr>
              <w:t>□ Ano</w:t>
            </w:r>
          </w:p>
          <w:p w:rsidR="00AA4947" w:rsidRPr="00903098" w:rsidRDefault="00AA4947" w:rsidP="00D365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3098">
              <w:rPr>
                <w:rFonts w:ascii="Times New Roman" w:hAnsi="Times New Roman" w:cs="Times New Roman"/>
                <w:sz w:val="24"/>
                <w:szCs w:val="24"/>
              </w:rPr>
              <w:t>□ Ne</w:t>
            </w:r>
          </w:p>
        </w:tc>
        <w:tc>
          <w:tcPr>
            <w:tcW w:w="2555" w:type="dxa"/>
          </w:tcPr>
          <w:p w:rsidR="00AA4947" w:rsidRPr="00903098" w:rsidRDefault="00AA4947" w:rsidP="00D365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309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Ano - </w:t>
            </w:r>
            <w:r w:rsidRPr="00903098">
              <w:rPr>
                <w:rFonts w:ascii="Times New Roman" w:hAnsi="Times New Roman" w:cs="Times New Roman"/>
                <w:i/>
                <w:sz w:val="24"/>
                <w:szCs w:val="24"/>
              </w:rPr>
              <w:t>doložit dokument</w:t>
            </w:r>
          </w:p>
          <w:p w:rsidR="00AA4947" w:rsidRPr="00903098" w:rsidRDefault="00AA4947" w:rsidP="00D365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4947" w:rsidRPr="00903098" w:rsidRDefault="00AA4947" w:rsidP="00CE3F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0309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Ne</w:t>
            </w:r>
            <w:r w:rsidRPr="0090309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-</w:t>
            </w:r>
            <w:r w:rsidRPr="009030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2E4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neshoda</w:t>
            </w:r>
            <w:r w:rsidRPr="00903098">
              <w:rPr>
                <w:rFonts w:ascii="Times New Roman" w:hAnsi="Times New Roman" w:cs="Times New Roman"/>
                <w:i/>
                <w:sz w:val="24"/>
                <w:szCs w:val="24"/>
              </w:rPr>
              <w:t>, protože studie nesplnila zadání použití cílové hodnoty kontaminace výrobku, která by měla být cca 50 KTJ/gram, nesmí překročit 100 KTJ/g.</w:t>
            </w:r>
          </w:p>
        </w:tc>
        <w:tc>
          <w:tcPr>
            <w:tcW w:w="4678" w:type="dxa"/>
          </w:tcPr>
          <w:p w:rsidR="00AA4947" w:rsidRPr="004E4D05" w:rsidRDefault="00AA4947" w:rsidP="006638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4E4D05">
              <w:rPr>
                <w:rFonts w:ascii="Times New Roman" w:hAnsi="Times New Roman" w:cs="Times New Roman"/>
                <w:sz w:val="20"/>
                <w:szCs w:val="20"/>
              </w:rPr>
              <w:t xml:space="preserve">Koncentrace kolem 50 KTJ/g odpovídá očekávanému přirozenému výskytu </w:t>
            </w:r>
            <w:r w:rsidRPr="004E4D05">
              <w:rPr>
                <w:rFonts w:ascii="Times New Roman" w:hAnsi="Times New Roman" w:cs="Times New Roman"/>
                <w:i/>
                <w:sz w:val="20"/>
                <w:szCs w:val="20"/>
              </w:rPr>
              <w:t>L. monocytogenes</w:t>
            </w:r>
            <w:r w:rsidRPr="004E4D05">
              <w:rPr>
                <w:rFonts w:ascii="Times New Roman" w:hAnsi="Times New Roman" w:cs="Times New Roman"/>
                <w:sz w:val="20"/>
                <w:szCs w:val="20"/>
              </w:rPr>
              <w:t xml:space="preserve"> v potravině.</w:t>
            </w:r>
          </w:p>
          <w:p w:rsidR="00AA4947" w:rsidRPr="004E4D05" w:rsidRDefault="00AA4947" w:rsidP="006638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A4947" w:rsidRPr="00903098" w:rsidRDefault="00AA4947" w:rsidP="006638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4E4D05">
              <w:rPr>
                <w:rFonts w:ascii="Times New Roman" w:hAnsi="Times New Roman" w:cs="Times New Roman"/>
                <w:sz w:val="20"/>
                <w:szCs w:val="20"/>
              </w:rPr>
              <w:t xml:space="preserve">Podle Vodítka EU – RL: </w:t>
            </w:r>
            <w:r w:rsidRPr="004E4D05">
              <w:rPr>
                <w:rFonts w:ascii="Times New Roman" w:hAnsi="Times New Roman" w:cs="Times New Roman"/>
                <w:sz w:val="20"/>
                <w:szCs w:val="20"/>
                <w:lang w:val="en"/>
              </w:rPr>
              <w:t xml:space="preserve">Technical Guidance Document for conducting shelf-life studies on Listeria monocytogenes in ready-to-eat foods je </w:t>
            </w:r>
            <w:proofErr w:type="spellStart"/>
            <w:r w:rsidRPr="004E4D05">
              <w:rPr>
                <w:rFonts w:ascii="Times New Roman" w:hAnsi="Times New Roman" w:cs="Times New Roman"/>
                <w:sz w:val="20"/>
                <w:szCs w:val="20"/>
                <w:lang w:val="en"/>
              </w:rPr>
              <w:t>doporučena</w:t>
            </w:r>
            <w:proofErr w:type="spellEnd"/>
            <w:r w:rsidRPr="004E4D05">
              <w:rPr>
                <w:rFonts w:ascii="Times New Roman" w:hAnsi="Times New Roman" w:cs="Times New Roman"/>
                <w:sz w:val="20"/>
                <w:szCs w:val="20"/>
                <w:lang w:val="en"/>
              </w:rPr>
              <w:t xml:space="preserve"> </w:t>
            </w:r>
            <w:proofErr w:type="spellStart"/>
            <w:r w:rsidRPr="004E4D05">
              <w:rPr>
                <w:rFonts w:ascii="Times New Roman" w:hAnsi="Times New Roman" w:cs="Times New Roman"/>
                <w:sz w:val="20"/>
                <w:szCs w:val="20"/>
                <w:lang w:val="en"/>
              </w:rPr>
              <w:t>hodnota</w:t>
            </w:r>
            <w:proofErr w:type="spellEnd"/>
            <w:r w:rsidRPr="004E4D05">
              <w:rPr>
                <w:rFonts w:ascii="Times New Roman" w:hAnsi="Times New Roman" w:cs="Times New Roman"/>
                <w:sz w:val="20"/>
                <w:szCs w:val="20"/>
                <w:lang w:val="en"/>
              </w:rPr>
              <w:t xml:space="preserve"> 100 KTJ/g z </w:t>
            </w:r>
            <w:proofErr w:type="spellStart"/>
            <w:r w:rsidRPr="004E4D05">
              <w:rPr>
                <w:rFonts w:ascii="Times New Roman" w:hAnsi="Times New Roman" w:cs="Times New Roman"/>
                <w:sz w:val="20"/>
                <w:szCs w:val="20"/>
                <w:lang w:val="en"/>
              </w:rPr>
              <w:t>důvodu</w:t>
            </w:r>
            <w:proofErr w:type="spellEnd"/>
            <w:r w:rsidRPr="004E4D05">
              <w:rPr>
                <w:rFonts w:ascii="Times New Roman" w:hAnsi="Times New Roman" w:cs="Times New Roman"/>
                <w:sz w:val="20"/>
                <w:szCs w:val="20"/>
                <w:lang w:val="en"/>
              </w:rPr>
              <w:t xml:space="preserve"> </w:t>
            </w:r>
            <w:proofErr w:type="spellStart"/>
            <w:r w:rsidRPr="004E4D05">
              <w:rPr>
                <w:rFonts w:ascii="Times New Roman" w:hAnsi="Times New Roman" w:cs="Times New Roman"/>
                <w:sz w:val="20"/>
                <w:szCs w:val="20"/>
                <w:lang w:val="en"/>
              </w:rPr>
              <w:t>vyloučení</w:t>
            </w:r>
            <w:proofErr w:type="spellEnd"/>
            <w:r w:rsidRPr="004E4D05">
              <w:rPr>
                <w:rFonts w:ascii="Times New Roman" w:hAnsi="Times New Roman" w:cs="Times New Roman"/>
                <w:sz w:val="20"/>
                <w:szCs w:val="20"/>
                <w:lang w:val="en"/>
              </w:rPr>
              <w:t xml:space="preserve"> </w:t>
            </w:r>
            <w:proofErr w:type="spellStart"/>
            <w:r w:rsidRPr="004E4D05">
              <w:rPr>
                <w:rFonts w:ascii="Times New Roman" w:hAnsi="Times New Roman" w:cs="Times New Roman"/>
                <w:sz w:val="20"/>
                <w:szCs w:val="20"/>
                <w:lang w:val="en"/>
              </w:rPr>
              <w:t>vlivu</w:t>
            </w:r>
            <w:proofErr w:type="spellEnd"/>
            <w:r w:rsidRPr="004E4D05">
              <w:rPr>
                <w:rFonts w:ascii="Times New Roman" w:hAnsi="Times New Roman" w:cs="Times New Roman"/>
                <w:sz w:val="20"/>
                <w:szCs w:val="20"/>
                <w:lang w:val="en"/>
              </w:rPr>
              <w:t xml:space="preserve"> </w:t>
            </w:r>
            <w:proofErr w:type="spellStart"/>
            <w:r w:rsidRPr="004E4D05">
              <w:rPr>
                <w:rFonts w:ascii="Times New Roman" w:hAnsi="Times New Roman" w:cs="Times New Roman"/>
                <w:sz w:val="20"/>
                <w:szCs w:val="20"/>
                <w:lang w:val="en"/>
              </w:rPr>
              <w:t>nejistoty</w:t>
            </w:r>
            <w:proofErr w:type="spellEnd"/>
            <w:r w:rsidRPr="004E4D05">
              <w:rPr>
                <w:rFonts w:ascii="Times New Roman" w:hAnsi="Times New Roman" w:cs="Times New Roman"/>
                <w:sz w:val="20"/>
                <w:szCs w:val="20"/>
                <w:lang w:val="en"/>
              </w:rPr>
              <w:t xml:space="preserve"> </w:t>
            </w:r>
            <w:proofErr w:type="spellStart"/>
            <w:r w:rsidRPr="004E4D05">
              <w:rPr>
                <w:rFonts w:ascii="Times New Roman" w:hAnsi="Times New Roman" w:cs="Times New Roman"/>
                <w:sz w:val="20"/>
                <w:szCs w:val="20"/>
                <w:lang w:val="en"/>
              </w:rPr>
              <w:t>měření</w:t>
            </w:r>
            <w:proofErr w:type="spellEnd"/>
            <w:r w:rsidRPr="004E4D05">
              <w:rPr>
                <w:rFonts w:ascii="Times New Roman" w:hAnsi="Times New Roman" w:cs="Times New Roman"/>
                <w:sz w:val="20"/>
                <w:szCs w:val="20"/>
                <w:lang w:val="en"/>
              </w:rPr>
              <w:t>.</w:t>
            </w:r>
          </w:p>
        </w:tc>
      </w:tr>
      <w:tr w:rsidR="00AA4947" w:rsidRPr="00903098" w:rsidTr="00502B20">
        <w:tc>
          <w:tcPr>
            <w:tcW w:w="534" w:type="dxa"/>
          </w:tcPr>
          <w:p w:rsidR="00AA4947" w:rsidRPr="00903098" w:rsidRDefault="00C63C1A" w:rsidP="006638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252" w:type="dxa"/>
          </w:tcPr>
          <w:p w:rsidR="00AA4947" w:rsidRPr="00903098" w:rsidRDefault="00AA4947" w:rsidP="00B4552D">
            <w:pPr>
              <w:pStyle w:val="Odstavecseseznamem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75" w:hanging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098">
              <w:rPr>
                <w:rFonts w:ascii="Times New Roman" w:hAnsi="Times New Roman" w:cs="Times New Roman"/>
                <w:b/>
                <w:sz w:val="24"/>
                <w:szCs w:val="24"/>
              </w:rPr>
              <w:t>Je stanovena doprovodná mikroflóra přítomna ve výrobku?</w:t>
            </w:r>
          </w:p>
        </w:tc>
        <w:tc>
          <w:tcPr>
            <w:tcW w:w="2123" w:type="dxa"/>
          </w:tcPr>
          <w:p w:rsidR="00AA4947" w:rsidRPr="00903098" w:rsidRDefault="00AA4947" w:rsidP="006638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3098">
              <w:rPr>
                <w:rFonts w:ascii="Times New Roman" w:hAnsi="Times New Roman" w:cs="Times New Roman"/>
                <w:sz w:val="24"/>
                <w:szCs w:val="24"/>
              </w:rPr>
              <w:t>□ Ano</w:t>
            </w:r>
          </w:p>
          <w:p w:rsidR="00AA4947" w:rsidRPr="00903098" w:rsidRDefault="00AA4947" w:rsidP="006638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3098">
              <w:rPr>
                <w:rFonts w:ascii="Times New Roman" w:hAnsi="Times New Roman" w:cs="Times New Roman"/>
                <w:sz w:val="24"/>
                <w:szCs w:val="24"/>
              </w:rPr>
              <w:t>□ Ne</w:t>
            </w:r>
          </w:p>
        </w:tc>
        <w:tc>
          <w:tcPr>
            <w:tcW w:w="2555" w:type="dxa"/>
          </w:tcPr>
          <w:p w:rsidR="00AA4947" w:rsidRDefault="00AA4947" w:rsidP="00D365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309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Ano </w:t>
            </w:r>
            <w:r w:rsidRPr="00903098">
              <w:rPr>
                <w:rFonts w:ascii="Times New Roman" w:hAnsi="Times New Roman" w:cs="Times New Roman"/>
                <w:i/>
                <w:sz w:val="24"/>
                <w:szCs w:val="24"/>
              </w:rPr>
              <w:t>- doložit dokument,</w:t>
            </w:r>
          </w:p>
          <w:p w:rsidR="00AA4947" w:rsidRPr="00903098" w:rsidRDefault="00AA4947" w:rsidP="00D365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AA4947" w:rsidRPr="00903098" w:rsidRDefault="00AA4947" w:rsidP="00D365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0309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Ne - </w:t>
            </w:r>
            <w:r w:rsidRPr="00722E4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neshoda</w:t>
            </w:r>
            <w:r w:rsidRPr="0090309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protože studie nesplnila zadání, studie by měla být dopracována </w:t>
            </w:r>
          </w:p>
        </w:tc>
        <w:tc>
          <w:tcPr>
            <w:tcW w:w="4678" w:type="dxa"/>
          </w:tcPr>
          <w:p w:rsidR="00AA4947" w:rsidRPr="00377326" w:rsidRDefault="00AA4947" w:rsidP="0090309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77326">
              <w:rPr>
                <w:rFonts w:ascii="Times New Roman" w:hAnsi="Times New Roman" w:cs="Times New Roman"/>
                <w:sz w:val="20"/>
                <w:szCs w:val="20"/>
              </w:rPr>
              <w:t>Při stanovení celkového počtu mikroorganismů, bakterie mléčného kvašení apod. se postupuje podle příslušných standardních metod ISO.</w:t>
            </w:r>
          </w:p>
          <w:p w:rsidR="00AA4947" w:rsidRPr="00903098" w:rsidRDefault="00AA4947" w:rsidP="006638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4947" w:rsidRPr="004E4D05" w:rsidTr="00502B20">
        <w:tc>
          <w:tcPr>
            <w:tcW w:w="534" w:type="dxa"/>
          </w:tcPr>
          <w:p w:rsidR="00AA4947" w:rsidRPr="00903098" w:rsidRDefault="00C63C1A" w:rsidP="006638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4252" w:type="dxa"/>
          </w:tcPr>
          <w:p w:rsidR="00AA4947" w:rsidRPr="00903098" w:rsidRDefault="00AA4947" w:rsidP="00C7415F">
            <w:pPr>
              <w:pStyle w:val="Odstavecseseznamem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75" w:hanging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098">
              <w:rPr>
                <w:rFonts w:ascii="Times New Roman" w:hAnsi="Times New Roman" w:cs="Times New Roman"/>
                <w:b/>
                <w:sz w:val="24"/>
                <w:szCs w:val="24"/>
              </w:rPr>
              <w:t>Obsahuje výsledná zpráva studie pouze posouzení j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ednoho (kontrolovaného) výrobku?</w:t>
            </w:r>
            <w:r w:rsidRPr="009030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  <w:r w:rsidRPr="009030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elze zahrnout do hodnocení jiné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 podobné (netestované) výrobky!</w:t>
            </w:r>
          </w:p>
        </w:tc>
        <w:tc>
          <w:tcPr>
            <w:tcW w:w="2123" w:type="dxa"/>
          </w:tcPr>
          <w:p w:rsidR="00AA4947" w:rsidRPr="00903098" w:rsidRDefault="00AA4947" w:rsidP="00D365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3098">
              <w:rPr>
                <w:rFonts w:ascii="Times New Roman" w:hAnsi="Times New Roman" w:cs="Times New Roman"/>
                <w:sz w:val="24"/>
                <w:szCs w:val="24"/>
              </w:rPr>
              <w:t>□ Ano</w:t>
            </w:r>
          </w:p>
          <w:p w:rsidR="00AA4947" w:rsidRPr="00903098" w:rsidRDefault="00AA4947" w:rsidP="00D365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3098">
              <w:rPr>
                <w:rFonts w:ascii="Times New Roman" w:hAnsi="Times New Roman" w:cs="Times New Roman"/>
                <w:sz w:val="24"/>
                <w:szCs w:val="24"/>
              </w:rPr>
              <w:t>□ Ne</w:t>
            </w:r>
          </w:p>
        </w:tc>
        <w:tc>
          <w:tcPr>
            <w:tcW w:w="2555" w:type="dxa"/>
          </w:tcPr>
          <w:p w:rsidR="00AA4947" w:rsidRPr="00903098" w:rsidRDefault="00AA4947" w:rsidP="00D365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0309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Ne - </w:t>
            </w:r>
            <w:r w:rsidRPr="00722E4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neshoda</w:t>
            </w:r>
            <w:r w:rsidRPr="00903098">
              <w:rPr>
                <w:rFonts w:ascii="Times New Roman" w:hAnsi="Times New Roman" w:cs="Times New Roman"/>
                <w:i/>
                <w:sz w:val="24"/>
                <w:szCs w:val="24"/>
              </w:rPr>
              <w:t>, protože studie nesplnila zadání,</w:t>
            </w:r>
          </w:p>
        </w:tc>
        <w:tc>
          <w:tcPr>
            <w:tcW w:w="4678" w:type="dxa"/>
          </w:tcPr>
          <w:p w:rsidR="00AA4947" w:rsidRPr="004E4D05" w:rsidRDefault="00AA4947" w:rsidP="00424E94">
            <w:pPr>
              <w:pStyle w:val="Textkomente"/>
              <w:jc w:val="both"/>
              <w:rPr>
                <w:rFonts w:ascii="Times New Roman" w:hAnsi="Times New Roman" w:cs="Times New Roman"/>
              </w:rPr>
            </w:pPr>
            <w:r w:rsidRPr="004E4D05">
              <w:rPr>
                <w:rFonts w:ascii="Times New Roman" w:hAnsi="Times New Roman" w:cs="Times New Roman"/>
              </w:rPr>
              <w:t>Hned na začátku studie musí být jasné, jakého výrobku konkrétně se studie týká. V původní verzi EURL metodiky se musela studie dělat jen u jednoho výrobku a výsledná zpráva (protokol) musí zahrnovat hodnocení pouze tohoto jednoho výrobku.</w:t>
            </w:r>
          </w:p>
        </w:tc>
      </w:tr>
    </w:tbl>
    <w:p w:rsidR="00034507" w:rsidRDefault="00034507" w:rsidP="007849C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034507" w:rsidSect="0073293A">
      <w:headerReference w:type="default" r:id="rId11"/>
      <w:footerReference w:type="defaul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6984" w:rsidRDefault="00296984" w:rsidP="004B5D54">
      <w:pPr>
        <w:spacing w:after="0" w:line="240" w:lineRule="auto"/>
      </w:pPr>
      <w:r>
        <w:separator/>
      </w:r>
    </w:p>
  </w:endnote>
  <w:endnote w:type="continuationSeparator" w:id="0">
    <w:p w:rsidR="00296984" w:rsidRDefault="00296984" w:rsidP="004B5D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67267960"/>
      <w:docPartObj>
        <w:docPartGallery w:val="Page Numbers (Bottom of Page)"/>
        <w:docPartUnique/>
      </w:docPartObj>
    </w:sdtPr>
    <w:sdtEndPr/>
    <w:sdtContent>
      <w:p w:rsidR="00D54C6D" w:rsidRDefault="00D54C6D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5204">
          <w:rPr>
            <w:noProof/>
          </w:rPr>
          <w:t>3</w:t>
        </w:r>
        <w:r>
          <w:fldChar w:fldCharType="end"/>
        </w:r>
      </w:p>
    </w:sdtContent>
  </w:sdt>
  <w:p w:rsidR="004B5D54" w:rsidRDefault="004B5D54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6984" w:rsidRDefault="00296984" w:rsidP="004B5D54">
      <w:pPr>
        <w:spacing w:after="0" w:line="240" w:lineRule="auto"/>
      </w:pPr>
      <w:r>
        <w:separator/>
      </w:r>
    </w:p>
  </w:footnote>
  <w:footnote w:type="continuationSeparator" w:id="0">
    <w:p w:rsidR="00296984" w:rsidRDefault="00296984" w:rsidP="004B5D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4C6D" w:rsidRPr="001B144B" w:rsidRDefault="001B144B">
    <w:pPr>
      <w:pStyle w:val="Zhlav"/>
      <w:rPr>
        <w:rFonts w:ascii="Times New Roman" w:hAnsi="Times New Roman" w:cs="Times New Roman"/>
        <w:sz w:val="24"/>
        <w:szCs w:val="24"/>
      </w:rPr>
    </w:pPr>
    <w:r w:rsidRPr="001B144B">
      <w:rPr>
        <w:rFonts w:ascii="Times New Roman" w:hAnsi="Times New Roman" w:cs="Times New Roman"/>
        <w:sz w:val="24"/>
        <w:szCs w:val="24"/>
      </w:rPr>
      <w:t>Příloha č. 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34772A"/>
    <w:multiLevelType w:val="hybridMultilevel"/>
    <w:tmpl w:val="4E0A28B4"/>
    <w:lvl w:ilvl="0" w:tplc="AE9E7DD2">
      <w:start w:val="6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BF2DC2"/>
    <w:multiLevelType w:val="hybridMultilevel"/>
    <w:tmpl w:val="42901B8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021CCB"/>
    <w:multiLevelType w:val="hybridMultilevel"/>
    <w:tmpl w:val="B6102B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AF66D0"/>
    <w:multiLevelType w:val="hybridMultilevel"/>
    <w:tmpl w:val="307ED0C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39F138A"/>
    <w:multiLevelType w:val="hybridMultilevel"/>
    <w:tmpl w:val="01B24AD6"/>
    <w:lvl w:ilvl="0" w:tplc="6E32CDFE">
      <w:start w:val="1"/>
      <w:numFmt w:val="bullet"/>
      <w:lvlText w:val=""/>
      <w:lvlJc w:val="left"/>
      <w:pPr>
        <w:ind w:left="1080" w:hanging="360"/>
      </w:pPr>
      <w:rPr>
        <w:rFonts w:ascii="Symbol" w:eastAsia="Calibri" w:hAnsi="Symbol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2E21"/>
    <w:rsid w:val="0001284A"/>
    <w:rsid w:val="00012919"/>
    <w:rsid w:val="00013BB6"/>
    <w:rsid w:val="0001511D"/>
    <w:rsid w:val="00020701"/>
    <w:rsid w:val="00021F37"/>
    <w:rsid w:val="00034507"/>
    <w:rsid w:val="00054C89"/>
    <w:rsid w:val="00061B3F"/>
    <w:rsid w:val="00070A55"/>
    <w:rsid w:val="00074475"/>
    <w:rsid w:val="00081FF4"/>
    <w:rsid w:val="0008225B"/>
    <w:rsid w:val="00084EA4"/>
    <w:rsid w:val="00087C5F"/>
    <w:rsid w:val="00091730"/>
    <w:rsid w:val="0009446F"/>
    <w:rsid w:val="000A43E1"/>
    <w:rsid w:val="000F1E7E"/>
    <w:rsid w:val="0010120E"/>
    <w:rsid w:val="00103C79"/>
    <w:rsid w:val="00121D76"/>
    <w:rsid w:val="0012515B"/>
    <w:rsid w:val="001306FA"/>
    <w:rsid w:val="00134865"/>
    <w:rsid w:val="00182319"/>
    <w:rsid w:val="001831F1"/>
    <w:rsid w:val="00184378"/>
    <w:rsid w:val="00187039"/>
    <w:rsid w:val="001B144B"/>
    <w:rsid w:val="001D1485"/>
    <w:rsid w:val="001E10A2"/>
    <w:rsid w:val="001F071F"/>
    <w:rsid w:val="00200838"/>
    <w:rsid w:val="00205DBC"/>
    <w:rsid w:val="0020719B"/>
    <w:rsid w:val="00223D22"/>
    <w:rsid w:val="0024354D"/>
    <w:rsid w:val="00245A34"/>
    <w:rsid w:val="00257560"/>
    <w:rsid w:val="00276537"/>
    <w:rsid w:val="002809AE"/>
    <w:rsid w:val="00282FC3"/>
    <w:rsid w:val="00296984"/>
    <w:rsid w:val="002C7E4B"/>
    <w:rsid w:val="002F2E9B"/>
    <w:rsid w:val="002F7477"/>
    <w:rsid w:val="003032B2"/>
    <w:rsid w:val="003242F4"/>
    <w:rsid w:val="00362EB0"/>
    <w:rsid w:val="0036318D"/>
    <w:rsid w:val="003742DF"/>
    <w:rsid w:val="00377326"/>
    <w:rsid w:val="0038273C"/>
    <w:rsid w:val="003C0428"/>
    <w:rsid w:val="003C232B"/>
    <w:rsid w:val="003E6781"/>
    <w:rsid w:val="004048D0"/>
    <w:rsid w:val="00411F0E"/>
    <w:rsid w:val="00413B83"/>
    <w:rsid w:val="00422516"/>
    <w:rsid w:val="0042423B"/>
    <w:rsid w:val="00424E94"/>
    <w:rsid w:val="004320A2"/>
    <w:rsid w:val="00445CF4"/>
    <w:rsid w:val="004515B2"/>
    <w:rsid w:val="004615CD"/>
    <w:rsid w:val="004649A3"/>
    <w:rsid w:val="00475992"/>
    <w:rsid w:val="00483FEF"/>
    <w:rsid w:val="00487E61"/>
    <w:rsid w:val="004B5D54"/>
    <w:rsid w:val="004D6381"/>
    <w:rsid w:val="004E4D05"/>
    <w:rsid w:val="004F554C"/>
    <w:rsid w:val="004F5C4A"/>
    <w:rsid w:val="00502B20"/>
    <w:rsid w:val="00514555"/>
    <w:rsid w:val="00520D9A"/>
    <w:rsid w:val="00524036"/>
    <w:rsid w:val="00540C34"/>
    <w:rsid w:val="00543A68"/>
    <w:rsid w:val="00576D44"/>
    <w:rsid w:val="00586C5A"/>
    <w:rsid w:val="0059012D"/>
    <w:rsid w:val="005B3EB2"/>
    <w:rsid w:val="005B4463"/>
    <w:rsid w:val="005B69A1"/>
    <w:rsid w:val="005E1292"/>
    <w:rsid w:val="005E5072"/>
    <w:rsid w:val="00601A24"/>
    <w:rsid w:val="006058C2"/>
    <w:rsid w:val="00612E23"/>
    <w:rsid w:val="00613CD5"/>
    <w:rsid w:val="00644BAA"/>
    <w:rsid w:val="00646540"/>
    <w:rsid w:val="00655204"/>
    <w:rsid w:val="00656101"/>
    <w:rsid w:val="006656B9"/>
    <w:rsid w:val="00673C31"/>
    <w:rsid w:val="0067465C"/>
    <w:rsid w:val="00676914"/>
    <w:rsid w:val="00680DCF"/>
    <w:rsid w:val="006B2748"/>
    <w:rsid w:val="006B6910"/>
    <w:rsid w:val="006D0774"/>
    <w:rsid w:val="006D30BF"/>
    <w:rsid w:val="006E590D"/>
    <w:rsid w:val="006E6B27"/>
    <w:rsid w:val="007138A4"/>
    <w:rsid w:val="0071699B"/>
    <w:rsid w:val="00722E49"/>
    <w:rsid w:val="00731A6F"/>
    <w:rsid w:val="0073293A"/>
    <w:rsid w:val="00737749"/>
    <w:rsid w:val="0074611E"/>
    <w:rsid w:val="0075043F"/>
    <w:rsid w:val="00752690"/>
    <w:rsid w:val="00766402"/>
    <w:rsid w:val="007849CC"/>
    <w:rsid w:val="007932CC"/>
    <w:rsid w:val="007A5BAC"/>
    <w:rsid w:val="007C2183"/>
    <w:rsid w:val="007E468F"/>
    <w:rsid w:val="007E5E53"/>
    <w:rsid w:val="00804D59"/>
    <w:rsid w:val="008061F3"/>
    <w:rsid w:val="008532A6"/>
    <w:rsid w:val="00861286"/>
    <w:rsid w:val="00890614"/>
    <w:rsid w:val="00893F98"/>
    <w:rsid w:val="008975EE"/>
    <w:rsid w:val="008C1E40"/>
    <w:rsid w:val="008C6218"/>
    <w:rsid w:val="008D3527"/>
    <w:rsid w:val="008D4735"/>
    <w:rsid w:val="008D677A"/>
    <w:rsid w:val="008F285E"/>
    <w:rsid w:val="00903098"/>
    <w:rsid w:val="00903839"/>
    <w:rsid w:val="00921E13"/>
    <w:rsid w:val="009371C6"/>
    <w:rsid w:val="0094168C"/>
    <w:rsid w:val="00954119"/>
    <w:rsid w:val="00954DCD"/>
    <w:rsid w:val="00964EBF"/>
    <w:rsid w:val="0097708B"/>
    <w:rsid w:val="009839A4"/>
    <w:rsid w:val="0098546D"/>
    <w:rsid w:val="009A524D"/>
    <w:rsid w:val="009B2FDE"/>
    <w:rsid w:val="009C166C"/>
    <w:rsid w:val="009F4186"/>
    <w:rsid w:val="009F51C5"/>
    <w:rsid w:val="009F57FA"/>
    <w:rsid w:val="00A166B8"/>
    <w:rsid w:val="00A2096B"/>
    <w:rsid w:val="00A22649"/>
    <w:rsid w:val="00A262B0"/>
    <w:rsid w:val="00A2788E"/>
    <w:rsid w:val="00A31928"/>
    <w:rsid w:val="00A43519"/>
    <w:rsid w:val="00A47C5C"/>
    <w:rsid w:val="00A72749"/>
    <w:rsid w:val="00A90ABB"/>
    <w:rsid w:val="00A91E9C"/>
    <w:rsid w:val="00A96AD5"/>
    <w:rsid w:val="00AA4947"/>
    <w:rsid w:val="00AD7405"/>
    <w:rsid w:val="00AF2E21"/>
    <w:rsid w:val="00AF6BA0"/>
    <w:rsid w:val="00B016AB"/>
    <w:rsid w:val="00B03530"/>
    <w:rsid w:val="00B05CC3"/>
    <w:rsid w:val="00B11D0C"/>
    <w:rsid w:val="00B1611D"/>
    <w:rsid w:val="00B20F48"/>
    <w:rsid w:val="00B21FE8"/>
    <w:rsid w:val="00B34B05"/>
    <w:rsid w:val="00B431AC"/>
    <w:rsid w:val="00B4552D"/>
    <w:rsid w:val="00B51136"/>
    <w:rsid w:val="00B5540D"/>
    <w:rsid w:val="00B57BD4"/>
    <w:rsid w:val="00B6423C"/>
    <w:rsid w:val="00BA1F50"/>
    <w:rsid w:val="00BA76B0"/>
    <w:rsid w:val="00BA78BD"/>
    <w:rsid w:val="00BB50FF"/>
    <w:rsid w:val="00BB6636"/>
    <w:rsid w:val="00BC7B7C"/>
    <w:rsid w:val="00BC7F9F"/>
    <w:rsid w:val="00BD27D0"/>
    <w:rsid w:val="00BE4AB4"/>
    <w:rsid w:val="00BF33A0"/>
    <w:rsid w:val="00BF77D1"/>
    <w:rsid w:val="00C32B53"/>
    <w:rsid w:val="00C33F29"/>
    <w:rsid w:val="00C50FB7"/>
    <w:rsid w:val="00C61DBD"/>
    <w:rsid w:val="00C63C1A"/>
    <w:rsid w:val="00C7415F"/>
    <w:rsid w:val="00C844E8"/>
    <w:rsid w:val="00C84B59"/>
    <w:rsid w:val="00C946F0"/>
    <w:rsid w:val="00CB5A93"/>
    <w:rsid w:val="00CD5D97"/>
    <w:rsid w:val="00CE3F4A"/>
    <w:rsid w:val="00CE53DA"/>
    <w:rsid w:val="00CE6B4B"/>
    <w:rsid w:val="00D063F9"/>
    <w:rsid w:val="00D231CD"/>
    <w:rsid w:val="00D3438E"/>
    <w:rsid w:val="00D36518"/>
    <w:rsid w:val="00D45BF7"/>
    <w:rsid w:val="00D54C6D"/>
    <w:rsid w:val="00D83A93"/>
    <w:rsid w:val="00D84FA8"/>
    <w:rsid w:val="00D85E53"/>
    <w:rsid w:val="00D8792E"/>
    <w:rsid w:val="00DF218F"/>
    <w:rsid w:val="00DF7A64"/>
    <w:rsid w:val="00E161E7"/>
    <w:rsid w:val="00E26A3A"/>
    <w:rsid w:val="00E32B10"/>
    <w:rsid w:val="00E33003"/>
    <w:rsid w:val="00E5001B"/>
    <w:rsid w:val="00E62E26"/>
    <w:rsid w:val="00E72B68"/>
    <w:rsid w:val="00E83D64"/>
    <w:rsid w:val="00EA2304"/>
    <w:rsid w:val="00EA7FAC"/>
    <w:rsid w:val="00EF24F4"/>
    <w:rsid w:val="00EF2889"/>
    <w:rsid w:val="00EF7D8B"/>
    <w:rsid w:val="00F157F6"/>
    <w:rsid w:val="00F261D2"/>
    <w:rsid w:val="00F262B1"/>
    <w:rsid w:val="00F34D30"/>
    <w:rsid w:val="00F63EC7"/>
    <w:rsid w:val="00F8538F"/>
    <w:rsid w:val="00F8575D"/>
    <w:rsid w:val="00F85C9E"/>
    <w:rsid w:val="00F9217E"/>
    <w:rsid w:val="00F953F8"/>
    <w:rsid w:val="00F954A6"/>
    <w:rsid w:val="00F97997"/>
    <w:rsid w:val="00FB247F"/>
    <w:rsid w:val="00FB6BCB"/>
    <w:rsid w:val="00FC48EE"/>
    <w:rsid w:val="00FE2500"/>
    <w:rsid w:val="00FF35C2"/>
    <w:rsid w:val="00FF6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B663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01A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01A24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A47C5C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18703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187039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187039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8703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87039"/>
    <w:rPr>
      <w:b/>
      <w:bCs/>
      <w:sz w:val="20"/>
      <w:szCs w:val="20"/>
    </w:rPr>
  </w:style>
  <w:style w:type="table" w:styleId="Mkatabulky">
    <w:name w:val="Table Grid"/>
    <w:basedOn w:val="Normlntabulka"/>
    <w:uiPriority w:val="59"/>
    <w:rsid w:val="007329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73293A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4B5D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B5D54"/>
  </w:style>
  <w:style w:type="paragraph" w:styleId="Zpat">
    <w:name w:val="footer"/>
    <w:basedOn w:val="Normln"/>
    <w:link w:val="ZpatChar"/>
    <w:uiPriority w:val="99"/>
    <w:unhideWhenUsed/>
    <w:rsid w:val="004B5D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B5D54"/>
  </w:style>
  <w:style w:type="character" w:styleId="Sledovanodkaz">
    <w:name w:val="FollowedHyperlink"/>
    <w:basedOn w:val="Standardnpsmoodstavce"/>
    <w:uiPriority w:val="99"/>
    <w:semiHidden/>
    <w:unhideWhenUsed/>
    <w:rsid w:val="00223D22"/>
    <w:rPr>
      <w:color w:val="800080" w:themeColor="followedHyperlink"/>
      <w:u w:val="single"/>
    </w:rPr>
  </w:style>
  <w:style w:type="paragraph" w:customStyle="1" w:styleId="Default">
    <w:name w:val="Default"/>
    <w:rsid w:val="00921E1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B663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01A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01A24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A47C5C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18703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187039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187039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8703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87039"/>
    <w:rPr>
      <w:b/>
      <w:bCs/>
      <w:sz w:val="20"/>
      <w:szCs w:val="20"/>
    </w:rPr>
  </w:style>
  <w:style w:type="table" w:styleId="Mkatabulky">
    <w:name w:val="Table Grid"/>
    <w:basedOn w:val="Normlntabulka"/>
    <w:uiPriority w:val="59"/>
    <w:rsid w:val="007329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73293A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4B5D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B5D54"/>
  </w:style>
  <w:style w:type="paragraph" w:styleId="Zpat">
    <w:name w:val="footer"/>
    <w:basedOn w:val="Normln"/>
    <w:link w:val="ZpatChar"/>
    <w:uiPriority w:val="99"/>
    <w:unhideWhenUsed/>
    <w:rsid w:val="004B5D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B5D54"/>
  </w:style>
  <w:style w:type="character" w:styleId="Sledovanodkaz">
    <w:name w:val="FollowedHyperlink"/>
    <w:basedOn w:val="Standardnpsmoodstavce"/>
    <w:uiPriority w:val="99"/>
    <w:semiHidden/>
    <w:unhideWhenUsed/>
    <w:rsid w:val="00223D22"/>
    <w:rPr>
      <w:color w:val="800080" w:themeColor="followedHyperlink"/>
      <w:u w:val="single"/>
    </w:rPr>
  </w:style>
  <w:style w:type="paragraph" w:customStyle="1" w:styleId="Default">
    <w:name w:val="Default"/>
    <w:rsid w:val="00921E1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972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2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eurl-listeria.anses.fr/en/minisite/listeria/eurl-lm-technical-guidance-document-conducting-shelf-life-studies-listeria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svujihlava.cz/312-nase-odborne-materialy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FD7014-146A-49B0-BF41-21A905E001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</Pages>
  <Words>1484</Words>
  <Characters>8762</Characters>
  <Application>Microsoft Office Word</Application>
  <DocSecurity>0</DocSecurity>
  <Lines>73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Josef Brychta</dc:creator>
  <cp:lastModifiedBy>Bartošová Lenka, Mgr., Ph.D.</cp:lastModifiedBy>
  <cp:revision>6</cp:revision>
  <cp:lastPrinted>2017-01-31T11:24:00Z</cp:lastPrinted>
  <dcterms:created xsi:type="dcterms:W3CDTF">2017-04-10T11:40:00Z</dcterms:created>
  <dcterms:modified xsi:type="dcterms:W3CDTF">2017-04-10T12:17:00Z</dcterms:modified>
</cp:coreProperties>
</file>