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920BD8">
        <w:rPr>
          <w:rFonts w:ascii="Arial" w:hAnsi="Arial" w:cs="Arial"/>
          <w:b/>
          <w:sz w:val="22"/>
          <w:szCs w:val="22"/>
        </w:rPr>
        <w:t xml:space="preserve"> – zadávací a výběrové řízení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733474">
        <w:rPr>
          <w:rFonts w:ascii="Arial" w:hAnsi="Arial" w:cs="Arial"/>
          <w:sz w:val="22"/>
          <w:szCs w:val="22"/>
        </w:rPr>
        <w:t xml:space="preserve">, </w:t>
      </w:r>
      <w:r w:rsidR="00733474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4908E5" w:rsidRPr="00F96D53" w:rsidRDefault="004908E5" w:rsidP="004908E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6578AF">
        <w:rPr>
          <w:rFonts w:ascii="Arial" w:hAnsi="Arial" w:cs="Arial"/>
          <w:sz w:val="22"/>
          <w:szCs w:val="22"/>
        </w:rPr>
        <w:t>Pověřencem pro ochranu osobních údajů je</w:t>
      </w:r>
      <w:r w:rsidRPr="00F96D5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CB0554">
        <w:rPr>
          <w:rFonts w:ascii="Arial" w:hAnsi="Arial" w:cs="Arial"/>
          <w:sz w:val="22"/>
          <w:szCs w:val="22"/>
        </w:rPr>
        <w:t>Mgr. Darina Kocová</w:t>
      </w:r>
      <w:r>
        <w:rPr>
          <w:rFonts w:ascii="Arial" w:hAnsi="Arial" w:cs="Arial"/>
          <w:sz w:val="22"/>
          <w:szCs w:val="22"/>
        </w:rPr>
        <w:t xml:space="preserve">, email: </w:t>
      </w:r>
      <w:r w:rsidRPr="00A43AE1">
        <w:rPr>
          <w:rFonts w:ascii="Arial" w:hAnsi="Arial" w:cs="Arial"/>
          <w:sz w:val="22"/>
          <w:szCs w:val="22"/>
        </w:rPr>
        <w:t>poverenec@rowood.cz</w:t>
      </w:r>
    </w:p>
    <w:p w:rsidR="00F6770A" w:rsidRDefault="007B6055" w:rsidP="00F6770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6578AF">
        <w:rPr>
          <w:rFonts w:ascii="Arial" w:hAnsi="Arial" w:cs="Arial"/>
          <w:sz w:val="22"/>
          <w:szCs w:val="22"/>
        </w:rPr>
        <w:t>Účel zpracování osobních údajů</w:t>
      </w:r>
      <w:r w:rsidRPr="00AF6A19">
        <w:rPr>
          <w:rFonts w:ascii="Arial" w:hAnsi="Arial" w:cs="Arial"/>
          <w:sz w:val="22"/>
          <w:szCs w:val="22"/>
        </w:rPr>
        <w:t>:</w:t>
      </w:r>
      <w:r w:rsidR="00F6770A" w:rsidRPr="00AF6A19">
        <w:rPr>
          <w:rFonts w:ascii="Arial" w:hAnsi="Arial" w:cs="Arial"/>
          <w:sz w:val="22"/>
          <w:szCs w:val="22"/>
        </w:rPr>
        <w:t xml:space="preserve"> </w:t>
      </w:r>
      <w:r w:rsidR="00AF6A19" w:rsidRPr="00AF6A19">
        <w:rPr>
          <w:rFonts w:ascii="Arial" w:hAnsi="Arial" w:cs="Arial"/>
          <w:sz w:val="22"/>
          <w:szCs w:val="22"/>
        </w:rPr>
        <w:t>realizace</w:t>
      </w:r>
      <w:r w:rsidR="00AF6A19">
        <w:t xml:space="preserve"> </w:t>
      </w:r>
      <w:r w:rsidR="00AF6A19">
        <w:rPr>
          <w:rFonts w:ascii="Arial" w:hAnsi="Arial" w:cs="Arial"/>
          <w:sz w:val="22"/>
          <w:szCs w:val="22"/>
        </w:rPr>
        <w:t xml:space="preserve">zadávacího řízení podle zákona č. 134/2016 Sb., o zadávání veřejných zakázek, </w:t>
      </w:r>
      <w:r w:rsidR="0035095A">
        <w:rPr>
          <w:rFonts w:ascii="Arial" w:hAnsi="Arial" w:cs="Arial"/>
          <w:sz w:val="22"/>
          <w:szCs w:val="22"/>
        </w:rPr>
        <w:t xml:space="preserve">ve znění pozdějších předpisů, </w:t>
      </w:r>
      <w:r w:rsidR="00AF6A19">
        <w:rPr>
          <w:rFonts w:ascii="Arial" w:hAnsi="Arial" w:cs="Arial"/>
          <w:sz w:val="22"/>
          <w:szCs w:val="22"/>
        </w:rPr>
        <w:t>realizace výběrového řízení na veřejnou zakázku malého rozsahu</w:t>
      </w:r>
      <w:r w:rsidR="00F6770A" w:rsidRPr="00F6770A">
        <w:rPr>
          <w:rFonts w:ascii="Arial" w:hAnsi="Arial" w:cs="Arial"/>
          <w:sz w:val="22"/>
          <w:szCs w:val="22"/>
        </w:rPr>
        <w:t xml:space="preserve"> a provádění dalších činností, které Státní z</w:t>
      </w:r>
      <w:bookmarkStart w:id="0" w:name="_GoBack"/>
      <w:bookmarkEnd w:id="0"/>
      <w:r w:rsidR="00F6770A" w:rsidRPr="00F6770A">
        <w:rPr>
          <w:rFonts w:ascii="Arial" w:hAnsi="Arial" w:cs="Arial"/>
          <w:sz w:val="22"/>
          <w:szCs w:val="22"/>
        </w:rPr>
        <w:t>emědělská a potravinářská inspekce vykonává na základě právních předpisů</w:t>
      </w:r>
      <w:r w:rsidR="00CD42D1">
        <w:rPr>
          <w:rFonts w:ascii="Arial" w:hAnsi="Arial" w:cs="Arial"/>
          <w:sz w:val="22"/>
          <w:szCs w:val="22"/>
        </w:rPr>
        <w:t>.</w:t>
      </w:r>
    </w:p>
    <w:p w:rsidR="00355CD7" w:rsidRDefault="00F6770A" w:rsidP="00F6770A">
      <w:pPr>
        <w:ind w:left="708"/>
        <w:jc w:val="both"/>
        <w:rPr>
          <w:rFonts w:ascii="Arial" w:hAnsi="Arial" w:cs="Arial"/>
          <w:sz w:val="22"/>
          <w:szCs w:val="22"/>
        </w:rPr>
      </w:pPr>
      <w:r w:rsidRPr="006578AF">
        <w:rPr>
          <w:rFonts w:ascii="Arial" w:hAnsi="Arial" w:cs="Arial"/>
          <w:sz w:val="22"/>
          <w:szCs w:val="22"/>
        </w:rPr>
        <w:t>P</w:t>
      </w:r>
      <w:r w:rsidR="007B6055" w:rsidRPr="006578AF">
        <w:rPr>
          <w:rFonts w:ascii="Arial" w:hAnsi="Arial" w:cs="Arial"/>
          <w:sz w:val="22"/>
          <w:szCs w:val="22"/>
        </w:rPr>
        <w:t>rávní základ zpracování</w:t>
      </w:r>
      <w:r w:rsidR="007B6055" w:rsidRPr="00F6770A">
        <w:rPr>
          <w:rFonts w:ascii="Arial" w:hAnsi="Arial" w:cs="Arial"/>
          <w:sz w:val="22"/>
          <w:szCs w:val="22"/>
        </w:rPr>
        <w:t>:</w:t>
      </w:r>
      <w:r w:rsidRPr="00F6770A">
        <w:rPr>
          <w:rFonts w:ascii="Arial" w:hAnsi="Arial" w:cs="Arial"/>
          <w:sz w:val="22"/>
          <w:szCs w:val="22"/>
        </w:rPr>
        <w:t xml:space="preserve"> </w:t>
      </w:r>
    </w:p>
    <w:p w:rsidR="007B6055" w:rsidRPr="00733474" w:rsidRDefault="00355CD7" w:rsidP="00733474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33474">
        <w:rPr>
          <w:rFonts w:ascii="Arial" w:hAnsi="Arial" w:cs="Arial"/>
          <w:sz w:val="22"/>
          <w:szCs w:val="22"/>
        </w:rPr>
        <w:t>čl.</w:t>
      </w:r>
      <w:r>
        <w:rPr>
          <w:rFonts w:ascii="Arial" w:hAnsi="Arial" w:cs="Arial"/>
          <w:sz w:val="22"/>
          <w:szCs w:val="22"/>
        </w:rPr>
        <w:t xml:space="preserve"> 6 odst. 1 písm. c) – nařízení (EU) 2016/679 – zpracování nezbytné pro splnění právní povinnosti (</w:t>
      </w:r>
      <w:r w:rsidR="00C86408" w:rsidRPr="00733474">
        <w:rPr>
          <w:rFonts w:ascii="Arial" w:hAnsi="Arial" w:cs="Arial"/>
          <w:sz w:val="22"/>
          <w:szCs w:val="22"/>
        </w:rPr>
        <w:t>plnění požadavků vyplývajících z právních předpisů zejména zákona č. 1</w:t>
      </w:r>
      <w:r w:rsidR="00E55DAC" w:rsidRPr="00733474">
        <w:rPr>
          <w:rFonts w:ascii="Arial" w:hAnsi="Arial" w:cs="Arial"/>
          <w:sz w:val="22"/>
          <w:szCs w:val="22"/>
        </w:rPr>
        <w:t>34</w:t>
      </w:r>
      <w:r w:rsidR="00C86408" w:rsidRPr="00733474">
        <w:rPr>
          <w:rFonts w:ascii="Arial" w:hAnsi="Arial" w:cs="Arial"/>
          <w:sz w:val="22"/>
          <w:szCs w:val="22"/>
        </w:rPr>
        <w:t>/</w:t>
      </w:r>
      <w:r w:rsidR="00E55DAC" w:rsidRPr="00733474">
        <w:rPr>
          <w:rFonts w:ascii="Arial" w:hAnsi="Arial" w:cs="Arial"/>
          <w:sz w:val="22"/>
          <w:szCs w:val="22"/>
        </w:rPr>
        <w:t>2016</w:t>
      </w:r>
      <w:r w:rsidR="00C86408" w:rsidRPr="00733474">
        <w:rPr>
          <w:rFonts w:ascii="Arial" w:hAnsi="Arial" w:cs="Arial"/>
          <w:sz w:val="22"/>
          <w:szCs w:val="22"/>
        </w:rPr>
        <w:t xml:space="preserve"> Sb., o </w:t>
      </w:r>
      <w:r w:rsidR="00E55DAC" w:rsidRPr="00733474">
        <w:rPr>
          <w:rFonts w:ascii="Arial" w:hAnsi="Arial" w:cs="Arial"/>
          <w:sz w:val="22"/>
          <w:szCs w:val="22"/>
        </w:rPr>
        <w:t xml:space="preserve">zadávání veřejných zakázek, </w:t>
      </w:r>
      <w:r w:rsidR="00C86408" w:rsidRPr="00733474">
        <w:rPr>
          <w:rFonts w:ascii="Arial" w:hAnsi="Arial" w:cs="Arial"/>
          <w:sz w:val="22"/>
          <w:szCs w:val="22"/>
        </w:rPr>
        <w:t>ve znění pozdějších předpisů</w:t>
      </w:r>
      <w:r>
        <w:rPr>
          <w:rFonts w:ascii="Arial" w:hAnsi="Arial" w:cs="Arial"/>
          <w:sz w:val="22"/>
          <w:szCs w:val="22"/>
        </w:rPr>
        <w:t>)</w:t>
      </w:r>
      <w:r w:rsidR="00C86408" w:rsidRPr="00733474">
        <w:rPr>
          <w:rFonts w:ascii="Arial" w:hAnsi="Arial" w:cs="Arial"/>
          <w:sz w:val="22"/>
          <w:szCs w:val="22"/>
        </w:rPr>
        <w:t>.</w:t>
      </w:r>
    </w:p>
    <w:p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6578AF">
        <w:rPr>
          <w:rFonts w:ascii="Arial" w:hAnsi="Arial" w:cs="Arial"/>
          <w:sz w:val="22"/>
          <w:szCs w:val="22"/>
        </w:rPr>
        <w:t>Kategorie p</w:t>
      </w:r>
      <w:r w:rsidR="007B6055" w:rsidRPr="006578AF">
        <w:rPr>
          <w:rFonts w:ascii="Arial" w:hAnsi="Arial" w:cs="Arial"/>
          <w:sz w:val="22"/>
          <w:szCs w:val="22"/>
        </w:rPr>
        <w:t>říjemc</w:t>
      </w:r>
      <w:r w:rsidRPr="006578AF">
        <w:rPr>
          <w:rFonts w:ascii="Arial" w:hAnsi="Arial" w:cs="Arial"/>
          <w:sz w:val="22"/>
          <w:szCs w:val="22"/>
        </w:rPr>
        <w:t>ů s přístupem k</w:t>
      </w:r>
      <w:r w:rsidR="007B6055" w:rsidRPr="006578AF">
        <w:rPr>
          <w:rFonts w:ascii="Arial" w:hAnsi="Arial" w:cs="Arial"/>
          <w:sz w:val="22"/>
          <w:szCs w:val="22"/>
        </w:rPr>
        <w:t xml:space="preserve"> osobní</w:t>
      </w:r>
      <w:r w:rsidRPr="006578AF">
        <w:rPr>
          <w:rFonts w:ascii="Arial" w:hAnsi="Arial" w:cs="Arial"/>
          <w:sz w:val="22"/>
          <w:szCs w:val="22"/>
        </w:rPr>
        <w:t>m</w:t>
      </w:r>
      <w:r w:rsidR="007B6055" w:rsidRPr="006578AF">
        <w:rPr>
          <w:rFonts w:ascii="Arial" w:hAnsi="Arial" w:cs="Arial"/>
          <w:sz w:val="22"/>
          <w:szCs w:val="22"/>
        </w:rPr>
        <w:t xml:space="preserve"> údajů</w:t>
      </w:r>
      <w:r w:rsidRPr="006578AF">
        <w:rPr>
          <w:rFonts w:ascii="Arial" w:hAnsi="Arial" w:cs="Arial"/>
          <w:sz w:val="22"/>
          <w:szCs w:val="22"/>
        </w:rPr>
        <w:t>m</w:t>
      </w:r>
      <w:r w:rsidR="007B6055" w:rsidRPr="006578AF">
        <w:rPr>
          <w:rFonts w:ascii="Arial" w:hAnsi="Arial" w:cs="Arial"/>
          <w:sz w:val="22"/>
          <w:szCs w:val="22"/>
        </w:rPr>
        <w:t>:</w:t>
      </w:r>
      <w:r w:rsidR="00F6770A">
        <w:rPr>
          <w:rFonts w:ascii="Arial" w:hAnsi="Arial" w:cs="Arial"/>
          <w:sz w:val="22"/>
          <w:szCs w:val="22"/>
        </w:rPr>
        <w:t xml:space="preserve"> </w:t>
      </w:r>
      <w:r w:rsidR="00355CD7" w:rsidRPr="00D82328">
        <w:rPr>
          <w:rFonts w:ascii="Arial" w:hAnsi="Arial" w:cs="Arial"/>
          <w:sz w:val="22"/>
          <w:szCs w:val="22"/>
        </w:rPr>
        <w:t xml:space="preserve">pověřenec SZPI, </w:t>
      </w:r>
      <w:r w:rsidR="00355CD7">
        <w:rPr>
          <w:rFonts w:ascii="Arial" w:hAnsi="Arial" w:cs="Arial"/>
          <w:sz w:val="22"/>
          <w:szCs w:val="22"/>
        </w:rPr>
        <w:t>dodavatelé služeb IT, auditorských služeb</w:t>
      </w:r>
      <w:r w:rsidR="00CD42D1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</w:t>
      </w:r>
      <w:r w:rsidR="00CD42D1">
        <w:rPr>
          <w:rFonts w:ascii="Arial" w:hAnsi="Arial" w:cs="Arial"/>
          <w:sz w:val="22"/>
          <w:szCs w:val="22"/>
        </w:rPr>
        <w:t xml:space="preserve">budou předány do třetí země </w:t>
      </w:r>
      <w:r w:rsidRPr="00F96D53">
        <w:rPr>
          <w:rFonts w:ascii="Arial" w:hAnsi="Arial" w:cs="Arial"/>
          <w:sz w:val="22"/>
          <w:szCs w:val="22"/>
        </w:rPr>
        <w:t>nebo mezinárodní organizaci</w:t>
      </w:r>
      <w:r w:rsidR="00CD42D1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</w:t>
      </w:r>
      <w:r w:rsidR="00C72083">
        <w:rPr>
          <w:rFonts w:ascii="Arial" w:hAnsi="Arial" w:cs="Arial"/>
          <w:sz w:val="22"/>
          <w:szCs w:val="22"/>
        </w:rPr>
        <w:t>, které SZPI jako zadavatel převzala v souvislosti s vedením zadávacího řízení,</w:t>
      </w:r>
      <w:r w:rsidRPr="00F96D53">
        <w:rPr>
          <w:rFonts w:ascii="Arial" w:hAnsi="Arial" w:cs="Arial"/>
          <w:sz w:val="22"/>
          <w:szCs w:val="22"/>
        </w:rPr>
        <w:t xml:space="preserve"> budou uloženy </w:t>
      </w:r>
      <w:r w:rsidR="00CD42D1">
        <w:rPr>
          <w:rFonts w:ascii="Arial" w:hAnsi="Arial" w:cs="Arial"/>
          <w:sz w:val="22"/>
          <w:szCs w:val="22"/>
        </w:rPr>
        <w:t xml:space="preserve">v interním systému SZPI </w:t>
      </w:r>
      <w:r w:rsidRPr="00F96D53">
        <w:rPr>
          <w:rFonts w:ascii="Arial" w:hAnsi="Arial" w:cs="Arial"/>
          <w:sz w:val="22"/>
          <w:szCs w:val="22"/>
        </w:rPr>
        <w:t>po dobu</w:t>
      </w:r>
      <w:r w:rsidR="0035095A">
        <w:rPr>
          <w:rFonts w:ascii="Arial" w:hAnsi="Arial" w:cs="Arial"/>
          <w:sz w:val="22"/>
          <w:szCs w:val="22"/>
        </w:rPr>
        <w:t xml:space="preserve"> stanovenou v § 216 zákona č. 134/2016 Sb., o zadávání veřejných zakázek, ve znění pozdějších předpisů, tj. po dobu</w:t>
      </w:r>
      <w:r w:rsidR="00F6770A">
        <w:rPr>
          <w:rFonts w:ascii="Arial" w:hAnsi="Arial" w:cs="Arial"/>
          <w:sz w:val="22"/>
          <w:szCs w:val="22"/>
        </w:rPr>
        <w:t xml:space="preserve"> </w:t>
      </w:r>
      <w:r w:rsidR="00C86408">
        <w:rPr>
          <w:rFonts w:ascii="Arial" w:hAnsi="Arial" w:cs="Arial"/>
          <w:sz w:val="22"/>
          <w:szCs w:val="22"/>
        </w:rPr>
        <w:t>10</w:t>
      </w:r>
      <w:r w:rsidR="00F6770A">
        <w:rPr>
          <w:rFonts w:ascii="Arial" w:hAnsi="Arial" w:cs="Arial"/>
          <w:sz w:val="22"/>
          <w:szCs w:val="22"/>
        </w:rPr>
        <w:t xml:space="preserve"> let</w:t>
      </w:r>
      <w:r w:rsidR="0035095A">
        <w:rPr>
          <w:rFonts w:ascii="Arial" w:hAnsi="Arial" w:cs="Arial"/>
          <w:sz w:val="22"/>
          <w:szCs w:val="22"/>
        </w:rPr>
        <w:t xml:space="preserve"> ode dne ukončení zadávacího řízení nebo od změny závazku ze smlouvy na veřejnou zakázku, nestanoví-li zákon č. 499/2004 Sb., o archivnictví a spisové službě a o změně některých zákonů, ve znění pozdějších předpisů</w:t>
      </w:r>
      <w:r w:rsidR="00C72083">
        <w:rPr>
          <w:rFonts w:ascii="Arial" w:hAnsi="Arial" w:cs="Arial"/>
          <w:sz w:val="22"/>
          <w:szCs w:val="22"/>
        </w:rPr>
        <w:t>, lhůtu delší</w:t>
      </w:r>
      <w:r w:rsidR="0035095A">
        <w:rPr>
          <w:rFonts w:ascii="Arial" w:hAnsi="Arial" w:cs="Arial"/>
          <w:sz w:val="22"/>
          <w:szCs w:val="22"/>
        </w:rPr>
        <w:t xml:space="preserve">. </w:t>
      </w:r>
      <w:r w:rsidR="00C72083">
        <w:rPr>
          <w:rFonts w:ascii="Arial" w:hAnsi="Arial" w:cs="Arial"/>
          <w:sz w:val="22"/>
          <w:szCs w:val="22"/>
        </w:rPr>
        <w:t>Osobní údaje, které SZPI jako zadavatel převzala v souvislosti s vedením výběrového řízení, budou uloženy v interním systému SZPI po dobu 10 let; c</w:t>
      </w:r>
      <w:r w:rsidR="0035095A">
        <w:rPr>
          <w:rFonts w:ascii="Arial" w:hAnsi="Arial" w:cs="Arial"/>
          <w:sz w:val="22"/>
          <w:szCs w:val="22"/>
        </w:rPr>
        <w:t xml:space="preserve">itované ustanovení zákona č. 134/2016 Sb., o zadávání veřejných zakázek, </w:t>
      </w:r>
      <w:r w:rsidR="00C72083">
        <w:rPr>
          <w:rFonts w:ascii="Arial" w:hAnsi="Arial" w:cs="Arial"/>
          <w:sz w:val="22"/>
          <w:szCs w:val="22"/>
        </w:rPr>
        <w:t>o počítání lhůt, se použije obdobně.</w:t>
      </w:r>
    </w:p>
    <w:p w:rsidR="007B6055" w:rsidRPr="00F96D53" w:rsidRDefault="00733474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FA3B99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 zpracování osobních údajů m</w:t>
      </w:r>
      <w:r w:rsidR="007B6055" w:rsidRPr="00F96D53">
        <w:rPr>
          <w:rFonts w:ascii="Arial" w:hAnsi="Arial" w:cs="Arial"/>
          <w:sz w:val="22"/>
          <w:szCs w:val="22"/>
        </w:rPr>
        <w:t xml:space="preserve">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="007B6055"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FA3B99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C84EA1">
        <w:rPr>
          <w:rFonts w:ascii="Arial" w:hAnsi="Arial" w:cs="Arial"/>
          <w:sz w:val="22"/>
          <w:szCs w:val="22"/>
        </w:rPr>
        <w:t xml:space="preserve"> je ne</w:t>
      </w:r>
      <w:r w:rsidR="00FA3B99">
        <w:rPr>
          <w:rFonts w:ascii="Arial" w:hAnsi="Arial" w:cs="Arial"/>
          <w:sz w:val="22"/>
          <w:szCs w:val="22"/>
        </w:rPr>
        <w:t>možnost účastnit se</w:t>
      </w:r>
      <w:r w:rsidR="00E55DAC">
        <w:rPr>
          <w:rFonts w:ascii="Arial" w:hAnsi="Arial" w:cs="Arial"/>
          <w:sz w:val="22"/>
          <w:szCs w:val="22"/>
        </w:rPr>
        <w:t xml:space="preserve"> zadávacího nebo výběrového řízení</w:t>
      </w:r>
      <w:r w:rsidR="00C84EA1">
        <w:rPr>
          <w:rFonts w:ascii="Arial" w:hAnsi="Arial" w:cs="Arial"/>
          <w:sz w:val="22"/>
          <w:szCs w:val="22"/>
        </w:rPr>
        <w:t>.</w:t>
      </w:r>
      <w:r w:rsidR="00FC7FE4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FA3B99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C72083" w:rsidRPr="00FA3B99" w:rsidRDefault="008A1A9D" w:rsidP="007B2485">
      <w:pPr>
        <w:pStyle w:val="Odstavecseseznamem"/>
        <w:numPr>
          <w:ilvl w:val="0"/>
          <w:numId w:val="2"/>
        </w:numPr>
        <w:spacing w:after="120" w:line="256" w:lineRule="auto"/>
        <w:jc w:val="both"/>
        <w:rPr>
          <w:rFonts w:ascii="Arial" w:hAnsi="Arial" w:cs="Arial"/>
          <w:sz w:val="22"/>
          <w:szCs w:val="22"/>
        </w:rPr>
      </w:pPr>
      <w:r w:rsidRPr="00FA3B99">
        <w:rPr>
          <w:rFonts w:ascii="Arial" w:hAnsi="Arial" w:cs="Arial"/>
          <w:sz w:val="22"/>
          <w:szCs w:val="22"/>
        </w:rPr>
        <w:t xml:space="preserve">Osobní údaje </w:t>
      </w:r>
      <w:r w:rsidR="007B6055" w:rsidRPr="00FA3B99">
        <w:rPr>
          <w:rFonts w:ascii="Arial" w:hAnsi="Arial" w:cs="Arial"/>
          <w:sz w:val="22"/>
          <w:szCs w:val="22"/>
        </w:rPr>
        <w:t>nebudou předmětem profilování</w:t>
      </w:r>
      <w:r w:rsidR="00FA3B99" w:rsidRPr="00FA3B99">
        <w:rPr>
          <w:rFonts w:ascii="Arial" w:hAnsi="Arial" w:cs="Arial"/>
          <w:sz w:val="22"/>
          <w:szCs w:val="22"/>
        </w:rPr>
        <w:t>.</w:t>
      </w:r>
    </w:p>
    <w:sectPr w:rsidR="00C72083" w:rsidRPr="00FA3B99" w:rsidSect="004368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5CA" w:rsidRDefault="003435CA">
      <w:r>
        <w:separator/>
      </w:r>
    </w:p>
  </w:endnote>
  <w:endnote w:type="continuationSeparator" w:id="0">
    <w:p w:rsidR="003435CA" w:rsidRDefault="0034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5CA" w:rsidRDefault="003435CA">
      <w:r>
        <w:separator/>
      </w:r>
    </w:p>
  </w:footnote>
  <w:footnote w:type="continuationSeparator" w:id="0">
    <w:p w:rsidR="003435CA" w:rsidRDefault="003435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215F67"/>
    <w:multiLevelType w:val="hybridMultilevel"/>
    <w:tmpl w:val="C5248118"/>
    <w:lvl w:ilvl="0" w:tplc="44AE5B58">
      <w:numFmt w:val="bullet"/>
      <w:lvlText w:val="-"/>
      <w:lvlJc w:val="left"/>
      <w:pPr>
        <w:ind w:left="112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14764"/>
    <w:rsid w:val="00016AC3"/>
    <w:rsid w:val="00035BB8"/>
    <w:rsid w:val="000905A8"/>
    <w:rsid w:val="00096595"/>
    <w:rsid w:val="000A6037"/>
    <w:rsid w:val="000C533E"/>
    <w:rsid w:val="00105CBC"/>
    <w:rsid w:val="00112E78"/>
    <w:rsid w:val="00123C8A"/>
    <w:rsid w:val="00126374"/>
    <w:rsid w:val="00127B55"/>
    <w:rsid w:val="00130A00"/>
    <w:rsid w:val="00134B43"/>
    <w:rsid w:val="00151F3B"/>
    <w:rsid w:val="00185E04"/>
    <w:rsid w:val="001B2333"/>
    <w:rsid w:val="001B277D"/>
    <w:rsid w:val="001C0732"/>
    <w:rsid w:val="001D0D71"/>
    <w:rsid w:val="001D69C9"/>
    <w:rsid w:val="001F2C65"/>
    <w:rsid w:val="00207751"/>
    <w:rsid w:val="00245FB4"/>
    <w:rsid w:val="00247F14"/>
    <w:rsid w:val="00254431"/>
    <w:rsid w:val="002845BB"/>
    <w:rsid w:val="00284636"/>
    <w:rsid w:val="00290A7D"/>
    <w:rsid w:val="00290C8D"/>
    <w:rsid w:val="002B4D82"/>
    <w:rsid w:val="002D5945"/>
    <w:rsid w:val="002F77B6"/>
    <w:rsid w:val="00300691"/>
    <w:rsid w:val="00325862"/>
    <w:rsid w:val="003435CA"/>
    <w:rsid w:val="0034501B"/>
    <w:rsid w:val="0035095A"/>
    <w:rsid w:val="00355CD7"/>
    <w:rsid w:val="00363849"/>
    <w:rsid w:val="0037345E"/>
    <w:rsid w:val="003B0E96"/>
    <w:rsid w:val="003E3CDC"/>
    <w:rsid w:val="00416729"/>
    <w:rsid w:val="00426A60"/>
    <w:rsid w:val="0043680E"/>
    <w:rsid w:val="0045271E"/>
    <w:rsid w:val="004566AA"/>
    <w:rsid w:val="004908E5"/>
    <w:rsid w:val="004C3EFA"/>
    <w:rsid w:val="004C4904"/>
    <w:rsid w:val="004F07B9"/>
    <w:rsid w:val="00512431"/>
    <w:rsid w:val="00516BC9"/>
    <w:rsid w:val="00523043"/>
    <w:rsid w:val="00535AE0"/>
    <w:rsid w:val="005403D9"/>
    <w:rsid w:val="005A4AA3"/>
    <w:rsid w:val="005A784F"/>
    <w:rsid w:val="005C4DA7"/>
    <w:rsid w:val="005F2A81"/>
    <w:rsid w:val="00604675"/>
    <w:rsid w:val="00604D02"/>
    <w:rsid w:val="00614D7E"/>
    <w:rsid w:val="00617CCF"/>
    <w:rsid w:val="00631B70"/>
    <w:rsid w:val="0063512E"/>
    <w:rsid w:val="006578AF"/>
    <w:rsid w:val="00662416"/>
    <w:rsid w:val="006A24C0"/>
    <w:rsid w:val="006C3AE0"/>
    <w:rsid w:val="006D1191"/>
    <w:rsid w:val="006E3B39"/>
    <w:rsid w:val="00710910"/>
    <w:rsid w:val="00733474"/>
    <w:rsid w:val="00734EDF"/>
    <w:rsid w:val="00753FEB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E74B9"/>
    <w:rsid w:val="007E777E"/>
    <w:rsid w:val="00813CBD"/>
    <w:rsid w:val="008215B8"/>
    <w:rsid w:val="008245B5"/>
    <w:rsid w:val="0083083F"/>
    <w:rsid w:val="00872D89"/>
    <w:rsid w:val="00893804"/>
    <w:rsid w:val="008A1A9D"/>
    <w:rsid w:val="008D2B8D"/>
    <w:rsid w:val="008F0351"/>
    <w:rsid w:val="00920BD8"/>
    <w:rsid w:val="00932B3C"/>
    <w:rsid w:val="00942E66"/>
    <w:rsid w:val="00955C92"/>
    <w:rsid w:val="009A2CE0"/>
    <w:rsid w:val="009A3BC2"/>
    <w:rsid w:val="009A5CDA"/>
    <w:rsid w:val="009C153D"/>
    <w:rsid w:val="009C30E1"/>
    <w:rsid w:val="009D5B2D"/>
    <w:rsid w:val="00A135C7"/>
    <w:rsid w:val="00A20047"/>
    <w:rsid w:val="00A32FF6"/>
    <w:rsid w:val="00A441B7"/>
    <w:rsid w:val="00A515D7"/>
    <w:rsid w:val="00A53B03"/>
    <w:rsid w:val="00A61AED"/>
    <w:rsid w:val="00A73A9C"/>
    <w:rsid w:val="00A8328F"/>
    <w:rsid w:val="00A84B79"/>
    <w:rsid w:val="00A97E98"/>
    <w:rsid w:val="00AA1AE4"/>
    <w:rsid w:val="00AD3294"/>
    <w:rsid w:val="00AE612D"/>
    <w:rsid w:val="00AF2CF0"/>
    <w:rsid w:val="00AF6A19"/>
    <w:rsid w:val="00B07F4D"/>
    <w:rsid w:val="00B2252A"/>
    <w:rsid w:val="00B3025D"/>
    <w:rsid w:val="00B44C78"/>
    <w:rsid w:val="00B56271"/>
    <w:rsid w:val="00B753CD"/>
    <w:rsid w:val="00B83EC5"/>
    <w:rsid w:val="00B86D19"/>
    <w:rsid w:val="00B92492"/>
    <w:rsid w:val="00B9576C"/>
    <w:rsid w:val="00BB1092"/>
    <w:rsid w:val="00BF2F24"/>
    <w:rsid w:val="00C01643"/>
    <w:rsid w:val="00C01BD4"/>
    <w:rsid w:val="00C265DB"/>
    <w:rsid w:val="00C506FB"/>
    <w:rsid w:val="00C60352"/>
    <w:rsid w:val="00C72083"/>
    <w:rsid w:val="00C84EA1"/>
    <w:rsid w:val="00C86408"/>
    <w:rsid w:val="00C86DF3"/>
    <w:rsid w:val="00CC5977"/>
    <w:rsid w:val="00CD42D1"/>
    <w:rsid w:val="00CE4F24"/>
    <w:rsid w:val="00CF0503"/>
    <w:rsid w:val="00CF7B0C"/>
    <w:rsid w:val="00D070AA"/>
    <w:rsid w:val="00D16A69"/>
    <w:rsid w:val="00D20EC6"/>
    <w:rsid w:val="00D21FE4"/>
    <w:rsid w:val="00D23019"/>
    <w:rsid w:val="00D30401"/>
    <w:rsid w:val="00D61035"/>
    <w:rsid w:val="00D6203E"/>
    <w:rsid w:val="00D73B01"/>
    <w:rsid w:val="00D7693D"/>
    <w:rsid w:val="00DA0514"/>
    <w:rsid w:val="00DC4AB8"/>
    <w:rsid w:val="00DC6EE6"/>
    <w:rsid w:val="00DD493A"/>
    <w:rsid w:val="00DD6FC1"/>
    <w:rsid w:val="00E04E58"/>
    <w:rsid w:val="00E23BC9"/>
    <w:rsid w:val="00E43CA6"/>
    <w:rsid w:val="00E55DAC"/>
    <w:rsid w:val="00E67717"/>
    <w:rsid w:val="00E96781"/>
    <w:rsid w:val="00EA2A45"/>
    <w:rsid w:val="00EA6850"/>
    <w:rsid w:val="00EC15E5"/>
    <w:rsid w:val="00EC56D0"/>
    <w:rsid w:val="00EC6BD8"/>
    <w:rsid w:val="00EE1340"/>
    <w:rsid w:val="00F1090D"/>
    <w:rsid w:val="00F30B0D"/>
    <w:rsid w:val="00F44595"/>
    <w:rsid w:val="00F564BA"/>
    <w:rsid w:val="00F6770A"/>
    <w:rsid w:val="00F82050"/>
    <w:rsid w:val="00F96D53"/>
    <w:rsid w:val="00FA0578"/>
    <w:rsid w:val="00FA094A"/>
    <w:rsid w:val="00FA3B99"/>
    <w:rsid w:val="00FC7FE4"/>
    <w:rsid w:val="00FE7EE1"/>
    <w:rsid w:val="00FF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7</cp:revision>
  <cp:lastPrinted>2018-06-04T14:32:00Z</cp:lastPrinted>
  <dcterms:created xsi:type="dcterms:W3CDTF">2018-06-05T07:29:00Z</dcterms:created>
  <dcterms:modified xsi:type="dcterms:W3CDTF">2019-03-22T06:55:00Z</dcterms:modified>
</cp:coreProperties>
</file>