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4628F4" w14:textId="09D79976" w:rsidR="00871400" w:rsidRPr="00F96D53" w:rsidRDefault="00871400" w:rsidP="000D5326">
      <w:pPr>
        <w:spacing w:after="240"/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F96D53">
        <w:rPr>
          <w:rFonts w:ascii="Arial" w:hAnsi="Arial" w:cs="Arial"/>
          <w:b/>
          <w:sz w:val="22"/>
          <w:szCs w:val="22"/>
        </w:rPr>
        <w:t>Informační list</w:t>
      </w:r>
      <w:r>
        <w:rPr>
          <w:rFonts w:ascii="Arial" w:hAnsi="Arial" w:cs="Arial"/>
          <w:b/>
          <w:sz w:val="22"/>
          <w:szCs w:val="22"/>
        </w:rPr>
        <w:t xml:space="preserve"> – </w:t>
      </w:r>
      <w:r w:rsidR="00115391">
        <w:rPr>
          <w:rFonts w:ascii="Arial" w:hAnsi="Arial" w:cs="Arial"/>
          <w:b/>
          <w:sz w:val="22"/>
          <w:szCs w:val="22"/>
        </w:rPr>
        <w:t>kontrola ve</w:t>
      </w:r>
      <w:r w:rsidR="009F1AF3">
        <w:rPr>
          <w:rFonts w:ascii="Arial" w:hAnsi="Arial" w:cs="Arial"/>
          <w:b/>
          <w:sz w:val="22"/>
          <w:szCs w:val="22"/>
        </w:rPr>
        <w:t xml:space="preserve"> smyslu zákona č. 255</w:t>
      </w:r>
      <w:r>
        <w:rPr>
          <w:rFonts w:ascii="Arial" w:hAnsi="Arial" w:cs="Arial"/>
          <w:b/>
          <w:sz w:val="22"/>
          <w:szCs w:val="22"/>
        </w:rPr>
        <w:t>/2012 Sb., o kontrole (kontrolní řád)</w:t>
      </w:r>
      <w:r w:rsidR="00D50A6E">
        <w:rPr>
          <w:rFonts w:ascii="Arial" w:hAnsi="Arial" w:cs="Arial"/>
          <w:b/>
          <w:sz w:val="22"/>
          <w:szCs w:val="22"/>
        </w:rPr>
        <w:t>, ve znění pozdějších předpisů</w:t>
      </w:r>
    </w:p>
    <w:p w14:paraId="689E0908" w14:textId="77777777" w:rsidR="00871400" w:rsidRPr="00F96D53" w:rsidRDefault="00871400" w:rsidP="00871400">
      <w:p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Jakožto správce osobních údajů Vám tímto v souladu s čl. 13 a 14 </w:t>
      </w:r>
      <w:r>
        <w:rPr>
          <w:rFonts w:ascii="Arial" w:hAnsi="Arial" w:cs="Arial"/>
          <w:sz w:val="22"/>
          <w:szCs w:val="22"/>
        </w:rPr>
        <w:t>n</w:t>
      </w:r>
      <w:r w:rsidRPr="00F96D53">
        <w:rPr>
          <w:rFonts w:ascii="Arial" w:hAnsi="Arial" w:cs="Arial"/>
          <w:sz w:val="22"/>
          <w:szCs w:val="22"/>
        </w:rPr>
        <w:t xml:space="preserve">ařízení Evropského parlamentu a Rady </w:t>
      </w:r>
      <w:r w:rsidR="0075068A">
        <w:rPr>
          <w:rFonts w:ascii="Arial" w:hAnsi="Arial" w:cs="Arial"/>
          <w:sz w:val="22"/>
          <w:szCs w:val="22"/>
        </w:rPr>
        <w:t>(</w:t>
      </w:r>
      <w:r w:rsidRPr="00F96D53">
        <w:rPr>
          <w:rFonts w:ascii="Arial" w:hAnsi="Arial" w:cs="Arial"/>
          <w:sz w:val="22"/>
          <w:szCs w:val="22"/>
        </w:rPr>
        <w:t>EU</w:t>
      </w:r>
      <w:r w:rsidR="0075068A">
        <w:rPr>
          <w:rFonts w:ascii="Arial" w:hAnsi="Arial" w:cs="Arial"/>
          <w:sz w:val="22"/>
          <w:szCs w:val="22"/>
        </w:rPr>
        <w:t>)</w:t>
      </w:r>
      <w:r w:rsidRPr="00F96D53">
        <w:rPr>
          <w:rFonts w:ascii="Arial" w:hAnsi="Arial" w:cs="Arial"/>
          <w:sz w:val="22"/>
          <w:szCs w:val="22"/>
        </w:rPr>
        <w:t xml:space="preserve">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14:paraId="11CD636E" w14:textId="77777777" w:rsidR="00871400" w:rsidRPr="00F96D53" w:rsidRDefault="00871400" w:rsidP="00871400">
      <w:pPr>
        <w:jc w:val="both"/>
        <w:rPr>
          <w:rFonts w:ascii="Arial" w:hAnsi="Arial" w:cs="Arial"/>
          <w:sz w:val="22"/>
          <w:szCs w:val="22"/>
        </w:rPr>
      </w:pPr>
    </w:p>
    <w:p w14:paraId="073566D7" w14:textId="5EA460D0" w:rsidR="0085098F" w:rsidRDefault="00871400" w:rsidP="007C3FC1">
      <w:pPr>
        <w:pStyle w:val="Odstavecseseznamem"/>
        <w:numPr>
          <w:ilvl w:val="0"/>
          <w:numId w:val="1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7C3FC1">
        <w:rPr>
          <w:rFonts w:ascii="Arial" w:hAnsi="Arial" w:cs="Arial"/>
          <w:sz w:val="22"/>
          <w:szCs w:val="22"/>
        </w:rPr>
        <w:t>Správcem osobních údajů je</w:t>
      </w:r>
      <w:r>
        <w:rPr>
          <w:rFonts w:ascii="Arial" w:hAnsi="Arial" w:cs="Arial"/>
          <w:sz w:val="22"/>
          <w:szCs w:val="22"/>
        </w:rPr>
        <w:t>:</w:t>
      </w:r>
      <w:r w:rsidRPr="00F96D53">
        <w:rPr>
          <w:rFonts w:ascii="Arial" w:hAnsi="Arial" w:cs="Arial"/>
          <w:sz w:val="22"/>
          <w:szCs w:val="22"/>
        </w:rPr>
        <w:t xml:space="preserve"> Státní zemědělská a potravinářská inspekce, Květná 15, 603 00 Brno</w:t>
      </w:r>
      <w:r w:rsidR="009E0B3A">
        <w:rPr>
          <w:rFonts w:ascii="Arial" w:hAnsi="Arial" w:cs="Arial"/>
          <w:sz w:val="22"/>
          <w:szCs w:val="22"/>
        </w:rPr>
        <w:t xml:space="preserve">, </w:t>
      </w:r>
      <w:r w:rsidR="009E0B3A" w:rsidRPr="00FE00CA">
        <w:rPr>
          <w:rFonts w:ascii="Arial" w:hAnsi="Arial" w:cs="Arial"/>
          <w:sz w:val="22"/>
          <w:szCs w:val="22"/>
        </w:rPr>
        <w:t>email: epodatelna@szpi.gov.cz</w:t>
      </w:r>
      <w:r w:rsidRPr="00F96D53">
        <w:rPr>
          <w:rFonts w:ascii="Arial" w:hAnsi="Arial" w:cs="Arial"/>
          <w:sz w:val="22"/>
          <w:szCs w:val="22"/>
        </w:rPr>
        <w:t>.</w:t>
      </w:r>
    </w:p>
    <w:p w14:paraId="46CE5D09" w14:textId="331A926B" w:rsidR="00871400" w:rsidRPr="0085098F" w:rsidRDefault="00871400" w:rsidP="007C3FC1">
      <w:pPr>
        <w:pStyle w:val="Odstavecseseznamem"/>
        <w:numPr>
          <w:ilvl w:val="0"/>
          <w:numId w:val="1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7C3FC1">
        <w:rPr>
          <w:rFonts w:ascii="Arial" w:hAnsi="Arial" w:cs="Arial"/>
          <w:sz w:val="22"/>
          <w:szCs w:val="22"/>
        </w:rPr>
        <w:t>Pověřencem pro ochranu osobních údajů je</w:t>
      </w:r>
      <w:r w:rsidRPr="0085098F">
        <w:rPr>
          <w:rFonts w:ascii="Arial" w:hAnsi="Arial" w:cs="Arial"/>
          <w:sz w:val="22"/>
          <w:szCs w:val="22"/>
        </w:rPr>
        <w:t>:</w:t>
      </w:r>
      <w:r w:rsidR="0085098F" w:rsidRPr="0085098F">
        <w:rPr>
          <w:rFonts w:ascii="Arial" w:hAnsi="Arial" w:cs="Arial"/>
          <w:sz w:val="22"/>
          <w:szCs w:val="22"/>
        </w:rPr>
        <w:t xml:space="preserve"> Mgr. Darina Kocová, e</w:t>
      </w:r>
      <w:r w:rsidR="00D50A6E">
        <w:rPr>
          <w:rFonts w:ascii="Arial" w:hAnsi="Arial" w:cs="Arial"/>
          <w:sz w:val="22"/>
          <w:szCs w:val="22"/>
        </w:rPr>
        <w:t>-</w:t>
      </w:r>
      <w:r w:rsidR="0085098F" w:rsidRPr="0085098F">
        <w:rPr>
          <w:rFonts w:ascii="Arial" w:hAnsi="Arial" w:cs="Arial"/>
          <w:sz w:val="22"/>
          <w:szCs w:val="22"/>
        </w:rPr>
        <w:t xml:space="preserve">mail: </w:t>
      </w:r>
      <w:hyperlink r:id="rId5" w:history="1">
        <w:r w:rsidR="0085098F" w:rsidRPr="007C3FC1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poverenec@rowood.cz</w:t>
        </w:r>
      </w:hyperlink>
      <w:r w:rsidR="00C3224E">
        <w:rPr>
          <w:rStyle w:val="Hypertextovodkaz"/>
          <w:rFonts w:ascii="Arial" w:hAnsi="Arial" w:cs="Arial"/>
          <w:color w:val="auto"/>
          <w:sz w:val="22"/>
          <w:szCs w:val="22"/>
          <w:u w:val="none"/>
        </w:rPr>
        <w:t>.</w:t>
      </w:r>
    </w:p>
    <w:p w14:paraId="160BB601" w14:textId="1777C030" w:rsidR="007C3FC1" w:rsidRDefault="00871400" w:rsidP="007C3FC1">
      <w:pPr>
        <w:pStyle w:val="Odstavecseseznamem"/>
        <w:numPr>
          <w:ilvl w:val="0"/>
          <w:numId w:val="1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7C3FC1">
        <w:rPr>
          <w:rFonts w:ascii="Arial" w:hAnsi="Arial" w:cs="Arial"/>
          <w:sz w:val="22"/>
          <w:szCs w:val="22"/>
        </w:rPr>
        <w:t>Účel zpracování osobních údajů</w:t>
      </w:r>
      <w:r w:rsidRPr="003A2363">
        <w:rPr>
          <w:rFonts w:ascii="Arial" w:hAnsi="Arial" w:cs="Arial"/>
          <w:sz w:val="22"/>
          <w:szCs w:val="22"/>
        </w:rPr>
        <w:t>:</w:t>
      </w:r>
      <w:r w:rsidRPr="003A2363">
        <w:rPr>
          <w:rFonts w:ascii="Arial" w:hAnsi="Arial" w:cs="Arial"/>
        </w:rPr>
        <w:t xml:space="preserve"> </w:t>
      </w:r>
      <w:r w:rsidR="007C3FC1" w:rsidRPr="007C3FC1">
        <w:rPr>
          <w:rStyle w:val="Siln"/>
          <w:rFonts w:ascii="Arial" w:hAnsi="Arial" w:cs="Arial"/>
          <w:b w:val="0"/>
          <w:sz w:val="22"/>
          <w:szCs w:val="22"/>
        </w:rPr>
        <w:t>v</w:t>
      </w:r>
      <w:r w:rsidRPr="007C3FC1">
        <w:rPr>
          <w:rStyle w:val="Siln"/>
          <w:rFonts w:ascii="Arial" w:hAnsi="Arial" w:cs="Arial"/>
          <w:b w:val="0"/>
          <w:sz w:val="22"/>
          <w:szCs w:val="22"/>
        </w:rPr>
        <w:t>edení kontrolního řízení, případných navazujících správních řízení, a provádění dalších činností, které Státní zemědělská a potravinářská inspekce vykonává na základě právních předpisů</w:t>
      </w:r>
      <w:r w:rsidRPr="007C3FC1">
        <w:rPr>
          <w:rFonts w:ascii="Arial" w:hAnsi="Arial" w:cs="Arial"/>
          <w:sz w:val="22"/>
          <w:szCs w:val="22"/>
        </w:rPr>
        <w:t>;</w:t>
      </w:r>
    </w:p>
    <w:p w14:paraId="7984A5A4" w14:textId="5DF14CFA" w:rsidR="005A4CF5" w:rsidRDefault="007C3FC1" w:rsidP="007C3FC1">
      <w:pPr>
        <w:pStyle w:val="Odstavecseseznamem"/>
        <w:spacing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871400" w:rsidRPr="007C3FC1">
        <w:rPr>
          <w:rFonts w:ascii="Arial" w:hAnsi="Arial" w:cs="Arial"/>
          <w:sz w:val="22"/>
          <w:szCs w:val="22"/>
        </w:rPr>
        <w:t>rávní základ zpracování</w:t>
      </w:r>
      <w:r w:rsidR="00871400" w:rsidRPr="003A2363">
        <w:rPr>
          <w:rFonts w:ascii="Arial" w:hAnsi="Arial" w:cs="Arial"/>
          <w:sz w:val="22"/>
          <w:szCs w:val="22"/>
        </w:rPr>
        <w:t>:</w:t>
      </w:r>
    </w:p>
    <w:p w14:paraId="09DCF000" w14:textId="6814BA0A" w:rsidR="00D6738F" w:rsidRPr="00903F33" w:rsidRDefault="00D6738F" w:rsidP="00903F33">
      <w:pPr>
        <w:pStyle w:val="Odstavecseseznamem"/>
        <w:numPr>
          <w:ilvl w:val="0"/>
          <w:numId w:val="3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903F33">
        <w:rPr>
          <w:rFonts w:ascii="Arial" w:hAnsi="Arial" w:cs="Arial"/>
          <w:sz w:val="22"/>
          <w:szCs w:val="22"/>
        </w:rPr>
        <w:t>čl. 6 odst. 1 písm. c) nařízení (EU) 2016/679 – zpracování nezbytné pro splnění právní povinnosti</w:t>
      </w:r>
      <w:r w:rsidR="00C3224E">
        <w:rPr>
          <w:rFonts w:ascii="Arial" w:hAnsi="Arial" w:cs="Arial"/>
          <w:sz w:val="22"/>
          <w:szCs w:val="22"/>
        </w:rPr>
        <w:t>;</w:t>
      </w:r>
    </w:p>
    <w:p w14:paraId="2E22AAF6" w14:textId="61F16FC4" w:rsidR="009D64D3" w:rsidRDefault="005A4CF5" w:rsidP="007C3FC1">
      <w:pPr>
        <w:pStyle w:val="Odstavecseseznamem"/>
        <w:numPr>
          <w:ilvl w:val="0"/>
          <w:numId w:val="3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6 odst. 1 písm. e) nařízení (EU)</w:t>
      </w:r>
      <w:r w:rsidR="00084ADD">
        <w:rPr>
          <w:rFonts w:ascii="Arial" w:hAnsi="Arial" w:cs="Arial"/>
          <w:sz w:val="22"/>
          <w:szCs w:val="22"/>
        </w:rPr>
        <w:t xml:space="preserve"> 2016/679</w:t>
      </w:r>
      <w:r>
        <w:rPr>
          <w:rFonts w:ascii="Arial" w:hAnsi="Arial" w:cs="Arial"/>
          <w:sz w:val="22"/>
          <w:szCs w:val="22"/>
        </w:rPr>
        <w:t xml:space="preserve"> – nezbytné pro splnění úkolu prováděného ve veřejném zájmu nebo při výkonu veřejné moci (</w:t>
      </w:r>
      <w:r w:rsidR="00092309" w:rsidRPr="009E0B3A">
        <w:rPr>
          <w:rFonts w:ascii="Arial" w:hAnsi="Arial" w:cs="Arial"/>
          <w:sz w:val="22"/>
          <w:szCs w:val="22"/>
        </w:rPr>
        <w:t>§ 3 zákona č.</w:t>
      </w:r>
      <w:r w:rsidR="00C3224E">
        <w:rPr>
          <w:rFonts w:ascii="Arial" w:hAnsi="Arial" w:cs="Arial"/>
          <w:sz w:val="22"/>
          <w:szCs w:val="22"/>
        </w:rPr>
        <w:t> </w:t>
      </w:r>
      <w:r w:rsidR="00092309" w:rsidRPr="009E0B3A">
        <w:rPr>
          <w:rFonts w:ascii="Arial" w:hAnsi="Arial" w:cs="Arial"/>
          <w:sz w:val="22"/>
          <w:szCs w:val="22"/>
        </w:rPr>
        <w:t>146/2002 Sb., o Státní zemědělské a potravinářské inspekci a o změně některých souvisejících zákonů</w:t>
      </w:r>
      <w:r w:rsidR="0075068A" w:rsidRPr="009E0B3A">
        <w:rPr>
          <w:rFonts w:ascii="Arial" w:hAnsi="Arial" w:cs="Arial"/>
          <w:sz w:val="22"/>
          <w:szCs w:val="22"/>
        </w:rPr>
        <w:t>, ve znění pozdějších předpisů</w:t>
      </w:r>
      <w:r w:rsidR="00C3224E">
        <w:rPr>
          <w:rFonts w:ascii="Arial" w:hAnsi="Arial" w:cs="Arial"/>
          <w:sz w:val="22"/>
          <w:szCs w:val="22"/>
        </w:rPr>
        <w:t>,</w:t>
      </w:r>
      <w:r w:rsidR="00092309" w:rsidRPr="009E0B3A">
        <w:rPr>
          <w:rFonts w:ascii="Arial" w:hAnsi="Arial" w:cs="Arial"/>
          <w:sz w:val="22"/>
          <w:szCs w:val="22"/>
        </w:rPr>
        <w:t xml:space="preserve"> a </w:t>
      </w:r>
      <w:r w:rsidR="00871400" w:rsidRPr="009E0B3A">
        <w:rPr>
          <w:rFonts w:ascii="Arial" w:hAnsi="Arial" w:cs="Arial"/>
          <w:sz w:val="22"/>
          <w:szCs w:val="22"/>
        </w:rPr>
        <w:t xml:space="preserve">§ </w:t>
      </w:r>
      <w:r w:rsidR="00A6259E" w:rsidRPr="009E0B3A">
        <w:rPr>
          <w:rFonts w:ascii="Arial" w:hAnsi="Arial" w:cs="Arial"/>
          <w:sz w:val="22"/>
          <w:szCs w:val="22"/>
        </w:rPr>
        <w:t>2</w:t>
      </w:r>
      <w:r w:rsidR="009F1AF3" w:rsidRPr="009E0B3A">
        <w:rPr>
          <w:rFonts w:ascii="Arial" w:hAnsi="Arial" w:cs="Arial"/>
          <w:sz w:val="22"/>
          <w:szCs w:val="22"/>
        </w:rPr>
        <w:t xml:space="preserve"> zákona č.</w:t>
      </w:r>
      <w:r w:rsidR="00C3224E">
        <w:rPr>
          <w:rFonts w:ascii="Arial" w:hAnsi="Arial" w:cs="Arial"/>
          <w:sz w:val="22"/>
          <w:szCs w:val="22"/>
        </w:rPr>
        <w:t> </w:t>
      </w:r>
      <w:r w:rsidR="009F1AF3" w:rsidRPr="009E0B3A">
        <w:rPr>
          <w:rFonts w:ascii="Arial" w:hAnsi="Arial" w:cs="Arial"/>
          <w:sz w:val="22"/>
          <w:szCs w:val="22"/>
        </w:rPr>
        <w:t>255</w:t>
      </w:r>
      <w:r w:rsidR="00166B33" w:rsidRPr="009E0B3A">
        <w:rPr>
          <w:rFonts w:ascii="Arial" w:hAnsi="Arial" w:cs="Arial"/>
          <w:sz w:val="22"/>
          <w:szCs w:val="22"/>
        </w:rPr>
        <w:t>/2012 Sb.</w:t>
      </w:r>
      <w:r w:rsidR="00A37100" w:rsidRPr="009E0B3A">
        <w:rPr>
          <w:rFonts w:ascii="Arial" w:hAnsi="Arial" w:cs="Arial"/>
          <w:sz w:val="22"/>
          <w:szCs w:val="22"/>
        </w:rPr>
        <w:t>, o kontrole (kontrolní řád)</w:t>
      </w:r>
      <w:r w:rsidR="0075068A" w:rsidRPr="009E0B3A">
        <w:rPr>
          <w:rFonts w:ascii="Arial" w:hAnsi="Arial" w:cs="Arial"/>
          <w:sz w:val="22"/>
          <w:szCs w:val="22"/>
        </w:rPr>
        <w:t>, ve znění pozdějších předpisů</w:t>
      </w:r>
      <w:r>
        <w:rPr>
          <w:rFonts w:ascii="Arial" w:hAnsi="Arial" w:cs="Arial"/>
          <w:sz w:val="22"/>
          <w:szCs w:val="22"/>
        </w:rPr>
        <w:t>)</w:t>
      </w:r>
      <w:r w:rsidR="00C3224E">
        <w:rPr>
          <w:rFonts w:ascii="Arial" w:hAnsi="Arial" w:cs="Arial"/>
          <w:sz w:val="22"/>
          <w:szCs w:val="22"/>
        </w:rPr>
        <w:t>;</w:t>
      </w:r>
    </w:p>
    <w:p w14:paraId="75D3FC2E" w14:textId="101FFDE9" w:rsidR="00871400" w:rsidRPr="009E0B3A" w:rsidRDefault="009D64D3" w:rsidP="009D64D3">
      <w:pPr>
        <w:pStyle w:val="Odstavecseseznamem"/>
        <w:numPr>
          <w:ilvl w:val="0"/>
          <w:numId w:val="3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9D64D3">
        <w:rPr>
          <w:rFonts w:ascii="Arial" w:hAnsi="Arial" w:cs="Arial"/>
          <w:sz w:val="22"/>
          <w:szCs w:val="22"/>
        </w:rPr>
        <w:t>čl. 9 odst. 2 písm</w:t>
      </w:r>
      <w:r>
        <w:rPr>
          <w:rFonts w:ascii="Arial" w:hAnsi="Arial" w:cs="Arial"/>
          <w:sz w:val="22"/>
          <w:szCs w:val="22"/>
        </w:rPr>
        <w:t>.</w:t>
      </w:r>
      <w:r w:rsidRPr="009D64D3">
        <w:rPr>
          <w:rFonts w:ascii="Arial" w:hAnsi="Arial" w:cs="Arial"/>
          <w:sz w:val="22"/>
          <w:szCs w:val="22"/>
        </w:rPr>
        <w:t xml:space="preserve"> g) nařízení (EU) 2016/679 - zpracování nezbytné z důvodu významného veřejného zájmu na základě práva EU nebo členského státu</w:t>
      </w:r>
      <w:r w:rsidR="005A4CF5">
        <w:rPr>
          <w:rFonts w:ascii="Arial" w:hAnsi="Arial" w:cs="Arial"/>
          <w:sz w:val="22"/>
          <w:szCs w:val="22"/>
        </w:rPr>
        <w:t>.</w:t>
      </w:r>
    </w:p>
    <w:p w14:paraId="607E6FB6" w14:textId="07DE7E3B" w:rsidR="00871400" w:rsidRPr="00F96D53" w:rsidRDefault="00871400" w:rsidP="007C3FC1">
      <w:pPr>
        <w:pStyle w:val="Odstavecseseznamem"/>
        <w:numPr>
          <w:ilvl w:val="0"/>
          <w:numId w:val="1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7C3FC1">
        <w:rPr>
          <w:rFonts w:ascii="Arial" w:hAnsi="Arial" w:cs="Arial"/>
          <w:sz w:val="22"/>
          <w:szCs w:val="22"/>
        </w:rPr>
        <w:t>Kategorie příjemců s přístupem k osobním údajům</w:t>
      </w:r>
      <w:r w:rsidRPr="00F96D53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r w:rsidR="005A4CF5">
        <w:rPr>
          <w:rFonts w:ascii="Arial" w:hAnsi="Arial" w:cs="Arial"/>
          <w:sz w:val="22"/>
          <w:szCs w:val="22"/>
        </w:rPr>
        <w:t>pověřenec SZPI, dodavatelé služeb IT a auditorských služeb, orgány veřejné správy</w:t>
      </w:r>
      <w:r w:rsidR="00662767">
        <w:rPr>
          <w:rFonts w:ascii="Arial" w:hAnsi="Arial" w:cs="Arial"/>
          <w:sz w:val="22"/>
          <w:szCs w:val="22"/>
        </w:rPr>
        <w:t>, orgány Komise EU</w:t>
      </w:r>
      <w:r w:rsidR="00885236">
        <w:rPr>
          <w:rFonts w:ascii="Arial" w:hAnsi="Arial" w:cs="Arial"/>
          <w:sz w:val="22"/>
          <w:szCs w:val="22"/>
        </w:rPr>
        <w:t>.</w:t>
      </w:r>
    </w:p>
    <w:p w14:paraId="6D9094D2" w14:textId="56CEDCDC" w:rsidR="00871400" w:rsidRPr="00F96D53" w:rsidRDefault="00871400" w:rsidP="007C3FC1">
      <w:pPr>
        <w:pStyle w:val="Odstavecseseznamem"/>
        <w:numPr>
          <w:ilvl w:val="0"/>
          <w:numId w:val="1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Osobní údaje </w:t>
      </w:r>
      <w:r>
        <w:rPr>
          <w:rFonts w:ascii="Arial" w:hAnsi="Arial" w:cs="Arial"/>
          <w:sz w:val="22"/>
          <w:szCs w:val="22"/>
        </w:rPr>
        <w:t>nebudou</w:t>
      </w:r>
      <w:r w:rsidRPr="00F96D53">
        <w:rPr>
          <w:rFonts w:ascii="Arial" w:hAnsi="Arial" w:cs="Arial"/>
          <w:sz w:val="22"/>
          <w:szCs w:val="22"/>
        </w:rPr>
        <w:t xml:space="preserve"> před</w:t>
      </w:r>
      <w:r>
        <w:rPr>
          <w:rFonts w:ascii="Arial" w:hAnsi="Arial" w:cs="Arial"/>
          <w:sz w:val="22"/>
          <w:szCs w:val="22"/>
        </w:rPr>
        <w:t>ány</w:t>
      </w:r>
      <w:r w:rsidRPr="00F96D53">
        <w:rPr>
          <w:rFonts w:ascii="Arial" w:hAnsi="Arial" w:cs="Arial"/>
          <w:sz w:val="22"/>
          <w:szCs w:val="22"/>
        </w:rPr>
        <w:t xml:space="preserve"> do třetí země nebo mezinárodní organizaci.</w:t>
      </w:r>
    </w:p>
    <w:p w14:paraId="68E7CCE2" w14:textId="5034C578" w:rsidR="00885236" w:rsidRPr="00CA6096" w:rsidRDefault="00871400" w:rsidP="00CA6096">
      <w:pPr>
        <w:pStyle w:val="Odstavecseseznamem"/>
        <w:numPr>
          <w:ilvl w:val="0"/>
          <w:numId w:val="1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D93FAE">
        <w:rPr>
          <w:rFonts w:ascii="Arial" w:hAnsi="Arial" w:cs="Arial"/>
          <w:sz w:val="22"/>
          <w:szCs w:val="22"/>
        </w:rPr>
        <w:t xml:space="preserve">Osobní údaje budou uloženy v interním systému SZPI po dobu nezbytnou k dosažení souladu s čl. </w:t>
      </w:r>
      <w:r w:rsidR="00D93FAE" w:rsidRPr="00903F33">
        <w:rPr>
          <w:rFonts w:ascii="Arial" w:hAnsi="Arial" w:cs="Arial"/>
          <w:sz w:val="22"/>
          <w:szCs w:val="22"/>
        </w:rPr>
        <w:t>9 a čl. 10</w:t>
      </w:r>
      <w:r w:rsidR="00D93FAE" w:rsidRPr="00D93FAE">
        <w:rPr>
          <w:rFonts w:ascii="Arial" w:hAnsi="Arial" w:cs="Arial"/>
          <w:sz w:val="22"/>
          <w:szCs w:val="22"/>
        </w:rPr>
        <w:t xml:space="preserve"> </w:t>
      </w:r>
      <w:r w:rsidRPr="00D93FAE">
        <w:rPr>
          <w:rFonts w:ascii="Arial" w:hAnsi="Arial" w:cs="Arial"/>
          <w:sz w:val="22"/>
          <w:szCs w:val="22"/>
        </w:rPr>
        <w:t xml:space="preserve">nařízení </w:t>
      </w:r>
      <w:r w:rsidR="00FF064F" w:rsidRPr="00D93FAE">
        <w:rPr>
          <w:rFonts w:ascii="Arial" w:hAnsi="Arial" w:cs="Arial"/>
          <w:sz w:val="22"/>
          <w:szCs w:val="22"/>
        </w:rPr>
        <w:t>Evropského Parlamentu a Rady (E</w:t>
      </w:r>
      <w:r w:rsidR="00D93FAE" w:rsidRPr="00903F33">
        <w:rPr>
          <w:rFonts w:ascii="Arial" w:hAnsi="Arial" w:cs="Arial"/>
          <w:sz w:val="22"/>
          <w:szCs w:val="22"/>
        </w:rPr>
        <w:t>U</w:t>
      </w:r>
      <w:r w:rsidR="00FF064F" w:rsidRPr="00D93FAE">
        <w:rPr>
          <w:rFonts w:ascii="Arial" w:hAnsi="Arial" w:cs="Arial"/>
          <w:sz w:val="22"/>
          <w:szCs w:val="22"/>
        </w:rPr>
        <w:t xml:space="preserve">) </w:t>
      </w:r>
      <w:r w:rsidR="00D93FAE" w:rsidRPr="00903F33">
        <w:rPr>
          <w:rFonts w:ascii="Arial" w:hAnsi="Arial" w:cs="Arial"/>
          <w:sz w:val="22"/>
          <w:szCs w:val="22"/>
        </w:rPr>
        <w:t xml:space="preserve">2017/625 </w:t>
      </w:r>
      <w:r w:rsidR="00D93FAE" w:rsidRPr="00903F33">
        <w:rPr>
          <w:rFonts w:ascii="Arial" w:hAnsi="Arial" w:cs="Arial"/>
          <w:bCs/>
          <w:color w:val="333333"/>
          <w:sz w:val="22"/>
          <w:szCs w:val="22"/>
          <w:shd w:val="clear" w:color="auto" w:fill="FFFFFF"/>
        </w:rPr>
        <w:t>ze dne 15. března 2017 o úředních kontrolách a jiných úředních činnostech prováděných s cílem zajistit uplatňování potravinového a krmivového práva a pravidel týkajících se zdraví zvířat a dobrých životních podmínek zvířat, zdraví rostlin a přípravků na ochranu rostlin, o změně nařízení Evropského parlamentu a Rady (ES) č. 999/2001, (ES) č. 396/2005, (ES) č. 1069/2009, (ES) č. 1107/2009, (EU) č. 1151/2012, (EU) č. 652/2014, (EU) 2016/429 a (EU) 2016/2031, nařízení Rady (ES) č. 1/2005 a (ES) č. 1099/2009 a směrnic Rady 98/58/ES, 1999/74/ES, 2007/43/ES, 2008/119/ES a 2008/120/ES a o zrušení nařízení Evropského parlamentu a Rady (ES) č. 854/2004 a (ES) č. 882/2004, směrnic Rady 89/608/EHS, 89/662/EHS, 90/425/EHS, 91/496/EHS, 96/23/ES, 96/93/ES a 97/78/ES a rozhodnutí Rady 92/43</w:t>
      </w:r>
      <w:r w:rsidR="00D93FAE" w:rsidRPr="00903F33">
        <w:rPr>
          <w:rFonts w:ascii="Arial" w:hAnsi="Arial" w:cs="Arial"/>
          <w:sz w:val="22"/>
        </w:rPr>
        <w:t>8/EHS (nařízení o úředních kontrolách)</w:t>
      </w:r>
      <w:r w:rsidR="00D93FAE" w:rsidRPr="002C1BCB">
        <w:rPr>
          <w:rFonts w:ascii="Arial" w:hAnsi="Arial" w:cs="Arial"/>
          <w:sz w:val="22"/>
        </w:rPr>
        <w:t>,</w:t>
      </w:r>
      <w:r w:rsidR="00FF064F" w:rsidRPr="002C1BCB">
        <w:rPr>
          <w:rFonts w:ascii="Arial" w:hAnsi="Arial" w:cs="Arial"/>
          <w:sz w:val="22"/>
        </w:rPr>
        <w:t xml:space="preserve"> </w:t>
      </w:r>
      <w:r w:rsidR="002C1BCB" w:rsidRPr="002C1BCB">
        <w:rPr>
          <w:rFonts w:ascii="Arial" w:hAnsi="Arial" w:cs="Arial"/>
          <w:sz w:val="22"/>
        </w:rPr>
        <w:t>v souladu s</w:t>
      </w:r>
      <w:r w:rsidR="002C1BCB">
        <w:rPr>
          <w:rFonts w:ascii="Arial" w:hAnsi="Arial" w:cs="Arial"/>
          <w:sz w:val="22"/>
        </w:rPr>
        <w:t xml:space="preserve"> ustanovením </w:t>
      </w:r>
      <w:r w:rsidR="002C1BCB" w:rsidRPr="002C1BCB">
        <w:rPr>
          <w:rFonts w:ascii="Arial" w:hAnsi="Arial" w:cs="Arial"/>
          <w:sz w:val="22"/>
        </w:rPr>
        <w:t xml:space="preserve">§ 15 odst. 12 zákona č. 110/1997 Sb., </w:t>
      </w:r>
      <w:r w:rsidR="002C1BCB" w:rsidRPr="00903F33">
        <w:rPr>
          <w:rFonts w:ascii="Arial" w:hAnsi="Arial" w:cs="Arial"/>
          <w:sz w:val="22"/>
        </w:rPr>
        <w:t xml:space="preserve"> o potravinách a tabákových výrobcích a o změně a doplnění některých souvisejících zákonů, ve znění pozdějších předpisů, </w:t>
      </w:r>
      <w:r w:rsidRPr="00D93FAE">
        <w:rPr>
          <w:rFonts w:ascii="Arial" w:hAnsi="Arial" w:cs="Arial"/>
          <w:sz w:val="22"/>
          <w:szCs w:val="22"/>
        </w:rPr>
        <w:t>a dále</w:t>
      </w:r>
      <w:r w:rsidR="00DD104D">
        <w:rPr>
          <w:rFonts w:ascii="Arial" w:hAnsi="Arial" w:cs="Arial"/>
          <w:sz w:val="22"/>
          <w:szCs w:val="22"/>
        </w:rPr>
        <w:t xml:space="preserve"> po dobu</w:t>
      </w:r>
      <w:r>
        <w:rPr>
          <w:rFonts w:ascii="Arial" w:hAnsi="Arial" w:cs="Arial"/>
          <w:sz w:val="22"/>
          <w:szCs w:val="22"/>
        </w:rPr>
        <w:t xml:space="preserve"> nezbytnou pro provádění a vyhodnocování </w:t>
      </w:r>
      <w:r w:rsidRPr="00332DE8">
        <w:rPr>
          <w:rFonts w:ascii="Arial" w:hAnsi="Arial" w:cs="Arial"/>
          <w:sz w:val="22"/>
          <w:szCs w:val="22"/>
        </w:rPr>
        <w:t>analýz</w:t>
      </w:r>
      <w:r>
        <w:rPr>
          <w:rFonts w:ascii="Arial" w:hAnsi="Arial" w:cs="Arial"/>
          <w:sz w:val="22"/>
          <w:szCs w:val="22"/>
        </w:rPr>
        <w:t>y</w:t>
      </w:r>
      <w:r w:rsidRPr="00332DE8">
        <w:rPr>
          <w:rFonts w:ascii="Arial" w:hAnsi="Arial" w:cs="Arial"/>
          <w:sz w:val="22"/>
          <w:szCs w:val="22"/>
        </w:rPr>
        <w:t xml:space="preserve"> rizika dle </w:t>
      </w:r>
      <w:r w:rsidR="00C3224E">
        <w:rPr>
          <w:rFonts w:ascii="Arial" w:hAnsi="Arial" w:cs="Arial"/>
          <w:sz w:val="22"/>
          <w:szCs w:val="22"/>
        </w:rPr>
        <w:t>n</w:t>
      </w:r>
      <w:r w:rsidR="00C3224E" w:rsidRPr="00FF064F">
        <w:rPr>
          <w:rFonts w:ascii="Arial" w:hAnsi="Arial" w:cs="Arial"/>
          <w:sz w:val="22"/>
          <w:szCs w:val="22"/>
        </w:rPr>
        <w:t xml:space="preserve">ařízení </w:t>
      </w:r>
      <w:r w:rsidR="00FF064F" w:rsidRPr="00FF064F">
        <w:rPr>
          <w:rFonts w:ascii="Arial" w:hAnsi="Arial" w:cs="Arial"/>
          <w:sz w:val="22"/>
          <w:szCs w:val="22"/>
        </w:rPr>
        <w:t>Evropského parlamentu a Rady (ES) č. 178/2002 ze dne 28.</w:t>
      </w:r>
      <w:r w:rsidR="00C3224E">
        <w:rPr>
          <w:rFonts w:ascii="Arial" w:hAnsi="Arial" w:cs="Arial"/>
          <w:sz w:val="22"/>
          <w:szCs w:val="22"/>
        </w:rPr>
        <w:t> </w:t>
      </w:r>
      <w:r w:rsidR="00FF064F" w:rsidRPr="00FF064F">
        <w:rPr>
          <w:rFonts w:ascii="Arial" w:hAnsi="Arial" w:cs="Arial"/>
          <w:sz w:val="22"/>
          <w:szCs w:val="22"/>
        </w:rPr>
        <w:t>ledna 2002, kterým se stanoví obecné zásady a požadavky potravinového práva, zřizuje se Evropský úřad pro bezpečnost potravin a stanoví postupy týkající se bezpečnosti potravin</w:t>
      </w:r>
      <w:r w:rsidR="0075068A">
        <w:rPr>
          <w:rFonts w:ascii="Arial" w:hAnsi="Arial" w:cs="Arial"/>
          <w:sz w:val="22"/>
          <w:szCs w:val="22"/>
        </w:rPr>
        <w:t>, v platném znění</w:t>
      </w:r>
      <w:r w:rsidR="00FF064F">
        <w:rPr>
          <w:rFonts w:ascii="Arial" w:hAnsi="Arial" w:cs="Arial"/>
          <w:sz w:val="22"/>
          <w:szCs w:val="22"/>
        </w:rPr>
        <w:t>.</w:t>
      </w:r>
      <w:r w:rsidR="00CA6096">
        <w:rPr>
          <w:rFonts w:ascii="Arial" w:hAnsi="Arial" w:cs="Arial"/>
          <w:sz w:val="22"/>
          <w:szCs w:val="22"/>
        </w:rPr>
        <w:t xml:space="preserve"> </w:t>
      </w:r>
      <w:r w:rsidR="00C621C1" w:rsidRPr="00CA6096">
        <w:rPr>
          <w:rFonts w:ascii="Arial" w:hAnsi="Arial" w:cs="Arial"/>
          <w:sz w:val="22"/>
          <w:szCs w:val="22"/>
        </w:rPr>
        <w:t>Nakládání s dokumenty obsahujícími osobní údaje se řídí Spisovým a skartačním plánem. Výmaz osobních údajů musí být v souladu se skartačními lhůtami a nemůže proběhnout dříve.</w:t>
      </w:r>
    </w:p>
    <w:p w14:paraId="433BA6F8" w14:textId="13886071" w:rsidR="00052C5A" w:rsidRDefault="009E0B3A" w:rsidP="007C3FC1">
      <w:pPr>
        <w:pStyle w:val="Odstavecseseznamem"/>
        <w:numPr>
          <w:ilvl w:val="0"/>
          <w:numId w:val="1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Ve vztahu ke zpracovávaným osobním údajům, které se Vás týkají, máte následující práva: právo na přístup, opravu, výmaz, omezení zpracování, právo vznést námitku </w:t>
      </w:r>
      <w:r>
        <w:rPr>
          <w:rFonts w:ascii="Arial" w:hAnsi="Arial" w:cs="Arial"/>
          <w:sz w:val="22"/>
          <w:szCs w:val="22"/>
        </w:rPr>
        <w:lastRenderedPageBreak/>
        <w:t>proti zpracování, jakož i právo na přenositelnost údajů.</w:t>
      </w:r>
      <w:r w:rsidRPr="00F96D53">
        <w:rPr>
          <w:rFonts w:ascii="Arial" w:hAnsi="Arial" w:cs="Arial"/>
          <w:sz w:val="22"/>
          <w:szCs w:val="22"/>
        </w:rPr>
        <w:t xml:space="preserve"> Tato svá práva můžete uplatnit prostřednictvím písemné žádosti.</w:t>
      </w:r>
    </w:p>
    <w:p w14:paraId="62813DC6" w14:textId="254EA38F" w:rsidR="00871400" w:rsidRPr="00F96D53" w:rsidRDefault="00866214" w:rsidP="007C3FC1">
      <w:pPr>
        <w:pStyle w:val="Odstavecseseznamem"/>
        <w:numPr>
          <w:ilvl w:val="0"/>
          <w:numId w:val="1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 w:rsidR="00871400" w:rsidRPr="00F96D53">
        <w:rPr>
          <w:rFonts w:ascii="Arial" w:hAnsi="Arial" w:cs="Arial"/>
          <w:sz w:val="22"/>
          <w:szCs w:val="22"/>
        </w:rPr>
        <w:t>áte právo podat stížnost u dozorového úřadu, kterým je Úřad pro ochranu osobních údajů.</w:t>
      </w:r>
    </w:p>
    <w:p w14:paraId="132BD24A" w14:textId="77777777" w:rsidR="00871400" w:rsidRPr="00F96D53" w:rsidRDefault="00871400" w:rsidP="007C3FC1">
      <w:pPr>
        <w:pStyle w:val="Odstavecseseznamem"/>
        <w:numPr>
          <w:ilvl w:val="0"/>
          <w:numId w:val="1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CA6096">
        <w:rPr>
          <w:rFonts w:ascii="Arial" w:hAnsi="Arial" w:cs="Arial"/>
          <w:sz w:val="22"/>
          <w:szCs w:val="22"/>
        </w:rPr>
        <w:t>Poskytování osobních údajů je</w:t>
      </w:r>
      <w:r w:rsidRPr="00C81290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zákonným požadavkem.</w:t>
      </w:r>
    </w:p>
    <w:p w14:paraId="132F0FF1" w14:textId="77777777" w:rsidR="00052C5A" w:rsidRDefault="00052C5A" w:rsidP="007C3FC1">
      <w:pPr>
        <w:pStyle w:val="Odstavecseseznamem"/>
        <w:numPr>
          <w:ilvl w:val="0"/>
          <w:numId w:val="1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Důsledkem neposkytnutí osobních údajů</w:t>
      </w:r>
      <w:r>
        <w:rPr>
          <w:rFonts w:ascii="Arial" w:hAnsi="Arial" w:cs="Arial"/>
          <w:sz w:val="22"/>
          <w:szCs w:val="22"/>
        </w:rPr>
        <w:t xml:space="preserve"> souvisejících se zákonnými požadavky</w:t>
      </w:r>
      <w:r w:rsidRPr="00F96D53">
        <w:rPr>
          <w:rFonts w:ascii="Arial" w:hAnsi="Arial" w:cs="Arial"/>
          <w:sz w:val="22"/>
          <w:szCs w:val="22"/>
        </w:rPr>
        <w:t xml:space="preserve"> je</w:t>
      </w:r>
      <w:r>
        <w:rPr>
          <w:rFonts w:ascii="Arial" w:hAnsi="Arial" w:cs="Arial"/>
          <w:sz w:val="22"/>
          <w:szCs w:val="22"/>
        </w:rPr>
        <w:t xml:space="preserve"> sankce za porušení zákona</w:t>
      </w:r>
      <w:r w:rsidR="001433EA">
        <w:rPr>
          <w:rFonts w:ascii="Arial" w:hAnsi="Arial" w:cs="Arial"/>
          <w:sz w:val="22"/>
          <w:szCs w:val="22"/>
        </w:rPr>
        <w:t>.</w:t>
      </w:r>
    </w:p>
    <w:p w14:paraId="0F8346BA" w14:textId="77777777" w:rsidR="00871400" w:rsidRPr="00F96D53" w:rsidRDefault="00871400" w:rsidP="007C3FC1">
      <w:pPr>
        <w:pStyle w:val="Odstavecseseznamem"/>
        <w:numPr>
          <w:ilvl w:val="0"/>
          <w:numId w:val="1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nebudou předmětem automatizovaného rozhodování</w:t>
      </w:r>
      <w:r>
        <w:rPr>
          <w:rFonts w:ascii="Arial" w:hAnsi="Arial" w:cs="Arial"/>
          <w:sz w:val="22"/>
          <w:szCs w:val="22"/>
        </w:rPr>
        <w:t>.</w:t>
      </w:r>
    </w:p>
    <w:p w14:paraId="0D634F0A" w14:textId="6306ADB5" w:rsidR="00871400" w:rsidRPr="002C5134" w:rsidRDefault="00871400" w:rsidP="007C3FC1">
      <w:pPr>
        <w:pStyle w:val="Odstavecseseznamem"/>
        <w:numPr>
          <w:ilvl w:val="0"/>
          <w:numId w:val="1"/>
        </w:numPr>
        <w:ind w:left="714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Osobní údaje </w:t>
      </w:r>
      <w:r w:rsidRPr="00F96D53">
        <w:rPr>
          <w:rFonts w:ascii="Arial" w:hAnsi="Arial" w:cs="Arial"/>
          <w:sz w:val="22"/>
          <w:szCs w:val="22"/>
        </w:rPr>
        <w:t>nebudou předmětem profilování</w:t>
      </w:r>
      <w:r>
        <w:rPr>
          <w:rFonts w:ascii="Arial" w:hAnsi="Arial" w:cs="Arial"/>
          <w:sz w:val="22"/>
          <w:szCs w:val="22"/>
        </w:rPr>
        <w:t>.</w:t>
      </w:r>
    </w:p>
    <w:p w14:paraId="52673C36" w14:textId="77777777" w:rsidR="009D706B" w:rsidRDefault="009D706B"/>
    <w:sectPr w:rsidR="009D706B" w:rsidSect="004368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44492"/>
    <w:multiLevelType w:val="hybridMultilevel"/>
    <w:tmpl w:val="2968D10A"/>
    <w:lvl w:ilvl="0" w:tplc="E2603AC8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02C2251"/>
    <w:multiLevelType w:val="hybridMultilevel"/>
    <w:tmpl w:val="A6D23A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400"/>
    <w:rsid w:val="00000F4E"/>
    <w:rsid w:val="00025DD1"/>
    <w:rsid w:val="00052C5A"/>
    <w:rsid w:val="00080A49"/>
    <w:rsid w:val="00084ADD"/>
    <w:rsid w:val="00092309"/>
    <w:rsid w:val="000D5326"/>
    <w:rsid w:val="00115391"/>
    <w:rsid w:val="0013014C"/>
    <w:rsid w:val="001433EA"/>
    <w:rsid w:val="00166B33"/>
    <w:rsid w:val="001E7246"/>
    <w:rsid w:val="002C1BCB"/>
    <w:rsid w:val="002C5134"/>
    <w:rsid w:val="0033525B"/>
    <w:rsid w:val="00352AD2"/>
    <w:rsid w:val="005A4CF5"/>
    <w:rsid w:val="005D15CA"/>
    <w:rsid w:val="00662767"/>
    <w:rsid w:val="007229F3"/>
    <w:rsid w:val="0075068A"/>
    <w:rsid w:val="007B5B86"/>
    <w:rsid w:val="007B5D88"/>
    <w:rsid w:val="007C3FC1"/>
    <w:rsid w:val="007D2CB1"/>
    <w:rsid w:val="0085098F"/>
    <w:rsid w:val="00866214"/>
    <w:rsid w:val="00871400"/>
    <w:rsid w:val="00876C60"/>
    <w:rsid w:val="00885236"/>
    <w:rsid w:val="009034A5"/>
    <w:rsid w:val="00903F33"/>
    <w:rsid w:val="00981CED"/>
    <w:rsid w:val="009D64D3"/>
    <w:rsid w:val="009D706B"/>
    <w:rsid w:val="009E0B3A"/>
    <w:rsid w:val="009F1AF3"/>
    <w:rsid w:val="00A37100"/>
    <w:rsid w:val="00A6259E"/>
    <w:rsid w:val="00A77363"/>
    <w:rsid w:val="00A94ED7"/>
    <w:rsid w:val="00AB3204"/>
    <w:rsid w:val="00B13A99"/>
    <w:rsid w:val="00BF7CB1"/>
    <w:rsid w:val="00C3224E"/>
    <w:rsid w:val="00C621C1"/>
    <w:rsid w:val="00CA6096"/>
    <w:rsid w:val="00D50A6E"/>
    <w:rsid w:val="00D6738F"/>
    <w:rsid w:val="00D93FAE"/>
    <w:rsid w:val="00DB39BE"/>
    <w:rsid w:val="00DD104D"/>
    <w:rsid w:val="00DF487E"/>
    <w:rsid w:val="00E777B3"/>
    <w:rsid w:val="00E77919"/>
    <w:rsid w:val="00F1358B"/>
    <w:rsid w:val="00F41493"/>
    <w:rsid w:val="00F60EF5"/>
    <w:rsid w:val="00FF0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0EA12"/>
  <w15:chartTrackingRefBased/>
  <w15:docId w15:val="{83CB759C-33EF-47E3-A684-9895BEFE4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714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71400"/>
    <w:pPr>
      <w:ind w:left="720"/>
      <w:contextualSpacing/>
    </w:pPr>
  </w:style>
  <w:style w:type="character" w:styleId="Siln">
    <w:name w:val="Strong"/>
    <w:uiPriority w:val="22"/>
    <w:qFormat/>
    <w:rsid w:val="00871400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5068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68A"/>
    <w:rPr>
      <w:rFonts w:ascii="Segoe UI" w:eastAsia="Times New Roman" w:hAnsi="Segoe UI" w:cs="Segoe UI"/>
      <w:sz w:val="18"/>
      <w:szCs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F487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F487E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F487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F487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F487E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uiPriority w:val="99"/>
    <w:unhideWhenUsed/>
    <w:rsid w:val="008509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verenec@rowood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593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Jarotková Kateřina, Mgr.</dc:creator>
  <cp:keywords/>
  <dc:description/>
  <cp:lastModifiedBy>Novotný Vít, Mgr.</cp:lastModifiedBy>
  <cp:revision>2</cp:revision>
  <dcterms:created xsi:type="dcterms:W3CDTF">2023-04-24T07:22:00Z</dcterms:created>
  <dcterms:modified xsi:type="dcterms:W3CDTF">2023-04-24T07:22:00Z</dcterms:modified>
</cp:coreProperties>
</file>